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2F7" w:rsidRDefault="00EE62F7">
      <w:pPr>
        <w:jc w:val="center"/>
        <w:rPr>
          <w:b/>
          <w:bCs/>
        </w:rPr>
      </w:pPr>
      <w:r>
        <w:rPr>
          <w:b/>
          <w:bCs/>
        </w:rPr>
        <w:t>Student Learning Assessment Program</w:t>
      </w:r>
    </w:p>
    <w:p w:rsidR="00EE62F7" w:rsidRDefault="00EE62F7">
      <w:pPr>
        <w:pStyle w:val="Heading2"/>
      </w:pPr>
      <w:r>
        <w:t>Response to Summary Form</w:t>
      </w:r>
    </w:p>
    <w:p w:rsidR="00EE62F7" w:rsidRDefault="00B12523">
      <w:pPr>
        <w:jc w:val="center"/>
      </w:pPr>
      <w:r>
        <w:rPr>
          <w:b/>
          <w:bCs/>
        </w:rPr>
        <w:t xml:space="preserve">Undergraduate Program </w:t>
      </w:r>
      <w:r w:rsidR="00EE62F7">
        <w:rPr>
          <w:b/>
          <w:bCs/>
        </w:rPr>
        <w:t>20</w:t>
      </w:r>
      <w:r w:rsidR="00C95AA5">
        <w:rPr>
          <w:b/>
          <w:bCs/>
        </w:rPr>
        <w:t>1</w:t>
      </w:r>
      <w:r w:rsidR="00891A39">
        <w:rPr>
          <w:b/>
          <w:bCs/>
        </w:rPr>
        <w:t>7</w:t>
      </w:r>
    </w:p>
    <w:p w:rsidR="00EE62F7" w:rsidRDefault="00EE62F7">
      <w:pPr>
        <w:jc w:val="center"/>
      </w:pPr>
    </w:p>
    <w:p w:rsidR="00EE62F7" w:rsidRDefault="00EE62F7">
      <w:r>
        <w:t>Department:  Theatre Arts</w:t>
      </w:r>
    </w:p>
    <w:p w:rsidR="00EE62F7" w:rsidRDefault="00EE62F7"/>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2070"/>
        <w:gridCol w:w="6030"/>
      </w:tblGrid>
      <w:tr w:rsidR="00EE62F7" w:rsidTr="00CF6799">
        <w:trPr>
          <w:trHeight w:val="665"/>
        </w:trPr>
        <w:tc>
          <w:tcPr>
            <w:tcW w:w="1530" w:type="dxa"/>
          </w:tcPr>
          <w:p w:rsidR="00EE62F7" w:rsidRDefault="00EE62F7">
            <w:pPr>
              <w:jc w:val="center"/>
              <w:rPr>
                <w:b/>
                <w:bCs/>
                <w:sz w:val="22"/>
              </w:rPr>
            </w:pPr>
            <w:r>
              <w:rPr>
                <w:b/>
                <w:bCs/>
                <w:sz w:val="22"/>
              </w:rPr>
              <w:t>Category</w:t>
            </w:r>
          </w:p>
        </w:tc>
        <w:tc>
          <w:tcPr>
            <w:tcW w:w="2070" w:type="dxa"/>
          </w:tcPr>
          <w:p w:rsidR="00EE62F7" w:rsidRDefault="00EE62F7">
            <w:pPr>
              <w:jc w:val="center"/>
              <w:rPr>
                <w:b/>
                <w:bCs/>
                <w:sz w:val="22"/>
              </w:rPr>
            </w:pPr>
            <w:r>
              <w:rPr>
                <w:b/>
                <w:bCs/>
                <w:sz w:val="22"/>
              </w:rPr>
              <w:t>Level</w:t>
            </w:r>
            <w:r>
              <w:rPr>
                <w:rStyle w:val="FootnoteReference"/>
                <w:b/>
                <w:bCs/>
                <w:sz w:val="22"/>
              </w:rPr>
              <w:footnoteReference w:customMarkFollows="1" w:id="1"/>
              <w:t>*</w:t>
            </w:r>
          </w:p>
        </w:tc>
        <w:tc>
          <w:tcPr>
            <w:tcW w:w="6030" w:type="dxa"/>
          </w:tcPr>
          <w:p w:rsidR="00EE62F7" w:rsidRDefault="00EE62F7">
            <w:pPr>
              <w:pStyle w:val="Heading1"/>
              <w:jc w:val="center"/>
              <w:rPr>
                <w:b w:val="0"/>
                <w:bCs w:val="0"/>
                <w:sz w:val="22"/>
              </w:rPr>
            </w:pPr>
            <w:r>
              <w:rPr>
                <w:sz w:val="22"/>
              </w:rPr>
              <w:t>Comments</w:t>
            </w:r>
          </w:p>
        </w:tc>
      </w:tr>
      <w:tr w:rsidR="00EE62F7" w:rsidTr="00CF6799">
        <w:tc>
          <w:tcPr>
            <w:tcW w:w="1530" w:type="dxa"/>
          </w:tcPr>
          <w:p w:rsidR="00EE62F7" w:rsidRDefault="00EE62F7">
            <w:pPr>
              <w:pStyle w:val="Heading1"/>
              <w:rPr>
                <w:sz w:val="22"/>
              </w:rPr>
            </w:pPr>
            <w:r>
              <w:rPr>
                <w:sz w:val="22"/>
              </w:rPr>
              <w:t>Learning Objectives</w:t>
            </w:r>
          </w:p>
        </w:tc>
        <w:tc>
          <w:tcPr>
            <w:tcW w:w="2070" w:type="dxa"/>
          </w:tcPr>
          <w:p w:rsidR="00EE62F7" w:rsidRDefault="00EE62F7" w:rsidP="00CF6799">
            <w:pPr>
              <w:rPr>
                <w:sz w:val="22"/>
              </w:rPr>
            </w:pPr>
            <w:r>
              <w:rPr>
                <w:sz w:val="22"/>
              </w:rPr>
              <w:t xml:space="preserve">Level </w:t>
            </w:r>
            <w:r w:rsidR="0047612E">
              <w:rPr>
                <w:sz w:val="22"/>
              </w:rPr>
              <w:t>3</w:t>
            </w:r>
            <w:r>
              <w:rPr>
                <w:sz w:val="22"/>
              </w:rPr>
              <w:t>, B.A. Theatre Arts</w:t>
            </w:r>
          </w:p>
        </w:tc>
        <w:tc>
          <w:tcPr>
            <w:tcW w:w="6030" w:type="dxa"/>
          </w:tcPr>
          <w:p w:rsidR="00EE62F7" w:rsidRDefault="0047612E" w:rsidP="00CF6799">
            <w:pPr>
              <w:rPr>
                <w:sz w:val="22"/>
              </w:rPr>
            </w:pPr>
            <w:r>
              <w:rPr>
                <w:sz w:val="22"/>
              </w:rPr>
              <w:t xml:space="preserve">Objectives are specific, clear, and measurable.  </w:t>
            </w:r>
            <w:r w:rsidR="00F13429">
              <w:rPr>
                <w:sz w:val="22"/>
              </w:rPr>
              <w:t>Undergraduate goals of speaking</w:t>
            </w:r>
            <w:r w:rsidR="00CF6799">
              <w:rPr>
                <w:sz w:val="22"/>
              </w:rPr>
              <w:t xml:space="preserve"> and listening</w:t>
            </w:r>
            <w:r w:rsidR="00F13429">
              <w:rPr>
                <w:sz w:val="22"/>
              </w:rPr>
              <w:t>, writing</w:t>
            </w:r>
            <w:r w:rsidR="00CF6799">
              <w:rPr>
                <w:sz w:val="22"/>
              </w:rPr>
              <w:t xml:space="preserve"> and critical reading</w:t>
            </w:r>
            <w:r w:rsidR="00F13429">
              <w:rPr>
                <w:sz w:val="22"/>
              </w:rPr>
              <w:t xml:space="preserve">, and critical thinking </w:t>
            </w:r>
            <w:r w:rsidR="00CF6799">
              <w:rPr>
                <w:sz w:val="22"/>
              </w:rPr>
              <w:t>have been adopted by the program.</w:t>
            </w:r>
            <w:r w:rsidR="0079179A">
              <w:rPr>
                <w:sz w:val="22"/>
              </w:rPr>
              <w:t xml:space="preserve">  There may be some responsible citizenship related to diversity, but you might want to clarify that.</w:t>
            </w:r>
          </w:p>
        </w:tc>
      </w:tr>
      <w:tr w:rsidR="00EE62F7" w:rsidTr="00CF6799">
        <w:tc>
          <w:tcPr>
            <w:tcW w:w="1530" w:type="dxa"/>
          </w:tcPr>
          <w:p w:rsidR="00EE62F7" w:rsidRDefault="00EE62F7">
            <w:pPr>
              <w:rPr>
                <w:b/>
                <w:bCs/>
                <w:sz w:val="22"/>
              </w:rPr>
            </w:pPr>
          </w:p>
          <w:p w:rsidR="00EE62F7" w:rsidRDefault="00EE62F7">
            <w:pPr>
              <w:rPr>
                <w:b/>
                <w:bCs/>
                <w:sz w:val="22"/>
              </w:rPr>
            </w:pPr>
            <w:r>
              <w:rPr>
                <w:b/>
                <w:bCs/>
                <w:sz w:val="22"/>
              </w:rPr>
              <w:t>How, Where, and When Assessed</w:t>
            </w:r>
          </w:p>
        </w:tc>
        <w:tc>
          <w:tcPr>
            <w:tcW w:w="2070" w:type="dxa"/>
          </w:tcPr>
          <w:p w:rsidR="00EE62F7" w:rsidRDefault="00EE62F7">
            <w:pPr>
              <w:rPr>
                <w:sz w:val="22"/>
              </w:rPr>
            </w:pPr>
            <w:r>
              <w:rPr>
                <w:sz w:val="22"/>
              </w:rPr>
              <w:t xml:space="preserve">Level </w:t>
            </w:r>
            <w:r w:rsidR="008A79FE">
              <w:rPr>
                <w:sz w:val="22"/>
              </w:rPr>
              <w:t>2</w:t>
            </w:r>
            <w:r>
              <w:rPr>
                <w:sz w:val="22"/>
              </w:rPr>
              <w:t>, B.A. Theatre Arts</w:t>
            </w:r>
          </w:p>
          <w:p w:rsidR="00EE62F7" w:rsidRDefault="00EE62F7">
            <w:pPr>
              <w:rPr>
                <w:sz w:val="22"/>
              </w:rPr>
            </w:pPr>
          </w:p>
          <w:p w:rsidR="00EE62F7" w:rsidRDefault="00EE62F7">
            <w:pPr>
              <w:rPr>
                <w:sz w:val="22"/>
              </w:rPr>
            </w:pPr>
          </w:p>
        </w:tc>
        <w:tc>
          <w:tcPr>
            <w:tcW w:w="6030" w:type="dxa"/>
          </w:tcPr>
          <w:p w:rsidR="00EE62F7" w:rsidRDefault="0079179A" w:rsidP="007425F6">
            <w:pPr>
              <w:rPr>
                <w:sz w:val="22"/>
              </w:rPr>
            </w:pPr>
            <w:r>
              <w:rPr>
                <w:sz w:val="22"/>
              </w:rPr>
              <w:t>As you continue to revise your assessment plan to match your new curriculum, it will be important to identify particular courses and assignments that will consistently be used to assess student attainment of particular goals.  You may want to develop a rubric that will help you “track growth in critical thinking,” for example.  Then, be specific about which papers and courses you use, so you can actually track growth.</w:t>
            </w:r>
            <w:r w:rsidR="007860E4">
              <w:rPr>
                <w:sz w:val="22"/>
              </w:rPr>
              <w:t xml:space="preserve">  Do your students all complete a portfolio at the end of their tenure as students?  Again, think about using a form or rubric to help you have data that is comparable over time; you could collect quantitative and qualitative on the same instrument.</w:t>
            </w:r>
          </w:p>
        </w:tc>
      </w:tr>
      <w:tr w:rsidR="00EE62F7" w:rsidTr="00CF6799">
        <w:tc>
          <w:tcPr>
            <w:tcW w:w="1530" w:type="dxa"/>
          </w:tcPr>
          <w:p w:rsidR="00EE62F7" w:rsidRDefault="00EE62F7">
            <w:pPr>
              <w:rPr>
                <w:b/>
                <w:bCs/>
                <w:sz w:val="22"/>
              </w:rPr>
            </w:pPr>
          </w:p>
          <w:p w:rsidR="00EE62F7" w:rsidRDefault="00EE62F7">
            <w:pPr>
              <w:rPr>
                <w:b/>
                <w:bCs/>
                <w:sz w:val="22"/>
              </w:rPr>
            </w:pPr>
            <w:r>
              <w:rPr>
                <w:b/>
                <w:bCs/>
                <w:sz w:val="22"/>
              </w:rPr>
              <w:t>Expectations</w:t>
            </w:r>
          </w:p>
        </w:tc>
        <w:tc>
          <w:tcPr>
            <w:tcW w:w="2070" w:type="dxa"/>
          </w:tcPr>
          <w:p w:rsidR="00D415D9" w:rsidRDefault="00D415D9" w:rsidP="00D415D9">
            <w:pPr>
              <w:rPr>
                <w:sz w:val="22"/>
              </w:rPr>
            </w:pPr>
            <w:r>
              <w:rPr>
                <w:sz w:val="22"/>
              </w:rPr>
              <w:t xml:space="preserve">Level </w:t>
            </w:r>
            <w:r w:rsidR="007860E4">
              <w:rPr>
                <w:sz w:val="22"/>
              </w:rPr>
              <w:t>1</w:t>
            </w:r>
            <w:r>
              <w:rPr>
                <w:sz w:val="22"/>
              </w:rPr>
              <w:t>, B.A. Theatre Arts</w:t>
            </w:r>
          </w:p>
          <w:p w:rsidR="00EE62F7" w:rsidRDefault="00EE62F7">
            <w:pPr>
              <w:rPr>
                <w:sz w:val="22"/>
              </w:rPr>
            </w:pPr>
          </w:p>
        </w:tc>
        <w:tc>
          <w:tcPr>
            <w:tcW w:w="6030" w:type="dxa"/>
          </w:tcPr>
          <w:p w:rsidR="00EE62F7" w:rsidRDefault="00EE62F7" w:rsidP="00960DC5">
            <w:pPr>
              <w:rPr>
                <w:sz w:val="22"/>
              </w:rPr>
            </w:pPr>
          </w:p>
        </w:tc>
      </w:tr>
      <w:tr w:rsidR="00EE62F7" w:rsidTr="00CF6799">
        <w:tc>
          <w:tcPr>
            <w:tcW w:w="1530" w:type="dxa"/>
          </w:tcPr>
          <w:p w:rsidR="00EE62F7" w:rsidRDefault="00EE62F7">
            <w:pPr>
              <w:rPr>
                <w:b/>
                <w:bCs/>
                <w:sz w:val="22"/>
              </w:rPr>
            </w:pPr>
          </w:p>
          <w:p w:rsidR="00EE62F7" w:rsidRDefault="00EE62F7">
            <w:pPr>
              <w:rPr>
                <w:b/>
                <w:bCs/>
                <w:sz w:val="22"/>
              </w:rPr>
            </w:pPr>
            <w:r>
              <w:rPr>
                <w:b/>
                <w:bCs/>
                <w:sz w:val="22"/>
              </w:rPr>
              <w:t>Results</w:t>
            </w:r>
          </w:p>
        </w:tc>
        <w:tc>
          <w:tcPr>
            <w:tcW w:w="2070" w:type="dxa"/>
          </w:tcPr>
          <w:p w:rsidR="00D415D9" w:rsidRDefault="00D415D9" w:rsidP="00D415D9">
            <w:pPr>
              <w:rPr>
                <w:sz w:val="22"/>
              </w:rPr>
            </w:pPr>
            <w:r>
              <w:rPr>
                <w:sz w:val="22"/>
              </w:rPr>
              <w:t xml:space="preserve">Level </w:t>
            </w:r>
            <w:r w:rsidR="00960DC5">
              <w:rPr>
                <w:sz w:val="22"/>
              </w:rPr>
              <w:t>1</w:t>
            </w:r>
            <w:r>
              <w:rPr>
                <w:sz w:val="22"/>
              </w:rPr>
              <w:t>, B.A. Theatre Arts</w:t>
            </w:r>
          </w:p>
          <w:p w:rsidR="00EE62F7" w:rsidRDefault="00EE62F7">
            <w:pPr>
              <w:rPr>
                <w:sz w:val="22"/>
              </w:rPr>
            </w:pPr>
          </w:p>
        </w:tc>
        <w:tc>
          <w:tcPr>
            <w:tcW w:w="6030" w:type="dxa"/>
          </w:tcPr>
          <w:p w:rsidR="00EE62F7" w:rsidRDefault="00EE62F7" w:rsidP="00960DC5">
            <w:pPr>
              <w:rPr>
                <w:sz w:val="22"/>
              </w:rPr>
            </w:pPr>
          </w:p>
        </w:tc>
      </w:tr>
      <w:tr w:rsidR="00EE62F7" w:rsidTr="00CF6799">
        <w:tc>
          <w:tcPr>
            <w:tcW w:w="1530" w:type="dxa"/>
          </w:tcPr>
          <w:p w:rsidR="00EE62F7" w:rsidRDefault="00EE62F7">
            <w:pPr>
              <w:rPr>
                <w:b/>
                <w:bCs/>
                <w:sz w:val="22"/>
              </w:rPr>
            </w:pPr>
            <w:r>
              <w:rPr>
                <w:b/>
                <w:bCs/>
                <w:sz w:val="22"/>
              </w:rPr>
              <w:t>How Results Will be Used</w:t>
            </w:r>
          </w:p>
        </w:tc>
        <w:tc>
          <w:tcPr>
            <w:tcW w:w="2070" w:type="dxa"/>
          </w:tcPr>
          <w:p w:rsidR="00EE62F7" w:rsidRDefault="00D415D9" w:rsidP="007860E4">
            <w:pPr>
              <w:rPr>
                <w:sz w:val="22"/>
              </w:rPr>
            </w:pPr>
            <w:r>
              <w:rPr>
                <w:sz w:val="22"/>
              </w:rPr>
              <w:t xml:space="preserve">Level </w:t>
            </w:r>
            <w:r w:rsidR="007860E4">
              <w:rPr>
                <w:sz w:val="22"/>
              </w:rPr>
              <w:t>1</w:t>
            </w:r>
            <w:r>
              <w:rPr>
                <w:sz w:val="22"/>
              </w:rPr>
              <w:t>, B.A. Theatre Arts</w:t>
            </w:r>
          </w:p>
        </w:tc>
        <w:tc>
          <w:tcPr>
            <w:tcW w:w="6030" w:type="dxa"/>
          </w:tcPr>
          <w:p w:rsidR="00EE62F7" w:rsidRDefault="00EE62F7">
            <w:pPr>
              <w:rPr>
                <w:sz w:val="22"/>
              </w:rPr>
            </w:pPr>
          </w:p>
        </w:tc>
      </w:tr>
    </w:tbl>
    <w:p w:rsidR="00EE62F7" w:rsidRDefault="00F25303">
      <w:r>
        <w:t xml:space="preserve"> </w:t>
      </w:r>
    </w:p>
    <w:p w:rsidR="007860E4" w:rsidRDefault="007860E4">
      <w:r>
        <w:t>Because you are revising your plan in order to match your new curriculum, you have left 3 of the columns blank, so I cannot comment.  And, because you are building a new assessment plan, your plan is back to level 1 in these categories.  Let me know if I can provide any assistance as you continue re-building your plan.</w:t>
      </w:r>
      <w:bookmarkStart w:id="0" w:name="_GoBack"/>
      <w:bookmarkEnd w:id="0"/>
    </w:p>
    <w:sectPr w:rsidR="007860E4" w:rsidSect="00091D3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2E" w:rsidRDefault="0043632E">
      <w:r>
        <w:separator/>
      </w:r>
    </w:p>
  </w:endnote>
  <w:endnote w:type="continuationSeparator" w:id="0">
    <w:p w:rsidR="0043632E" w:rsidRDefault="0043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2E" w:rsidRDefault="0043632E">
      <w:r>
        <w:separator/>
      </w:r>
    </w:p>
  </w:footnote>
  <w:footnote w:type="continuationSeparator" w:id="0">
    <w:p w:rsidR="0043632E" w:rsidRDefault="0043632E">
      <w:r>
        <w:continuationSeparator/>
      </w:r>
    </w:p>
  </w:footnote>
  <w:footnote w:id="1">
    <w:p w:rsidR="00667750" w:rsidRDefault="00667750" w:rsidP="00331272">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 xml:space="preserve">. </w:t>
      </w:r>
    </w:p>
    <w:p w:rsidR="00667750" w:rsidRDefault="0066775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076"/>
    <w:rsid w:val="00015201"/>
    <w:rsid w:val="00091D39"/>
    <w:rsid w:val="000E5E73"/>
    <w:rsid w:val="00173259"/>
    <w:rsid w:val="00187CAD"/>
    <w:rsid w:val="001E5778"/>
    <w:rsid w:val="00207692"/>
    <w:rsid w:val="0020777C"/>
    <w:rsid w:val="00256963"/>
    <w:rsid w:val="002C4971"/>
    <w:rsid w:val="002D7C6F"/>
    <w:rsid w:val="002F5525"/>
    <w:rsid w:val="00331272"/>
    <w:rsid w:val="00345671"/>
    <w:rsid w:val="00390AC2"/>
    <w:rsid w:val="003C6530"/>
    <w:rsid w:val="0043632E"/>
    <w:rsid w:val="0047612E"/>
    <w:rsid w:val="00491076"/>
    <w:rsid w:val="004D0B61"/>
    <w:rsid w:val="004F2856"/>
    <w:rsid w:val="005349E6"/>
    <w:rsid w:val="005375D1"/>
    <w:rsid w:val="005467B4"/>
    <w:rsid w:val="005C044C"/>
    <w:rsid w:val="005D2F51"/>
    <w:rsid w:val="00652535"/>
    <w:rsid w:val="00667750"/>
    <w:rsid w:val="006C4312"/>
    <w:rsid w:val="006D3DC4"/>
    <w:rsid w:val="006D54BE"/>
    <w:rsid w:val="006F4B6E"/>
    <w:rsid w:val="00713814"/>
    <w:rsid w:val="00727ADB"/>
    <w:rsid w:val="007425F6"/>
    <w:rsid w:val="007860E4"/>
    <w:rsid w:val="0079179A"/>
    <w:rsid w:val="00835A9C"/>
    <w:rsid w:val="00877445"/>
    <w:rsid w:val="00891A39"/>
    <w:rsid w:val="008A79FE"/>
    <w:rsid w:val="00960DC5"/>
    <w:rsid w:val="00986A6B"/>
    <w:rsid w:val="009A06E1"/>
    <w:rsid w:val="009E09C9"/>
    <w:rsid w:val="009E70F1"/>
    <w:rsid w:val="00AC0A6F"/>
    <w:rsid w:val="00AC1E0A"/>
    <w:rsid w:val="00AE66F3"/>
    <w:rsid w:val="00B12523"/>
    <w:rsid w:val="00B504FE"/>
    <w:rsid w:val="00B530B0"/>
    <w:rsid w:val="00BC01F7"/>
    <w:rsid w:val="00BD4235"/>
    <w:rsid w:val="00C95AA5"/>
    <w:rsid w:val="00C95F91"/>
    <w:rsid w:val="00CC0ECE"/>
    <w:rsid w:val="00CF2A01"/>
    <w:rsid w:val="00CF6799"/>
    <w:rsid w:val="00D415D9"/>
    <w:rsid w:val="00D4407C"/>
    <w:rsid w:val="00D60A62"/>
    <w:rsid w:val="00DD1C71"/>
    <w:rsid w:val="00DE15FF"/>
    <w:rsid w:val="00E41A02"/>
    <w:rsid w:val="00EE62F7"/>
    <w:rsid w:val="00F13429"/>
    <w:rsid w:val="00F17AB0"/>
    <w:rsid w:val="00F25303"/>
    <w:rsid w:val="00F328C4"/>
    <w:rsid w:val="00F764A9"/>
    <w:rsid w:val="00F80E7E"/>
    <w:rsid w:val="00FA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331272"/>
    <w:rPr>
      <w:color w:val="0000FF"/>
      <w:u w:val="single"/>
    </w:rPr>
  </w:style>
  <w:style w:type="paragraph" w:styleId="BalloonText">
    <w:name w:val="Balloon Text"/>
    <w:basedOn w:val="Normal"/>
    <w:semiHidden/>
    <w:rsid w:val="006525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331272"/>
    <w:rPr>
      <w:color w:val="0000FF"/>
      <w:u w:val="single"/>
    </w:rPr>
  </w:style>
  <w:style w:type="paragraph" w:styleId="BalloonText">
    <w:name w:val="Balloon Text"/>
    <w:basedOn w:val="Normal"/>
    <w:semiHidden/>
    <w:rsid w:val="00652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1662</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2009-06-16T20:58:00Z</cp:lastPrinted>
  <dcterms:created xsi:type="dcterms:W3CDTF">2017-08-01T18:57:00Z</dcterms:created>
  <dcterms:modified xsi:type="dcterms:W3CDTF">2017-08-03T19:16:00Z</dcterms:modified>
</cp:coreProperties>
</file>