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AC" w:rsidRDefault="00B41FAC">
      <w:pPr>
        <w:jc w:val="center"/>
        <w:rPr>
          <w:b/>
          <w:bCs/>
        </w:rPr>
      </w:pPr>
      <w:r>
        <w:rPr>
          <w:b/>
          <w:bCs/>
        </w:rPr>
        <w:t>Student Learning Assessment Program</w:t>
      </w:r>
    </w:p>
    <w:p w:rsidR="00B41FAC" w:rsidRDefault="00B41FAC">
      <w:pPr>
        <w:pStyle w:val="Heading2"/>
      </w:pPr>
      <w:r>
        <w:t>Response to Summary Form</w:t>
      </w:r>
    </w:p>
    <w:p w:rsidR="00B41FAC" w:rsidRDefault="00D41A0E">
      <w:pPr>
        <w:jc w:val="center"/>
      </w:pPr>
      <w:r>
        <w:rPr>
          <w:b/>
          <w:bCs/>
        </w:rPr>
        <w:t xml:space="preserve">Undergraduate Program </w:t>
      </w:r>
      <w:r w:rsidR="00422DE0">
        <w:rPr>
          <w:b/>
          <w:bCs/>
        </w:rPr>
        <w:t>201</w:t>
      </w:r>
      <w:r w:rsidR="00D61149">
        <w:rPr>
          <w:b/>
          <w:bCs/>
        </w:rPr>
        <w:t>7</w:t>
      </w:r>
    </w:p>
    <w:p w:rsidR="00B41FAC" w:rsidRDefault="00B41FAC">
      <w:pPr>
        <w:jc w:val="center"/>
      </w:pPr>
    </w:p>
    <w:p w:rsidR="00B41FAC" w:rsidRDefault="00B41FAC">
      <w:r>
        <w:t>Department:  Geology/Geography</w:t>
      </w:r>
    </w:p>
    <w:p w:rsidR="00B41FAC" w:rsidRDefault="00B41FAC"/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1184"/>
        <w:gridCol w:w="6840"/>
      </w:tblGrid>
      <w:tr w:rsidR="00B41FAC" w:rsidRPr="005F0A72" w:rsidTr="005F0A72">
        <w:trPr>
          <w:trHeight w:val="665"/>
        </w:trPr>
        <w:tc>
          <w:tcPr>
            <w:tcW w:w="1606" w:type="dxa"/>
          </w:tcPr>
          <w:p w:rsidR="00B41FAC" w:rsidRPr="005F0A72" w:rsidRDefault="00B41FAC">
            <w:pPr>
              <w:jc w:val="center"/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184" w:type="dxa"/>
          </w:tcPr>
          <w:p w:rsidR="00B41FAC" w:rsidRPr="005F0A72" w:rsidRDefault="00B41FAC">
            <w:pPr>
              <w:jc w:val="center"/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Level</w:t>
            </w:r>
            <w:r w:rsidRPr="005F0A72">
              <w:rPr>
                <w:rStyle w:val="FootnoteReference"/>
                <w:b/>
                <w:bCs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6840" w:type="dxa"/>
          </w:tcPr>
          <w:p w:rsidR="00B41FAC" w:rsidRPr="005F0A72" w:rsidRDefault="00B41FAC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>Comments</w:t>
            </w:r>
          </w:p>
        </w:tc>
      </w:tr>
      <w:tr w:rsidR="00B41FAC" w:rsidRPr="005F0A72" w:rsidTr="005F0A72">
        <w:tc>
          <w:tcPr>
            <w:tcW w:w="1606" w:type="dxa"/>
          </w:tcPr>
          <w:p w:rsidR="00B41FAC" w:rsidRPr="005F0A72" w:rsidRDefault="00B41FAC">
            <w:pPr>
              <w:pStyle w:val="Heading1"/>
              <w:rPr>
                <w:sz w:val="22"/>
                <w:szCs w:val="22"/>
              </w:rPr>
            </w:pPr>
          </w:p>
          <w:p w:rsidR="00B41FAC" w:rsidRPr="005F0A72" w:rsidRDefault="00B41FAC">
            <w:pPr>
              <w:pStyle w:val="Heading1"/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>Learning Objectives</w:t>
            </w:r>
          </w:p>
        </w:tc>
        <w:tc>
          <w:tcPr>
            <w:tcW w:w="1184" w:type="dxa"/>
          </w:tcPr>
          <w:p w:rsidR="00DF4EFE" w:rsidRPr="005F0A72" w:rsidRDefault="00B41FAC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Level </w:t>
            </w:r>
            <w:r w:rsidR="00145596" w:rsidRPr="005F0A72">
              <w:rPr>
                <w:sz w:val="22"/>
                <w:szCs w:val="22"/>
              </w:rPr>
              <w:t>3</w:t>
            </w:r>
            <w:r w:rsidR="00FB2FBA" w:rsidRPr="005F0A72">
              <w:rPr>
                <w:sz w:val="22"/>
                <w:szCs w:val="22"/>
              </w:rPr>
              <w:t>, B.S. Geology</w:t>
            </w:r>
          </w:p>
        </w:tc>
        <w:tc>
          <w:tcPr>
            <w:tcW w:w="6840" w:type="dxa"/>
          </w:tcPr>
          <w:p w:rsidR="00AD20D2" w:rsidRPr="005F0A72" w:rsidRDefault="00145596" w:rsidP="00D150A4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>The goals and objectives given show a good blend of program-specific learning goals and University-wide undergraduate learning goals.</w:t>
            </w:r>
            <w:r w:rsidR="00F446A9" w:rsidRPr="005F0A72">
              <w:rPr>
                <w:sz w:val="22"/>
                <w:szCs w:val="22"/>
              </w:rPr>
              <w:t xml:space="preserve">  </w:t>
            </w:r>
            <w:r w:rsidR="00D150A4" w:rsidRPr="005F0A72">
              <w:rPr>
                <w:sz w:val="22"/>
                <w:szCs w:val="22"/>
              </w:rPr>
              <w:t>Four of the undergraduate learning goals have been adopted by this program:  critical thinking, writing, speaking, and responsible citizenship.  I suspect that quantitative reasoning is embedded in the content-specific major goals, but it is not completely evident in the plan as written.</w:t>
            </w:r>
            <w:r w:rsidR="00AD20D2" w:rsidRPr="005F0A72">
              <w:rPr>
                <w:sz w:val="22"/>
                <w:szCs w:val="22"/>
              </w:rPr>
              <w:t xml:space="preserve">  </w:t>
            </w:r>
          </w:p>
        </w:tc>
      </w:tr>
      <w:tr w:rsidR="00B41FAC" w:rsidRPr="005F0A72" w:rsidTr="005F0A72">
        <w:tc>
          <w:tcPr>
            <w:tcW w:w="1606" w:type="dxa"/>
          </w:tcPr>
          <w:p w:rsidR="00011FEA" w:rsidRPr="005F0A72" w:rsidRDefault="00011FEA">
            <w:pPr>
              <w:rPr>
                <w:b/>
                <w:bCs/>
                <w:sz w:val="22"/>
                <w:szCs w:val="22"/>
              </w:rPr>
            </w:pPr>
          </w:p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How, Where, and When Assessed</w:t>
            </w:r>
          </w:p>
        </w:tc>
        <w:tc>
          <w:tcPr>
            <w:tcW w:w="1184" w:type="dxa"/>
          </w:tcPr>
          <w:p w:rsidR="00A3302F" w:rsidRPr="005F0A72" w:rsidRDefault="00B41FAC" w:rsidP="00321070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Level </w:t>
            </w:r>
            <w:r w:rsidR="00AE4E0C" w:rsidRPr="005F0A72">
              <w:rPr>
                <w:sz w:val="22"/>
                <w:szCs w:val="22"/>
              </w:rPr>
              <w:t>3</w:t>
            </w:r>
            <w:r w:rsidR="00612306" w:rsidRPr="005F0A72">
              <w:rPr>
                <w:sz w:val="22"/>
                <w:szCs w:val="22"/>
              </w:rPr>
              <w:t>, B.S. Geology</w:t>
            </w:r>
          </w:p>
        </w:tc>
        <w:tc>
          <w:tcPr>
            <w:tcW w:w="6840" w:type="dxa"/>
          </w:tcPr>
          <w:p w:rsidR="00A3302F" w:rsidRPr="005F0A72" w:rsidRDefault="00170753" w:rsidP="00D741BE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You have a good mix of direct and indirect assessments here.  </w:t>
            </w:r>
            <w:r w:rsidR="00585B6C" w:rsidRPr="005F0A72">
              <w:rPr>
                <w:sz w:val="22"/>
                <w:szCs w:val="22"/>
              </w:rPr>
              <w:t>The more you can embed your assessment into your courses the better your results are likely to be</w:t>
            </w:r>
            <w:r w:rsidR="00536AA5" w:rsidRPr="005F0A72">
              <w:rPr>
                <w:sz w:val="22"/>
                <w:szCs w:val="22"/>
              </w:rPr>
              <w:t>, so you may want to think about a portfolio system that allows students to submit as they go rather than waiting until the last semester when they are so busy with other things</w:t>
            </w:r>
            <w:r w:rsidR="00585B6C" w:rsidRPr="005F0A72">
              <w:rPr>
                <w:sz w:val="22"/>
                <w:szCs w:val="22"/>
              </w:rPr>
              <w:t xml:space="preserve">.  </w:t>
            </w:r>
            <w:r w:rsidR="00536AA5" w:rsidRPr="005F0A72">
              <w:rPr>
                <w:sz w:val="22"/>
                <w:szCs w:val="22"/>
              </w:rPr>
              <w:t>The two surveys</w:t>
            </w:r>
            <w:r w:rsidR="00D741BE" w:rsidRPr="005F0A72">
              <w:rPr>
                <w:sz w:val="22"/>
                <w:szCs w:val="22"/>
              </w:rPr>
              <w:t xml:space="preserve"> seem to give you a great deal of information from your students and alumni.  </w:t>
            </w:r>
            <w:proofErr w:type="gramStart"/>
            <w:r w:rsidR="00D741BE" w:rsidRPr="005F0A72">
              <w:rPr>
                <w:sz w:val="22"/>
                <w:szCs w:val="22"/>
              </w:rPr>
              <w:t>Your</w:t>
            </w:r>
            <w:proofErr w:type="gramEnd"/>
            <w:r w:rsidR="00D741BE" w:rsidRPr="005F0A72">
              <w:rPr>
                <w:sz w:val="22"/>
                <w:szCs w:val="22"/>
              </w:rPr>
              <w:t xml:space="preserve"> pre- and post-tests in GEO 1300 are pretty unique at EIU, and they appear to offer very good formative data for your program.  You do a good job with multiple assessments across your program.  </w:t>
            </w:r>
          </w:p>
        </w:tc>
      </w:tr>
      <w:tr w:rsidR="00B41FAC" w:rsidRPr="005F0A72" w:rsidTr="005F0A72">
        <w:tc>
          <w:tcPr>
            <w:tcW w:w="1606" w:type="dxa"/>
          </w:tcPr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</w:p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Expectations</w:t>
            </w:r>
          </w:p>
        </w:tc>
        <w:tc>
          <w:tcPr>
            <w:tcW w:w="1184" w:type="dxa"/>
          </w:tcPr>
          <w:p w:rsidR="00B41FAC" w:rsidRPr="005F0A72" w:rsidRDefault="00B41FAC" w:rsidP="006A2D93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Level </w:t>
            </w:r>
            <w:r w:rsidR="006A2D93" w:rsidRPr="005F0A72">
              <w:rPr>
                <w:sz w:val="22"/>
                <w:szCs w:val="22"/>
              </w:rPr>
              <w:t>3</w:t>
            </w:r>
            <w:r w:rsidR="00C925BD" w:rsidRPr="005F0A72">
              <w:rPr>
                <w:sz w:val="22"/>
                <w:szCs w:val="22"/>
              </w:rPr>
              <w:t>, B.S. Geology</w:t>
            </w:r>
          </w:p>
        </w:tc>
        <w:tc>
          <w:tcPr>
            <w:tcW w:w="6840" w:type="dxa"/>
          </w:tcPr>
          <w:p w:rsidR="0009242F" w:rsidRPr="005F0A72" w:rsidRDefault="00D741BE" w:rsidP="001E3572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>Expectations match the instrument identified and are given for each of the measures listed.</w:t>
            </w:r>
          </w:p>
        </w:tc>
      </w:tr>
      <w:tr w:rsidR="00B41FAC" w:rsidRPr="005F0A72" w:rsidTr="005F0A72">
        <w:tc>
          <w:tcPr>
            <w:tcW w:w="1606" w:type="dxa"/>
          </w:tcPr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</w:p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Results</w:t>
            </w:r>
          </w:p>
        </w:tc>
        <w:tc>
          <w:tcPr>
            <w:tcW w:w="1184" w:type="dxa"/>
          </w:tcPr>
          <w:p w:rsidR="00B41FAC" w:rsidRPr="005F0A72" w:rsidRDefault="00B41FAC" w:rsidP="008539BF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Level </w:t>
            </w:r>
            <w:r w:rsidR="007F3244" w:rsidRPr="005F0A72">
              <w:rPr>
                <w:sz w:val="22"/>
                <w:szCs w:val="22"/>
              </w:rPr>
              <w:t>2</w:t>
            </w:r>
            <w:r w:rsidR="006A2D93" w:rsidRPr="005F0A72">
              <w:rPr>
                <w:sz w:val="22"/>
                <w:szCs w:val="22"/>
              </w:rPr>
              <w:t>-3</w:t>
            </w:r>
            <w:r w:rsidR="007F3244" w:rsidRPr="005F0A72">
              <w:rPr>
                <w:sz w:val="22"/>
                <w:szCs w:val="22"/>
              </w:rPr>
              <w:t>, B.S. Geology</w:t>
            </w:r>
          </w:p>
        </w:tc>
        <w:tc>
          <w:tcPr>
            <w:tcW w:w="6840" w:type="dxa"/>
          </w:tcPr>
          <w:p w:rsidR="00D85E36" w:rsidRPr="005F0A72" w:rsidRDefault="006A2D93" w:rsidP="006A2D93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Results are being collected and used by the department.  </w:t>
            </w:r>
            <w:r w:rsidR="00455F9A" w:rsidRPr="005F0A72">
              <w:rPr>
                <w:sz w:val="22"/>
                <w:szCs w:val="22"/>
              </w:rPr>
              <w:t>As noted previously, g</w:t>
            </w:r>
            <w:r w:rsidR="00C51324" w:rsidRPr="005F0A72">
              <w:rPr>
                <w:sz w:val="22"/>
                <w:szCs w:val="22"/>
              </w:rPr>
              <w:t>iven the small number of majors you have, anything you can do to collect data from all majors will be important</w:t>
            </w:r>
            <w:r w:rsidR="005F0A72" w:rsidRPr="005F0A72">
              <w:rPr>
                <w:sz w:val="22"/>
                <w:szCs w:val="22"/>
              </w:rPr>
              <w:t xml:space="preserve"> for the surveys as well as the portfolio</w:t>
            </w:r>
            <w:r w:rsidR="00C51324" w:rsidRPr="005F0A72">
              <w:rPr>
                <w:sz w:val="22"/>
                <w:szCs w:val="22"/>
              </w:rPr>
              <w:t>.  Perhaps an exit interview rather than a survey would encourage students to come in and talk about their plans and experiences and thus allow you to collect data as well</w:t>
            </w:r>
            <w:r w:rsidR="00455F9A" w:rsidRPr="005F0A72">
              <w:rPr>
                <w:sz w:val="22"/>
                <w:szCs w:val="22"/>
              </w:rPr>
              <w:t xml:space="preserve"> (come in and talk for a few minutes and get a free t-shirt.  </w:t>
            </w:r>
            <w:r w:rsidRPr="005F0A72">
              <w:rPr>
                <w:sz w:val="22"/>
                <w:szCs w:val="22"/>
              </w:rPr>
              <w:t xml:space="preserve">Admissions usually </w:t>
            </w:r>
            <w:proofErr w:type="gramStart"/>
            <w:r w:rsidRPr="005F0A72">
              <w:rPr>
                <w:sz w:val="22"/>
                <w:szCs w:val="22"/>
              </w:rPr>
              <w:t>has</w:t>
            </w:r>
            <w:proofErr w:type="gramEnd"/>
            <w:r w:rsidRPr="005F0A72">
              <w:rPr>
                <w:sz w:val="22"/>
                <w:szCs w:val="22"/>
              </w:rPr>
              <w:t xml:space="preserve"> t-shirts that they could donate</w:t>
            </w:r>
            <w:r w:rsidR="00455F9A" w:rsidRPr="005F0A72">
              <w:rPr>
                <w:sz w:val="22"/>
                <w:szCs w:val="22"/>
              </w:rPr>
              <w:t>)</w:t>
            </w:r>
            <w:r w:rsidR="00C51324" w:rsidRPr="005F0A72">
              <w:rPr>
                <w:sz w:val="22"/>
                <w:szCs w:val="22"/>
              </w:rPr>
              <w:t>.</w:t>
            </w:r>
            <w:r w:rsidR="00455F9A" w:rsidRPr="005F0A72">
              <w:rPr>
                <w:sz w:val="22"/>
                <w:szCs w:val="22"/>
              </w:rPr>
              <w:t xml:space="preserve">  Interviews can be very powerful if the student knows the person interviewing them</w:t>
            </w:r>
            <w:r w:rsidRPr="005F0A72">
              <w:rPr>
                <w:sz w:val="22"/>
                <w:szCs w:val="22"/>
              </w:rPr>
              <w:t>, and if you connected it to their job search/graduate school could be useful for the students, too</w:t>
            </w:r>
            <w:r w:rsidR="00455F9A" w:rsidRPr="005F0A72">
              <w:rPr>
                <w:sz w:val="22"/>
                <w:szCs w:val="22"/>
              </w:rPr>
              <w:t xml:space="preserve">.  </w:t>
            </w:r>
            <w:r w:rsidR="005F0A72" w:rsidRPr="005F0A72">
              <w:rPr>
                <w:sz w:val="22"/>
                <w:szCs w:val="22"/>
              </w:rPr>
              <w:t>Your idea to move the portfolio to their penultimate semester rather than the final one is a good idea as well.</w:t>
            </w:r>
          </w:p>
        </w:tc>
      </w:tr>
      <w:tr w:rsidR="00B41FAC" w:rsidRPr="005F0A72" w:rsidTr="005F0A72">
        <w:tc>
          <w:tcPr>
            <w:tcW w:w="1606" w:type="dxa"/>
          </w:tcPr>
          <w:p w:rsidR="00B41FAC" w:rsidRPr="005F0A72" w:rsidRDefault="00B41FAC">
            <w:pPr>
              <w:rPr>
                <w:b/>
                <w:bCs/>
                <w:sz w:val="22"/>
                <w:szCs w:val="22"/>
              </w:rPr>
            </w:pPr>
            <w:r w:rsidRPr="005F0A72">
              <w:rPr>
                <w:b/>
                <w:bCs/>
                <w:sz w:val="22"/>
                <w:szCs w:val="22"/>
              </w:rPr>
              <w:t>How Results Will be Used</w:t>
            </w:r>
          </w:p>
        </w:tc>
        <w:tc>
          <w:tcPr>
            <w:tcW w:w="1184" w:type="dxa"/>
          </w:tcPr>
          <w:p w:rsidR="00956B38" w:rsidRPr="005F0A72" w:rsidRDefault="00B41FAC" w:rsidP="005F0A72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Level </w:t>
            </w:r>
            <w:r w:rsidR="005F0A72" w:rsidRPr="005F0A72">
              <w:rPr>
                <w:sz w:val="22"/>
                <w:szCs w:val="22"/>
              </w:rPr>
              <w:t>3</w:t>
            </w:r>
            <w:r w:rsidR="00C925BD" w:rsidRPr="005F0A72">
              <w:rPr>
                <w:sz w:val="22"/>
                <w:szCs w:val="22"/>
              </w:rPr>
              <w:t>, B.S. Geology</w:t>
            </w:r>
          </w:p>
        </w:tc>
        <w:tc>
          <w:tcPr>
            <w:tcW w:w="6840" w:type="dxa"/>
          </w:tcPr>
          <w:p w:rsidR="00956B38" w:rsidRPr="005F0A72" w:rsidRDefault="005F0A72">
            <w:pPr>
              <w:rPr>
                <w:sz w:val="22"/>
                <w:szCs w:val="22"/>
              </w:rPr>
            </w:pPr>
            <w:r w:rsidRPr="005F0A72">
              <w:rPr>
                <w:sz w:val="22"/>
                <w:szCs w:val="22"/>
              </w:rPr>
              <w:t xml:space="preserve">Feedback loop is in place.  If you sent the surveys out via </w:t>
            </w:r>
            <w:proofErr w:type="spellStart"/>
            <w:r w:rsidRPr="005F0A72">
              <w:rPr>
                <w:sz w:val="22"/>
                <w:szCs w:val="22"/>
              </w:rPr>
              <w:t>Qualtrics</w:t>
            </w:r>
            <w:proofErr w:type="spellEnd"/>
            <w:r w:rsidRPr="005F0A72">
              <w:rPr>
                <w:sz w:val="22"/>
                <w:szCs w:val="22"/>
              </w:rPr>
              <w:t>, you could make them anonymous and the students could just complete them on-line.  Your email method may work fine for you, however.</w:t>
            </w:r>
          </w:p>
        </w:tc>
      </w:tr>
    </w:tbl>
    <w:p w:rsidR="005F0A72" w:rsidRDefault="005F0A72" w:rsidP="00355E25">
      <w:pPr>
        <w:rPr>
          <w:sz w:val="22"/>
          <w:szCs w:val="22"/>
        </w:rPr>
      </w:pPr>
    </w:p>
    <w:p w:rsidR="00BB2646" w:rsidRPr="005F0A72" w:rsidRDefault="005F0A72" w:rsidP="00355E25">
      <w:pPr>
        <w:rPr>
          <w:color w:val="FF0000"/>
          <w:sz w:val="22"/>
          <w:szCs w:val="22"/>
        </w:rPr>
      </w:pPr>
      <w:r w:rsidRPr="005F0A72">
        <w:rPr>
          <w:color w:val="FF0000"/>
          <w:sz w:val="22"/>
          <w:szCs w:val="22"/>
        </w:rPr>
        <w:t>You are making good progress on assessment, and your plan is at a stage when you can move to a two-year reporting structure.  Assessment, howe</w:t>
      </w:r>
      <w:bookmarkStart w:id="0" w:name="_GoBack"/>
      <w:bookmarkEnd w:id="0"/>
      <w:r w:rsidRPr="005F0A72">
        <w:rPr>
          <w:color w:val="FF0000"/>
          <w:sz w:val="22"/>
          <w:szCs w:val="22"/>
        </w:rPr>
        <w:t xml:space="preserve">ver, should be on-going; your next plan is due </w:t>
      </w:r>
      <w:r w:rsidRPr="005F0A72">
        <w:rPr>
          <w:b/>
          <w:color w:val="FF0000"/>
          <w:sz w:val="22"/>
          <w:szCs w:val="22"/>
        </w:rPr>
        <w:t>June 15, 2019</w:t>
      </w:r>
      <w:r w:rsidRPr="005F0A72">
        <w:rPr>
          <w:color w:val="FF0000"/>
          <w:sz w:val="22"/>
          <w:szCs w:val="22"/>
        </w:rPr>
        <w:t>.</w:t>
      </w:r>
    </w:p>
    <w:sectPr w:rsidR="00BB2646" w:rsidRPr="005F0A72" w:rsidSect="0032107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5F" w:rsidRDefault="0081685F">
      <w:r>
        <w:separator/>
      </w:r>
    </w:p>
  </w:endnote>
  <w:endnote w:type="continuationSeparator" w:id="0">
    <w:p w:rsidR="0081685F" w:rsidRDefault="0081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5F" w:rsidRDefault="0081685F">
      <w:r>
        <w:separator/>
      </w:r>
    </w:p>
  </w:footnote>
  <w:footnote w:type="continuationSeparator" w:id="0">
    <w:p w:rsidR="0081685F" w:rsidRDefault="0081685F">
      <w:r>
        <w:continuationSeparator/>
      </w:r>
    </w:p>
  </w:footnote>
  <w:footnote w:id="1">
    <w:p w:rsidR="00DD1C43" w:rsidRDefault="00DD1C43">
      <w:pPr>
        <w:pStyle w:val="FootnoteText"/>
      </w:pPr>
      <w:r>
        <w:rPr>
          <w:rStyle w:val="FootnoteReference"/>
        </w:rPr>
        <w:t>*</w:t>
      </w:r>
      <w:r>
        <w:t xml:space="preserve"> Levels should not be interpreted as grades or scores; they are stages of implementation based on patterns of characteristics described by North Central Association/Higher Learning Commission.  These levels are approximations based on the information provided in the summaries.  Please refer to the checklist on the assessment web site (</w:t>
      </w:r>
      <w:hyperlink r:id="rId1" w:history="1">
        <w:r w:rsidRPr="00025F63">
          <w:rPr>
            <w:rStyle w:val="Hyperlink"/>
          </w:rPr>
          <w:t>www.eiu.edu/~assess</w:t>
        </w:r>
      </w:hyperlink>
      <w:r>
        <w:t>) for the Primary Traits listed for each level.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70"/>
    <w:rsid w:val="00011FEA"/>
    <w:rsid w:val="0002133C"/>
    <w:rsid w:val="000338B6"/>
    <w:rsid w:val="00036690"/>
    <w:rsid w:val="00045D04"/>
    <w:rsid w:val="00080FFC"/>
    <w:rsid w:val="00084148"/>
    <w:rsid w:val="0009242F"/>
    <w:rsid w:val="000942B1"/>
    <w:rsid w:val="000B3353"/>
    <w:rsid w:val="000B4270"/>
    <w:rsid w:val="000D262D"/>
    <w:rsid w:val="00126D3C"/>
    <w:rsid w:val="00135DA8"/>
    <w:rsid w:val="001404CB"/>
    <w:rsid w:val="00145596"/>
    <w:rsid w:val="00170753"/>
    <w:rsid w:val="00186B32"/>
    <w:rsid w:val="00190706"/>
    <w:rsid w:val="001B25B5"/>
    <w:rsid w:val="001E3572"/>
    <w:rsid w:val="00286E9B"/>
    <w:rsid w:val="00321070"/>
    <w:rsid w:val="00337308"/>
    <w:rsid w:val="00337ADE"/>
    <w:rsid w:val="00355E25"/>
    <w:rsid w:val="0035606E"/>
    <w:rsid w:val="003B5A2B"/>
    <w:rsid w:val="003E3BFF"/>
    <w:rsid w:val="004154A4"/>
    <w:rsid w:val="00415B2B"/>
    <w:rsid w:val="00422DE0"/>
    <w:rsid w:val="004324D0"/>
    <w:rsid w:val="00455F9A"/>
    <w:rsid w:val="004744BF"/>
    <w:rsid w:val="004C21B7"/>
    <w:rsid w:val="004C2EBC"/>
    <w:rsid w:val="004C4984"/>
    <w:rsid w:val="004F37A1"/>
    <w:rsid w:val="00531864"/>
    <w:rsid w:val="00536AA5"/>
    <w:rsid w:val="00543BCA"/>
    <w:rsid w:val="00585B6C"/>
    <w:rsid w:val="00587803"/>
    <w:rsid w:val="005A5BE9"/>
    <w:rsid w:val="005C0E01"/>
    <w:rsid w:val="005E692E"/>
    <w:rsid w:val="005F0A72"/>
    <w:rsid w:val="00612306"/>
    <w:rsid w:val="00616E6F"/>
    <w:rsid w:val="006A2D93"/>
    <w:rsid w:val="006B0464"/>
    <w:rsid w:val="00740BBC"/>
    <w:rsid w:val="00786D55"/>
    <w:rsid w:val="00797B8D"/>
    <w:rsid w:val="007A1D84"/>
    <w:rsid w:val="007F3244"/>
    <w:rsid w:val="0081685F"/>
    <w:rsid w:val="008539BF"/>
    <w:rsid w:val="008F1880"/>
    <w:rsid w:val="009341CE"/>
    <w:rsid w:val="00937C6A"/>
    <w:rsid w:val="00956B38"/>
    <w:rsid w:val="009F4B06"/>
    <w:rsid w:val="00A039CF"/>
    <w:rsid w:val="00A30595"/>
    <w:rsid w:val="00A3302F"/>
    <w:rsid w:val="00A335FE"/>
    <w:rsid w:val="00A567A0"/>
    <w:rsid w:val="00AA04D2"/>
    <w:rsid w:val="00AD20D2"/>
    <w:rsid w:val="00AE4E0C"/>
    <w:rsid w:val="00AE767D"/>
    <w:rsid w:val="00B044B1"/>
    <w:rsid w:val="00B13918"/>
    <w:rsid w:val="00B41FAC"/>
    <w:rsid w:val="00B763A0"/>
    <w:rsid w:val="00B77D51"/>
    <w:rsid w:val="00BB2646"/>
    <w:rsid w:val="00BE03D3"/>
    <w:rsid w:val="00BE4E21"/>
    <w:rsid w:val="00BE7961"/>
    <w:rsid w:val="00BF5AB8"/>
    <w:rsid w:val="00C323F3"/>
    <w:rsid w:val="00C45F5D"/>
    <w:rsid w:val="00C51324"/>
    <w:rsid w:val="00C52EF0"/>
    <w:rsid w:val="00C925BD"/>
    <w:rsid w:val="00C97098"/>
    <w:rsid w:val="00CB2063"/>
    <w:rsid w:val="00CC7D9A"/>
    <w:rsid w:val="00D067EC"/>
    <w:rsid w:val="00D150A4"/>
    <w:rsid w:val="00D15A67"/>
    <w:rsid w:val="00D22331"/>
    <w:rsid w:val="00D41A0E"/>
    <w:rsid w:val="00D4506A"/>
    <w:rsid w:val="00D61149"/>
    <w:rsid w:val="00D64742"/>
    <w:rsid w:val="00D66B3C"/>
    <w:rsid w:val="00D741BE"/>
    <w:rsid w:val="00D85E36"/>
    <w:rsid w:val="00DD1C43"/>
    <w:rsid w:val="00DE7285"/>
    <w:rsid w:val="00DF4EFE"/>
    <w:rsid w:val="00E343FD"/>
    <w:rsid w:val="00E56B0A"/>
    <w:rsid w:val="00E57673"/>
    <w:rsid w:val="00E6355C"/>
    <w:rsid w:val="00E639B2"/>
    <w:rsid w:val="00E8022C"/>
    <w:rsid w:val="00E812B9"/>
    <w:rsid w:val="00E84B3C"/>
    <w:rsid w:val="00EC66C5"/>
    <w:rsid w:val="00F110C0"/>
    <w:rsid w:val="00F326FE"/>
    <w:rsid w:val="00F446A9"/>
    <w:rsid w:val="00F45B3B"/>
    <w:rsid w:val="00F623A2"/>
    <w:rsid w:val="00F76B20"/>
    <w:rsid w:val="00F9029E"/>
    <w:rsid w:val="00FB2FBA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126D3C"/>
    <w:rPr>
      <w:color w:val="0000FF"/>
      <w:u w:val="single"/>
    </w:rPr>
  </w:style>
  <w:style w:type="paragraph" w:styleId="BalloonText">
    <w:name w:val="Balloon Text"/>
    <w:basedOn w:val="Normal"/>
    <w:semiHidden/>
    <w:rsid w:val="000B3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126D3C"/>
    <w:rPr>
      <w:color w:val="0000FF"/>
      <w:u w:val="single"/>
    </w:rPr>
  </w:style>
  <w:style w:type="paragraph" w:styleId="BalloonText">
    <w:name w:val="Balloon Text"/>
    <w:basedOn w:val="Normal"/>
    <w:semiHidden/>
    <w:rsid w:val="000B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u.edu/~ass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6532-2253-4CC7-B1C1-DA732E7F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Learning Assessment Program</vt:lpstr>
    </vt:vector>
  </TitlesOfParts>
  <Company>EIU</Company>
  <LinksUpToDate>false</LinksUpToDate>
  <CharactersWithSpaces>2733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http://www.eiu.edu/~assess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Learning Assessment Program</dc:title>
  <dc:creator>Eastern Illinois University</dc:creator>
  <cp:lastModifiedBy>Sanders, Karla</cp:lastModifiedBy>
  <cp:revision>3</cp:revision>
  <cp:lastPrinted>2007-07-25T20:45:00Z</cp:lastPrinted>
  <dcterms:created xsi:type="dcterms:W3CDTF">2017-07-25T14:14:00Z</dcterms:created>
  <dcterms:modified xsi:type="dcterms:W3CDTF">2017-07-25T15:08:00Z</dcterms:modified>
</cp:coreProperties>
</file>