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E9" w:rsidRDefault="002F24E9">
      <w:pPr>
        <w:jc w:val="center"/>
        <w:rPr>
          <w:b/>
          <w:bCs/>
        </w:rPr>
      </w:pPr>
      <w:r>
        <w:rPr>
          <w:b/>
          <w:bCs/>
        </w:rPr>
        <w:t>Student Learning Assessment Program</w:t>
      </w:r>
    </w:p>
    <w:p w:rsidR="002F24E9" w:rsidRDefault="002F24E9">
      <w:pPr>
        <w:pStyle w:val="Heading2"/>
      </w:pPr>
      <w:r>
        <w:t>Response to Summary Form</w:t>
      </w:r>
    </w:p>
    <w:p w:rsidR="002F24E9" w:rsidRDefault="003947BF">
      <w:pPr>
        <w:jc w:val="center"/>
      </w:pPr>
      <w:r>
        <w:rPr>
          <w:b/>
          <w:bCs/>
        </w:rPr>
        <w:t xml:space="preserve">Graduate Program </w:t>
      </w:r>
      <w:r w:rsidR="002F24E9">
        <w:rPr>
          <w:b/>
          <w:bCs/>
        </w:rPr>
        <w:t>20</w:t>
      </w:r>
      <w:r w:rsidR="003D0018">
        <w:rPr>
          <w:b/>
          <w:bCs/>
        </w:rPr>
        <w:t>1</w:t>
      </w:r>
      <w:r w:rsidR="00111D70">
        <w:rPr>
          <w:b/>
          <w:bCs/>
        </w:rPr>
        <w:t>7</w:t>
      </w:r>
    </w:p>
    <w:p w:rsidR="002F24E9" w:rsidRDefault="002F24E9">
      <w:pPr>
        <w:jc w:val="center"/>
      </w:pPr>
    </w:p>
    <w:p w:rsidR="002F24E9" w:rsidRDefault="002F24E9">
      <w:r>
        <w:t xml:space="preserve">Department:  </w:t>
      </w:r>
      <w:r w:rsidR="00C72450">
        <w:t>English</w:t>
      </w:r>
    </w:p>
    <w:p w:rsidR="002F24E9" w:rsidRDefault="002F24E9"/>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5580"/>
      </w:tblGrid>
      <w:tr w:rsidR="002F24E9" w:rsidTr="00DF40A0">
        <w:trPr>
          <w:trHeight w:val="665"/>
        </w:trPr>
        <w:tc>
          <w:tcPr>
            <w:tcW w:w="1800" w:type="dxa"/>
          </w:tcPr>
          <w:p w:rsidR="002F24E9" w:rsidRDefault="002F24E9">
            <w:pPr>
              <w:jc w:val="center"/>
              <w:rPr>
                <w:b/>
                <w:bCs/>
                <w:sz w:val="22"/>
              </w:rPr>
            </w:pPr>
            <w:r>
              <w:rPr>
                <w:b/>
                <w:bCs/>
                <w:sz w:val="22"/>
              </w:rPr>
              <w:t>Category</w:t>
            </w:r>
          </w:p>
        </w:tc>
        <w:tc>
          <w:tcPr>
            <w:tcW w:w="1980" w:type="dxa"/>
          </w:tcPr>
          <w:p w:rsidR="002F24E9" w:rsidRDefault="002F24E9">
            <w:pPr>
              <w:jc w:val="center"/>
              <w:rPr>
                <w:b/>
                <w:bCs/>
                <w:sz w:val="22"/>
              </w:rPr>
            </w:pPr>
            <w:r>
              <w:rPr>
                <w:b/>
                <w:bCs/>
                <w:sz w:val="22"/>
              </w:rPr>
              <w:t>Level</w:t>
            </w:r>
            <w:r>
              <w:rPr>
                <w:rStyle w:val="FootnoteReference"/>
                <w:b/>
                <w:bCs/>
                <w:sz w:val="22"/>
              </w:rPr>
              <w:footnoteReference w:customMarkFollows="1" w:id="1"/>
              <w:t>*</w:t>
            </w:r>
          </w:p>
        </w:tc>
        <w:tc>
          <w:tcPr>
            <w:tcW w:w="5580" w:type="dxa"/>
          </w:tcPr>
          <w:p w:rsidR="002F24E9" w:rsidRDefault="002F24E9">
            <w:pPr>
              <w:pStyle w:val="Heading1"/>
              <w:jc w:val="center"/>
              <w:rPr>
                <w:b w:val="0"/>
                <w:bCs w:val="0"/>
                <w:sz w:val="22"/>
              </w:rPr>
            </w:pPr>
            <w:r>
              <w:rPr>
                <w:sz w:val="22"/>
              </w:rPr>
              <w:t>Comments</w:t>
            </w:r>
          </w:p>
        </w:tc>
      </w:tr>
      <w:tr w:rsidR="002F24E9" w:rsidTr="00DF40A0">
        <w:tc>
          <w:tcPr>
            <w:tcW w:w="1800" w:type="dxa"/>
          </w:tcPr>
          <w:p w:rsidR="002F24E9" w:rsidRDefault="002F24E9">
            <w:pPr>
              <w:pStyle w:val="Heading1"/>
              <w:rPr>
                <w:sz w:val="22"/>
              </w:rPr>
            </w:pPr>
          </w:p>
          <w:p w:rsidR="002F24E9" w:rsidRDefault="002F24E9">
            <w:pPr>
              <w:pStyle w:val="Heading1"/>
              <w:rPr>
                <w:sz w:val="22"/>
              </w:rPr>
            </w:pPr>
            <w:r>
              <w:rPr>
                <w:sz w:val="22"/>
              </w:rPr>
              <w:t>Learning Objectives</w:t>
            </w:r>
          </w:p>
        </w:tc>
        <w:tc>
          <w:tcPr>
            <w:tcW w:w="1980" w:type="dxa"/>
          </w:tcPr>
          <w:p w:rsidR="009B59A5" w:rsidRDefault="009B59A5">
            <w:pPr>
              <w:rPr>
                <w:sz w:val="22"/>
              </w:rPr>
            </w:pPr>
            <w:r>
              <w:rPr>
                <w:sz w:val="22"/>
              </w:rPr>
              <w:t>Level 3, M.A. English</w:t>
            </w:r>
          </w:p>
        </w:tc>
        <w:tc>
          <w:tcPr>
            <w:tcW w:w="5580" w:type="dxa"/>
          </w:tcPr>
          <w:p w:rsidR="003947BF" w:rsidRDefault="003947BF" w:rsidP="00111D70">
            <w:pPr>
              <w:rPr>
                <w:sz w:val="22"/>
              </w:rPr>
            </w:pPr>
            <w:r>
              <w:rPr>
                <w:sz w:val="22"/>
              </w:rPr>
              <w:t xml:space="preserve">Learning objectives are clear and measurable; they span multiple domains and are descriptive of student learning </w:t>
            </w:r>
            <w:r w:rsidR="00B63F84">
              <w:rPr>
                <w:sz w:val="22"/>
              </w:rPr>
              <w:t xml:space="preserve">outcomes </w:t>
            </w:r>
            <w:r>
              <w:rPr>
                <w:sz w:val="22"/>
              </w:rPr>
              <w:t>and behaviors.</w:t>
            </w:r>
            <w:r w:rsidR="00B63F84">
              <w:rPr>
                <w:sz w:val="22"/>
              </w:rPr>
              <w:t xml:space="preserve">  Each of the graduate learning goals established by CGS has been addressed.</w:t>
            </w:r>
            <w:r w:rsidR="00F67E73">
              <w:rPr>
                <w:sz w:val="22"/>
              </w:rPr>
              <w:t xml:space="preserve">  </w:t>
            </w:r>
          </w:p>
        </w:tc>
      </w:tr>
      <w:tr w:rsidR="002F24E9" w:rsidTr="00DF40A0">
        <w:tc>
          <w:tcPr>
            <w:tcW w:w="1800" w:type="dxa"/>
          </w:tcPr>
          <w:p w:rsidR="002F24E9" w:rsidRDefault="002F24E9">
            <w:pPr>
              <w:rPr>
                <w:b/>
                <w:bCs/>
                <w:sz w:val="22"/>
              </w:rPr>
            </w:pPr>
          </w:p>
          <w:p w:rsidR="002F24E9" w:rsidRDefault="002F24E9">
            <w:pPr>
              <w:rPr>
                <w:b/>
                <w:bCs/>
                <w:sz w:val="22"/>
              </w:rPr>
            </w:pPr>
            <w:r>
              <w:rPr>
                <w:b/>
                <w:bCs/>
                <w:sz w:val="22"/>
              </w:rPr>
              <w:t>How, Where, and When Assessed</w:t>
            </w:r>
          </w:p>
        </w:tc>
        <w:tc>
          <w:tcPr>
            <w:tcW w:w="1980" w:type="dxa"/>
          </w:tcPr>
          <w:p w:rsidR="009B59A5" w:rsidRDefault="009B59A5">
            <w:pPr>
              <w:rPr>
                <w:sz w:val="22"/>
              </w:rPr>
            </w:pPr>
          </w:p>
          <w:p w:rsidR="002F24E9" w:rsidRDefault="00CA6668">
            <w:pPr>
              <w:rPr>
                <w:sz w:val="22"/>
              </w:rPr>
            </w:pPr>
            <w:r>
              <w:rPr>
                <w:sz w:val="22"/>
              </w:rPr>
              <w:t xml:space="preserve">Level </w:t>
            </w:r>
            <w:r w:rsidR="00B224C2">
              <w:rPr>
                <w:sz w:val="22"/>
              </w:rPr>
              <w:t>3</w:t>
            </w:r>
            <w:r w:rsidR="003C155C">
              <w:rPr>
                <w:sz w:val="22"/>
              </w:rPr>
              <w:t xml:space="preserve">, </w:t>
            </w:r>
            <w:r w:rsidR="009B59A5">
              <w:rPr>
                <w:sz w:val="22"/>
              </w:rPr>
              <w:t>M.A. Englis</w:t>
            </w:r>
            <w:r w:rsidR="003C155C">
              <w:rPr>
                <w:sz w:val="22"/>
              </w:rPr>
              <w:t>h</w:t>
            </w:r>
          </w:p>
        </w:tc>
        <w:tc>
          <w:tcPr>
            <w:tcW w:w="5580" w:type="dxa"/>
          </w:tcPr>
          <w:p w:rsidR="009B59A5" w:rsidRDefault="004F3558" w:rsidP="00111D70">
            <w:pPr>
              <w:rPr>
                <w:sz w:val="22"/>
              </w:rPr>
            </w:pPr>
            <w:r>
              <w:rPr>
                <w:sz w:val="22"/>
              </w:rPr>
              <w:t>Your plan describes a</w:t>
            </w:r>
            <w:r w:rsidR="00037CAC">
              <w:rPr>
                <w:sz w:val="22"/>
              </w:rPr>
              <w:t xml:space="preserve"> solid, well-designed assessment program that collects data from a wide variety of instruments both direct and indirect across the curriculum and concentrations.  </w:t>
            </w:r>
            <w:r w:rsidR="00111D70">
              <w:rPr>
                <w:sz w:val="22"/>
              </w:rPr>
              <w:t>The surveys and focus groups conducted in AY16 added indirect measures and appear to have yielded data that you have already acted on.</w:t>
            </w:r>
            <w:r w:rsidR="00324D72">
              <w:rPr>
                <w:sz w:val="22"/>
              </w:rPr>
              <w:t xml:space="preserve">  Are your CTW students taking some of the same courses as your other graduate students?  If so, you may have some assessment measures in place for the new on-line cohort.</w:t>
            </w:r>
          </w:p>
        </w:tc>
      </w:tr>
      <w:tr w:rsidR="003947BF" w:rsidTr="00DF40A0">
        <w:tc>
          <w:tcPr>
            <w:tcW w:w="1800" w:type="dxa"/>
          </w:tcPr>
          <w:p w:rsidR="00DD1F73" w:rsidRDefault="00DD1F73">
            <w:pPr>
              <w:rPr>
                <w:b/>
                <w:bCs/>
                <w:sz w:val="22"/>
              </w:rPr>
            </w:pPr>
          </w:p>
          <w:p w:rsidR="003947BF" w:rsidRDefault="003947BF">
            <w:pPr>
              <w:rPr>
                <w:b/>
                <w:bCs/>
                <w:sz w:val="22"/>
              </w:rPr>
            </w:pPr>
            <w:r>
              <w:rPr>
                <w:b/>
                <w:bCs/>
                <w:sz w:val="22"/>
              </w:rPr>
              <w:t>Expectations</w:t>
            </w:r>
          </w:p>
        </w:tc>
        <w:tc>
          <w:tcPr>
            <w:tcW w:w="1980" w:type="dxa"/>
          </w:tcPr>
          <w:p w:rsidR="003947BF" w:rsidRDefault="003947BF" w:rsidP="00037CAC">
            <w:pPr>
              <w:rPr>
                <w:sz w:val="22"/>
              </w:rPr>
            </w:pPr>
            <w:r>
              <w:rPr>
                <w:sz w:val="22"/>
              </w:rPr>
              <w:t xml:space="preserve">Level </w:t>
            </w:r>
            <w:r w:rsidR="00037CAC">
              <w:rPr>
                <w:sz w:val="22"/>
              </w:rPr>
              <w:t>3</w:t>
            </w:r>
            <w:r>
              <w:rPr>
                <w:sz w:val="22"/>
              </w:rPr>
              <w:t>, M.A. English</w:t>
            </w:r>
          </w:p>
        </w:tc>
        <w:tc>
          <w:tcPr>
            <w:tcW w:w="5580" w:type="dxa"/>
          </w:tcPr>
          <w:p w:rsidR="003947BF" w:rsidRDefault="002973F4" w:rsidP="00565544">
            <w:pPr>
              <w:rPr>
                <w:sz w:val="22"/>
              </w:rPr>
            </w:pPr>
            <w:r>
              <w:rPr>
                <w:sz w:val="22"/>
              </w:rPr>
              <w:t>Expectations describe outcomes the program wishes to see in its students’ skills and knowledge.</w:t>
            </w:r>
          </w:p>
        </w:tc>
      </w:tr>
      <w:tr w:rsidR="003947BF" w:rsidTr="00DF40A0">
        <w:tc>
          <w:tcPr>
            <w:tcW w:w="1800" w:type="dxa"/>
          </w:tcPr>
          <w:p w:rsidR="003947BF" w:rsidRDefault="003947BF">
            <w:pPr>
              <w:rPr>
                <w:b/>
                <w:bCs/>
                <w:sz w:val="22"/>
              </w:rPr>
            </w:pPr>
          </w:p>
          <w:p w:rsidR="003947BF" w:rsidRDefault="003947BF">
            <w:pPr>
              <w:rPr>
                <w:b/>
                <w:bCs/>
                <w:sz w:val="22"/>
              </w:rPr>
            </w:pPr>
            <w:r>
              <w:rPr>
                <w:b/>
                <w:bCs/>
                <w:sz w:val="22"/>
              </w:rPr>
              <w:t>Results</w:t>
            </w:r>
          </w:p>
        </w:tc>
        <w:tc>
          <w:tcPr>
            <w:tcW w:w="1980" w:type="dxa"/>
          </w:tcPr>
          <w:p w:rsidR="003947BF" w:rsidRDefault="00B224C2">
            <w:pPr>
              <w:rPr>
                <w:sz w:val="22"/>
              </w:rPr>
            </w:pPr>
            <w:r>
              <w:rPr>
                <w:sz w:val="22"/>
              </w:rPr>
              <w:t xml:space="preserve">Level </w:t>
            </w:r>
            <w:r w:rsidR="00222CEB">
              <w:rPr>
                <w:sz w:val="22"/>
              </w:rPr>
              <w:t>3</w:t>
            </w:r>
            <w:r w:rsidR="00DD1F73">
              <w:rPr>
                <w:sz w:val="22"/>
              </w:rPr>
              <w:t>, M.A. English</w:t>
            </w:r>
          </w:p>
        </w:tc>
        <w:tc>
          <w:tcPr>
            <w:tcW w:w="5580" w:type="dxa"/>
          </w:tcPr>
          <w:p w:rsidR="003947BF" w:rsidRDefault="002973F4">
            <w:pPr>
              <w:rPr>
                <w:sz w:val="22"/>
              </w:rPr>
            </w:pPr>
            <w:r>
              <w:rPr>
                <w:sz w:val="22"/>
              </w:rPr>
              <w:t>Results are being analyzed and discussed for the improvement of student learning.</w:t>
            </w:r>
            <w:bookmarkStart w:id="0" w:name="_GoBack"/>
            <w:bookmarkEnd w:id="0"/>
          </w:p>
        </w:tc>
      </w:tr>
      <w:tr w:rsidR="003947BF" w:rsidTr="00DF40A0">
        <w:tc>
          <w:tcPr>
            <w:tcW w:w="1800" w:type="dxa"/>
          </w:tcPr>
          <w:p w:rsidR="003947BF" w:rsidRDefault="003947BF" w:rsidP="003947BF">
            <w:pPr>
              <w:rPr>
                <w:b/>
                <w:bCs/>
                <w:sz w:val="22"/>
              </w:rPr>
            </w:pPr>
            <w:r>
              <w:rPr>
                <w:b/>
                <w:bCs/>
                <w:sz w:val="22"/>
              </w:rPr>
              <w:t>How Results Will be Used</w:t>
            </w:r>
          </w:p>
        </w:tc>
        <w:tc>
          <w:tcPr>
            <w:tcW w:w="1980" w:type="dxa"/>
          </w:tcPr>
          <w:p w:rsidR="003947BF" w:rsidRDefault="004A6715">
            <w:pPr>
              <w:rPr>
                <w:sz w:val="22"/>
              </w:rPr>
            </w:pPr>
            <w:r>
              <w:rPr>
                <w:sz w:val="22"/>
              </w:rPr>
              <w:t xml:space="preserve">Level </w:t>
            </w:r>
            <w:r w:rsidR="00CA6668">
              <w:rPr>
                <w:sz w:val="22"/>
              </w:rPr>
              <w:t>3</w:t>
            </w:r>
            <w:r w:rsidR="003947BF">
              <w:rPr>
                <w:sz w:val="22"/>
              </w:rPr>
              <w:t>, M.A. English</w:t>
            </w:r>
          </w:p>
        </w:tc>
        <w:tc>
          <w:tcPr>
            <w:tcW w:w="5580" w:type="dxa"/>
          </w:tcPr>
          <w:p w:rsidR="003947BF" w:rsidRDefault="009566DB" w:rsidP="002973F4">
            <w:pPr>
              <w:rPr>
                <w:sz w:val="22"/>
              </w:rPr>
            </w:pPr>
            <w:r>
              <w:rPr>
                <w:sz w:val="22"/>
              </w:rPr>
              <w:t>A</w:t>
            </w:r>
            <w:r w:rsidR="00FF6DD9">
              <w:rPr>
                <w:sz w:val="22"/>
              </w:rPr>
              <w:t xml:space="preserve"> fee</w:t>
            </w:r>
            <w:r>
              <w:rPr>
                <w:sz w:val="22"/>
              </w:rPr>
              <w:t xml:space="preserve">dback loop is in place and </w:t>
            </w:r>
            <w:r w:rsidR="00FF6DD9">
              <w:rPr>
                <w:sz w:val="22"/>
              </w:rPr>
              <w:t>discussions</w:t>
            </w:r>
            <w:r w:rsidR="00CA6668">
              <w:rPr>
                <w:sz w:val="22"/>
              </w:rPr>
              <w:t xml:space="preserve"> are ongoing concerning the </w:t>
            </w:r>
            <w:r w:rsidR="00FF6DD9">
              <w:rPr>
                <w:sz w:val="22"/>
              </w:rPr>
              <w:t>curriculum</w:t>
            </w:r>
            <w:r w:rsidR="00EF454E">
              <w:rPr>
                <w:sz w:val="22"/>
              </w:rPr>
              <w:t xml:space="preserve">.  </w:t>
            </w:r>
            <w:r w:rsidR="001E06DB">
              <w:rPr>
                <w:sz w:val="22"/>
              </w:rPr>
              <w:t xml:space="preserve">The GSC has continued its assessment work </w:t>
            </w:r>
            <w:r w:rsidR="002973F4">
              <w:rPr>
                <w:sz w:val="22"/>
              </w:rPr>
              <w:t>since the last report was submitted and has a list of goals for the future.  The plan is at the mature stages and seems part of the fabric of this graduate program.</w:t>
            </w:r>
            <w:r w:rsidR="001E06DB">
              <w:rPr>
                <w:sz w:val="22"/>
              </w:rPr>
              <w:t xml:space="preserve">  </w:t>
            </w:r>
          </w:p>
        </w:tc>
      </w:tr>
    </w:tbl>
    <w:p w:rsidR="00236614" w:rsidRDefault="00236614" w:rsidP="003947BF"/>
    <w:p w:rsidR="00EF454E" w:rsidRDefault="00783E59" w:rsidP="00EF454E">
      <w:pPr>
        <w:rPr>
          <w:color w:val="FF0000"/>
        </w:rPr>
      </w:pPr>
      <w:r>
        <w:rPr>
          <w:color w:val="FF0000"/>
        </w:rPr>
        <w:t>While a</w:t>
      </w:r>
      <w:r w:rsidR="004F3558">
        <w:rPr>
          <w:color w:val="FF0000"/>
        </w:rPr>
        <w:t>ssessment should be on-going</w:t>
      </w:r>
      <w:r>
        <w:rPr>
          <w:color w:val="FF0000"/>
        </w:rPr>
        <w:t xml:space="preserve">, </w:t>
      </w:r>
      <w:r w:rsidR="00EF454E">
        <w:rPr>
          <w:color w:val="FF0000"/>
        </w:rPr>
        <w:t xml:space="preserve">you will not need to complete another assessment summary until </w:t>
      </w:r>
      <w:r>
        <w:rPr>
          <w:color w:val="FF0000"/>
        </w:rPr>
        <w:t xml:space="preserve">June 15, </w:t>
      </w:r>
      <w:r w:rsidR="00EF454E">
        <w:rPr>
          <w:color w:val="FF0000"/>
        </w:rPr>
        <w:t>201</w:t>
      </w:r>
      <w:r w:rsidR="00111D70">
        <w:rPr>
          <w:color w:val="FF0000"/>
        </w:rPr>
        <w:t>9</w:t>
      </w:r>
      <w:r w:rsidR="00EF454E">
        <w:rPr>
          <w:color w:val="FF0000"/>
        </w:rPr>
        <w:t>.</w:t>
      </w:r>
    </w:p>
    <w:p w:rsidR="002F24E9" w:rsidRDefault="002F24E9" w:rsidP="00EF454E"/>
    <w:sectPr w:rsidR="002F24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13" w:rsidRDefault="00506E13">
      <w:r>
        <w:separator/>
      </w:r>
    </w:p>
  </w:endnote>
  <w:endnote w:type="continuationSeparator" w:id="0">
    <w:p w:rsidR="00506E13" w:rsidRDefault="0050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13" w:rsidRDefault="00506E13">
      <w:r>
        <w:separator/>
      </w:r>
    </w:p>
  </w:footnote>
  <w:footnote w:type="continuationSeparator" w:id="0">
    <w:p w:rsidR="00506E13" w:rsidRDefault="00506E13">
      <w:r>
        <w:continuationSeparator/>
      </w:r>
    </w:p>
  </w:footnote>
  <w:footnote w:id="1">
    <w:p w:rsidR="00B47FAA" w:rsidRDefault="00B47FAA">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E40D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B8"/>
    <w:rsid w:val="00027C34"/>
    <w:rsid w:val="00035BB4"/>
    <w:rsid w:val="00037CAC"/>
    <w:rsid w:val="000446D0"/>
    <w:rsid w:val="000A6FB3"/>
    <w:rsid w:val="000D7E76"/>
    <w:rsid w:val="00111D70"/>
    <w:rsid w:val="001748B9"/>
    <w:rsid w:val="001A4D71"/>
    <w:rsid w:val="001E06DB"/>
    <w:rsid w:val="001E0F41"/>
    <w:rsid w:val="001F64F8"/>
    <w:rsid w:val="00222CEB"/>
    <w:rsid w:val="00236614"/>
    <w:rsid w:val="002973F4"/>
    <w:rsid w:val="002F24E9"/>
    <w:rsid w:val="00324D72"/>
    <w:rsid w:val="003947BF"/>
    <w:rsid w:val="003C155C"/>
    <w:rsid w:val="003D0018"/>
    <w:rsid w:val="003E5315"/>
    <w:rsid w:val="004261CF"/>
    <w:rsid w:val="00457BF2"/>
    <w:rsid w:val="004A6715"/>
    <w:rsid w:val="004C0C51"/>
    <w:rsid w:val="004F3558"/>
    <w:rsid w:val="00506E13"/>
    <w:rsid w:val="00565544"/>
    <w:rsid w:val="005A19BC"/>
    <w:rsid w:val="005F67CD"/>
    <w:rsid w:val="00616A9F"/>
    <w:rsid w:val="00652F35"/>
    <w:rsid w:val="00676D08"/>
    <w:rsid w:val="00774110"/>
    <w:rsid w:val="00783E59"/>
    <w:rsid w:val="007A1EEF"/>
    <w:rsid w:val="00861E27"/>
    <w:rsid w:val="00882605"/>
    <w:rsid w:val="009566DB"/>
    <w:rsid w:val="00980D25"/>
    <w:rsid w:val="0099785D"/>
    <w:rsid w:val="009B59A5"/>
    <w:rsid w:val="00A33271"/>
    <w:rsid w:val="00B224C2"/>
    <w:rsid w:val="00B2473B"/>
    <w:rsid w:val="00B47FAA"/>
    <w:rsid w:val="00B63F84"/>
    <w:rsid w:val="00B82325"/>
    <w:rsid w:val="00C72450"/>
    <w:rsid w:val="00C76DB3"/>
    <w:rsid w:val="00CA6668"/>
    <w:rsid w:val="00D472C8"/>
    <w:rsid w:val="00DB5AAF"/>
    <w:rsid w:val="00DD1F73"/>
    <w:rsid w:val="00DF40A0"/>
    <w:rsid w:val="00E15A87"/>
    <w:rsid w:val="00E805B8"/>
    <w:rsid w:val="00E93B31"/>
    <w:rsid w:val="00EF1C80"/>
    <w:rsid w:val="00EF454E"/>
    <w:rsid w:val="00F15958"/>
    <w:rsid w:val="00F67E73"/>
    <w:rsid w:val="00F70654"/>
    <w:rsid w:val="00F80349"/>
    <w:rsid w:val="00FA3FB7"/>
    <w:rsid w:val="00FE0453"/>
    <w:rsid w:val="00FE525B"/>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FE52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FE5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7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1638</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2002-07-08T15:37:00Z</cp:lastPrinted>
  <dcterms:created xsi:type="dcterms:W3CDTF">2017-07-17T18:08:00Z</dcterms:created>
  <dcterms:modified xsi:type="dcterms:W3CDTF">2017-07-17T18:34:00Z</dcterms:modified>
</cp:coreProperties>
</file>