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10B45382" w:rsidR="007D1346" w:rsidRPr="007D1346" w:rsidRDefault="000017B2" w:rsidP="007D1346">
      <w:pPr>
        <w:spacing w:after="0" w:line="240" w:lineRule="auto"/>
        <w:jc w:val="center"/>
        <w:rPr>
          <w:rFonts w:eastAsia="Times New Roman" w:cs="Times New Roman"/>
          <w:b/>
          <w:bCs/>
          <w:sz w:val="24"/>
          <w:szCs w:val="24"/>
        </w:rPr>
      </w:pPr>
      <w:r>
        <w:rPr>
          <w:rFonts w:eastAsia="Times New Roman" w:cs="Times New Roman"/>
          <w:b/>
          <w:bCs/>
          <w:sz w:val="24"/>
          <w:szCs w:val="24"/>
        </w:rPr>
        <w:t>December 6</w:t>
      </w:r>
      <w:r w:rsidR="007D1346" w:rsidRPr="007D1346">
        <w:rPr>
          <w:rFonts w:eastAsia="Times New Roman" w:cs="Times New Roman"/>
          <w:b/>
          <w:bCs/>
          <w:sz w:val="24"/>
          <w:szCs w:val="24"/>
        </w:rPr>
        <w:t>, 201</w:t>
      </w:r>
      <w:r w:rsidR="00BA7FF7">
        <w:rPr>
          <w:rFonts w:eastAsia="Times New Roman" w:cs="Times New Roman"/>
          <w:b/>
          <w:bCs/>
          <w:sz w:val="24"/>
          <w:szCs w:val="24"/>
        </w:rPr>
        <w:t>8</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6DBB279E"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Dr. Rick Anderson,</w:t>
      </w:r>
      <w:r w:rsidR="007356B7">
        <w:rPr>
          <w:rFonts w:eastAsia="Times New Roman" w:cs="Times New Roman"/>
          <w:sz w:val="24"/>
          <w:szCs w:val="24"/>
        </w:rPr>
        <w:t xml:space="preserve"> </w:t>
      </w:r>
      <w:r w:rsidR="007356B7" w:rsidRPr="007356B7">
        <w:rPr>
          <w:rFonts w:eastAsia="Times New Roman" w:cs="Times New Roman"/>
          <w:sz w:val="24"/>
          <w:szCs w:val="24"/>
        </w:rPr>
        <w:t>Dr. Kristin Brown</w:t>
      </w:r>
      <w:r w:rsidR="007356B7">
        <w:rPr>
          <w:rFonts w:eastAsia="Times New Roman" w:cs="Times New Roman"/>
          <w:sz w:val="24"/>
          <w:szCs w:val="24"/>
        </w:rPr>
        <w:t>,</w:t>
      </w:r>
      <w:r w:rsidR="00424316" w:rsidRPr="00424316">
        <w:t xml:space="preserve"> </w:t>
      </w:r>
      <w:r w:rsidR="00424316" w:rsidRPr="00424316">
        <w:rPr>
          <w:rFonts w:eastAsia="Times New Roman" w:cs="Times New Roman"/>
          <w:sz w:val="24"/>
          <w:szCs w:val="24"/>
        </w:rPr>
        <w:t>Dr. Julie Dietz</w:t>
      </w:r>
      <w:r w:rsidR="00424316">
        <w:rPr>
          <w:rFonts w:eastAsia="Times New Roman" w:cs="Times New Roman"/>
          <w:sz w:val="24"/>
          <w:szCs w:val="24"/>
        </w:rPr>
        <w:t>,</w:t>
      </w:r>
      <w:r w:rsidR="00E22247" w:rsidRPr="00E22247">
        <w:t xml:space="preserve"> </w:t>
      </w:r>
      <w:r w:rsidR="00E22247" w:rsidRPr="00E22247">
        <w:rPr>
          <w:rFonts w:eastAsia="Times New Roman" w:cs="Times New Roman"/>
          <w:sz w:val="24"/>
          <w:szCs w:val="24"/>
        </w:rPr>
        <w:t>Ms. Sarah Dodoo</w:t>
      </w:r>
      <w:r w:rsidR="00E22247">
        <w:rPr>
          <w:rFonts w:eastAsia="Times New Roman" w:cs="Times New Roman"/>
          <w:sz w:val="24"/>
          <w:szCs w:val="24"/>
        </w:rPr>
        <w:t xml:space="preserve">, </w:t>
      </w:r>
      <w:r w:rsidR="00AE5DF0" w:rsidRPr="00AE5DF0">
        <w:rPr>
          <w:rFonts w:eastAsia="Times New Roman" w:cs="Times New Roman"/>
          <w:sz w:val="24"/>
          <w:szCs w:val="24"/>
        </w:rPr>
        <w:t>Dr. Nichole Hugo</w:t>
      </w:r>
      <w:r w:rsidR="00AE5DF0">
        <w:rPr>
          <w:rFonts w:eastAsia="Times New Roman" w:cs="Times New Roman"/>
          <w:sz w:val="24"/>
          <w:szCs w:val="24"/>
        </w:rPr>
        <w:t>,</w:t>
      </w:r>
      <w:r w:rsidR="00AE5DF0" w:rsidRPr="00AE5DF0">
        <w:rPr>
          <w:rFonts w:eastAsia="Times New Roman" w:cs="Times New Roman"/>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 xml:space="preserve">, </w:t>
      </w:r>
      <w:r w:rsidR="008F1CDC" w:rsidRPr="007D1346">
        <w:rPr>
          <w:rFonts w:eastAsia="Times New Roman" w:cs="Times New Roman"/>
          <w:sz w:val="24"/>
          <w:szCs w:val="24"/>
        </w:rPr>
        <w:t>Dr. Mei-Ling Li</w:t>
      </w:r>
      <w:r w:rsidR="008F1CDC">
        <w:rPr>
          <w:rFonts w:eastAsia="Times New Roman" w:cs="Times New Roman"/>
          <w:sz w:val="24"/>
          <w:szCs w:val="24"/>
        </w:rPr>
        <w:t>, Dr. Catherine Polydore,</w:t>
      </w:r>
      <w:r w:rsidR="000017B2">
        <w:rPr>
          <w:rFonts w:eastAsia="Times New Roman" w:cs="Times New Roman"/>
          <w:sz w:val="24"/>
          <w:szCs w:val="24"/>
        </w:rPr>
        <w:t xml:space="preserve"> </w:t>
      </w:r>
      <w:r w:rsidR="000017B2" w:rsidRPr="0064096E">
        <w:rPr>
          <w:rFonts w:eastAsia="Times New Roman" w:cs="Times New Roman"/>
          <w:bCs/>
          <w:sz w:val="24"/>
          <w:szCs w:val="24"/>
        </w:rPr>
        <w:t>Ms. Amber Salutric</w:t>
      </w:r>
      <w:r w:rsidR="000017B2">
        <w:rPr>
          <w:rFonts w:eastAsia="Times New Roman" w:cs="Times New Roman"/>
          <w:sz w:val="24"/>
          <w:szCs w:val="24"/>
        </w:rPr>
        <w:t xml:space="preserve">, </w:t>
      </w:r>
      <w:r w:rsidR="008F1CDC">
        <w:rPr>
          <w:rFonts w:eastAsia="Times New Roman" w:cs="Times New Roman"/>
          <w:sz w:val="24"/>
          <w:szCs w:val="24"/>
        </w:rPr>
        <w:t>Dr.</w:t>
      </w:r>
      <w:r w:rsidR="00995AE8">
        <w:rPr>
          <w:rFonts w:eastAsia="Times New Roman" w:cs="Times New Roman"/>
          <w:sz w:val="24"/>
          <w:szCs w:val="24"/>
        </w:rPr>
        <w:t xml:space="preserve"> </w:t>
      </w:r>
      <w:r w:rsidR="00AE5DF0">
        <w:rPr>
          <w:rFonts w:eastAsia="Times New Roman" w:cs="Times New Roman"/>
          <w:sz w:val="24"/>
          <w:szCs w:val="24"/>
        </w:rPr>
        <w:t>T</w:t>
      </w:r>
      <w:r w:rsidR="008F1CDC">
        <w:rPr>
          <w:rFonts w:eastAsia="Times New Roman" w:cs="Times New Roman"/>
          <w:sz w:val="24"/>
          <w:szCs w:val="24"/>
        </w:rPr>
        <w:t>ina Wang</w:t>
      </w:r>
    </w:p>
    <w:p w14:paraId="3E579136" w14:textId="77777777" w:rsidR="007D1346" w:rsidRDefault="007D1346" w:rsidP="007D1346">
      <w:pPr>
        <w:spacing w:after="0" w:line="240" w:lineRule="auto"/>
        <w:rPr>
          <w:rFonts w:eastAsia="Times New Roman" w:cs="Times New Roman"/>
          <w:b/>
          <w:bCs/>
          <w:sz w:val="24"/>
          <w:szCs w:val="24"/>
        </w:rPr>
      </w:pPr>
    </w:p>
    <w:p w14:paraId="21AB3475" w14:textId="3FEBD54E"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Pr="00121505">
        <w:rPr>
          <w:rFonts w:eastAsia="Times New Roman" w:cs="Times New Roman"/>
          <w:bCs/>
          <w:sz w:val="24"/>
          <w:szCs w:val="24"/>
        </w:rPr>
        <w:t>Dr. Jinhee Lee</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73176793"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9756BD">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9756BD">
        <w:rPr>
          <w:rFonts w:eastAsia="Times New Roman" w:cs="Times New Roman"/>
          <w:sz w:val="24"/>
          <w:szCs w:val="24"/>
        </w:rPr>
        <w:t>,</w:t>
      </w:r>
      <w:r w:rsidR="00AE5DF0">
        <w:rPr>
          <w:rFonts w:eastAsia="Times New Roman" w:cs="Times New Roman"/>
          <w:sz w:val="24"/>
          <w:szCs w:val="24"/>
        </w:rPr>
        <w:t xml:space="preserve"> </w:t>
      </w:r>
      <w:r w:rsidR="009756BD">
        <w:rPr>
          <w:rFonts w:eastAsia="Times New Roman" w:cs="Times New Roman"/>
          <w:sz w:val="24"/>
          <w:szCs w:val="24"/>
        </w:rPr>
        <w:t>Dr. Tanya Willard</w:t>
      </w:r>
      <w:r w:rsidR="00AE5DF0">
        <w:rPr>
          <w:rFonts w:eastAsia="Times New Roman" w:cs="Times New Roman"/>
          <w:sz w:val="24"/>
          <w:szCs w:val="24"/>
        </w:rPr>
        <w:t xml:space="preserve">, Ms. Stephanie Woodley </w:t>
      </w:r>
    </w:p>
    <w:p w14:paraId="21450DC0" w14:textId="77777777" w:rsidR="007D1346" w:rsidRDefault="007D1346" w:rsidP="007D1346">
      <w:pPr>
        <w:spacing w:after="0" w:line="240" w:lineRule="auto"/>
        <w:rPr>
          <w:rFonts w:eastAsia="Times New Roman" w:cs="Times New Roman"/>
          <w:sz w:val="24"/>
          <w:szCs w:val="24"/>
        </w:rPr>
      </w:pPr>
    </w:p>
    <w:p w14:paraId="712D3DD6" w14:textId="2EC21B19"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absen</w:t>
      </w:r>
      <w:r w:rsidRPr="00AB671B">
        <w:rPr>
          <w:rFonts w:eastAsia="Times New Roman" w:cs="Times New Roman"/>
          <w:b/>
          <w:bCs/>
          <w:sz w:val="24"/>
          <w:szCs w:val="24"/>
        </w:rPr>
        <w:t>t:</w:t>
      </w:r>
      <w:r w:rsidR="000017B2">
        <w:rPr>
          <w:rFonts w:eastAsia="Times New Roman" w:cs="Times New Roman"/>
          <w:b/>
          <w:bCs/>
          <w:sz w:val="24"/>
          <w:szCs w:val="24"/>
        </w:rPr>
        <w:t xml:space="preserve"> </w:t>
      </w:r>
      <w:r w:rsidR="000017B2" w:rsidRPr="00445B8F">
        <w:rPr>
          <w:rFonts w:eastAsia="Times New Roman" w:cs="Times New Roman"/>
          <w:bCs/>
          <w:sz w:val="24"/>
          <w:szCs w:val="24"/>
        </w:rPr>
        <w:t xml:space="preserve"> Dr. Barry Kronenfeld,</w:t>
      </w:r>
      <w:r w:rsidR="00E22247">
        <w:rPr>
          <w:rFonts w:eastAsia="Times New Roman" w:cs="Times New Roman"/>
          <w:sz w:val="24"/>
          <w:szCs w:val="24"/>
        </w:rPr>
        <w:t xml:space="preserve"> </w:t>
      </w:r>
      <w:r w:rsidRPr="00AB671B">
        <w:rPr>
          <w:rFonts w:eastAsia="Times New Roman" w:cs="Times New Roman"/>
          <w:sz w:val="24"/>
          <w:szCs w:val="24"/>
        </w:rPr>
        <w:t>Ms. Sara Schmidt</w:t>
      </w:r>
    </w:p>
    <w:p w14:paraId="60A9C400" w14:textId="3F70EBD1" w:rsidR="00424316" w:rsidRDefault="00424316" w:rsidP="007D1346">
      <w:pPr>
        <w:spacing w:after="0" w:line="240" w:lineRule="auto"/>
        <w:rPr>
          <w:rFonts w:eastAsia="Times New Roman" w:cs="Times New Roman"/>
          <w:sz w:val="24"/>
          <w:szCs w:val="24"/>
        </w:rPr>
      </w:pPr>
    </w:p>
    <w:p w14:paraId="6A138D89" w14:textId="284D4EA8"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AE5DF0">
        <w:rPr>
          <w:rFonts w:eastAsia="Times New Roman" w:cs="Times New Roman"/>
          <w:b/>
          <w:sz w:val="24"/>
          <w:szCs w:val="24"/>
        </w:rPr>
        <w:t>s</w:t>
      </w:r>
      <w:r w:rsidRPr="00025E1C">
        <w:rPr>
          <w:rFonts w:eastAsia="Times New Roman" w:cs="Times New Roman"/>
          <w:b/>
          <w:sz w:val="24"/>
          <w:szCs w:val="24"/>
        </w:rPr>
        <w:t xml:space="preserve"> present: </w:t>
      </w:r>
      <w:r w:rsidR="00B957E3" w:rsidRPr="00995AE8">
        <w:rPr>
          <w:rFonts w:eastAsia="Times New Roman" w:cs="Times New Roman"/>
          <w:sz w:val="24"/>
          <w:szCs w:val="24"/>
        </w:rPr>
        <w:t xml:space="preserve">Ms. Bethanny Cougill, </w:t>
      </w:r>
      <w:r w:rsidR="009756BD" w:rsidRPr="00995AE8">
        <w:rPr>
          <w:rFonts w:eastAsia="Times New Roman" w:cs="Times New Roman"/>
          <w:sz w:val="24"/>
          <w:szCs w:val="24"/>
        </w:rPr>
        <w:t>Ms. Lauren Schuberth</w:t>
      </w:r>
      <w:r w:rsidR="009756BD">
        <w:rPr>
          <w:rFonts w:eastAsia="Times New Roman" w:cs="Times New Roman"/>
          <w:sz w:val="24"/>
          <w:szCs w:val="24"/>
        </w:rPr>
        <w:t>, and</w:t>
      </w:r>
      <w:r w:rsidR="007356B7">
        <w:rPr>
          <w:rFonts w:eastAsia="Times New Roman" w:cs="Times New Roman"/>
          <w:sz w:val="24"/>
          <w:szCs w:val="24"/>
        </w:rPr>
        <w:t xml:space="preserve"> </w:t>
      </w:r>
      <w:r w:rsidR="007356B7" w:rsidRPr="007356B7">
        <w:rPr>
          <w:rFonts w:eastAsia="Times New Roman" w:cs="Times New Roman"/>
          <w:sz w:val="24"/>
          <w:szCs w:val="24"/>
        </w:rPr>
        <w:t>Ms. Kendra Schubert</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1D7B787B" w:rsidR="00E22247" w:rsidRPr="00F80B3B" w:rsidRDefault="008F6EDC">
      <w:pPr>
        <w:numPr>
          <w:ilvl w:val="0"/>
          <w:numId w:val="2"/>
        </w:numPr>
        <w:spacing w:line="256" w:lineRule="auto"/>
        <w:contextualSpacing/>
        <w:rPr>
          <w:rFonts w:eastAsia="Calibri" w:cs="Times New Roman"/>
        </w:rPr>
      </w:pPr>
      <w:r w:rsidRPr="00F80B3B">
        <w:rPr>
          <w:rFonts w:eastAsia="Calibri" w:cs="Times New Roman"/>
          <w:b/>
        </w:rPr>
        <w:t xml:space="preserve">Approval of Minutes </w:t>
      </w:r>
      <w:r w:rsidR="007E6B98" w:rsidRPr="00F80B3B">
        <w:rPr>
          <w:rFonts w:eastAsia="Calibri" w:cs="Times New Roman"/>
          <w:b/>
        </w:rPr>
        <w:br/>
      </w:r>
      <w:r w:rsidR="007D1346" w:rsidRPr="00F80B3B">
        <w:rPr>
          <w:rFonts w:eastAsia="Calibri" w:cs="Times New Roman"/>
          <w:b/>
        </w:rPr>
        <w:br/>
      </w:r>
      <w:r w:rsidRPr="00F80B3B">
        <w:rPr>
          <w:rFonts w:eastAsia="Calibri" w:cs="Times New Roman"/>
        </w:rPr>
        <w:t>At 9:0</w:t>
      </w:r>
      <w:r w:rsidR="00AE5DF0" w:rsidRPr="00F80B3B">
        <w:rPr>
          <w:rFonts w:eastAsia="Calibri" w:cs="Times New Roman"/>
        </w:rPr>
        <w:t>0</w:t>
      </w:r>
      <w:r w:rsidRPr="00F80B3B">
        <w:rPr>
          <w:rFonts w:eastAsia="Calibri" w:cs="Times New Roman"/>
        </w:rPr>
        <w:t xml:space="preserve"> am Dr. </w:t>
      </w:r>
      <w:r w:rsidR="00AE5DF0" w:rsidRPr="00F80B3B">
        <w:rPr>
          <w:rFonts w:eastAsia="Calibri" w:cs="Times New Roman"/>
        </w:rPr>
        <w:t>Nichole Hugo</w:t>
      </w:r>
      <w:r w:rsidRPr="00F80B3B">
        <w:rPr>
          <w:rFonts w:eastAsia="Calibri" w:cs="Times New Roman"/>
        </w:rPr>
        <w:t xml:space="preserve"> called the meeting to order.</w:t>
      </w:r>
      <w:r w:rsidR="004D58F1" w:rsidRPr="00F80B3B">
        <w:rPr>
          <w:rFonts w:eastAsia="Calibri" w:cs="Times New Roman"/>
        </w:rPr>
        <w:t xml:space="preserve"> She began by welcoming Dr. Kristin Brown who is the</w:t>
      </w:r>
      <w:r w:rsidR="00F80B3B">
        <w:rPr>
          <w:rFonts w:eastAsia="Calibri" w:cs="Times New Roman"/>
        </w:rPr>
        <w:t xml:space="preserve"> new</w:t>
      </w:r>
      <w:r w:rsidR="004D58F1" w:rsidRPr="00F80B3B">
        <w:rPr>
          <w:rFonts w:eastAsia="Calibri" w:cs="Times New Roman"/>
        </w:rPr>
        <w:t xml:space="preserve"> </w:t>
      </w:r>
      <w:r w:rsidR="00F80B3B" w:rsidRPr="00F80B3B">
        <w:rPr>
          <w:rFonts w:eastAsia="Calibri" w:cs="Times New Roman"/>
        </w:rPr>
        <w:t>representative fr</w:t>
      </w:r>
      <w:r w:rsidR="00CA720D">
        <w:rPr>
          <w:rFonts w:eastAsia="Calibri" w:cs="Times New Roman"/>
        </w:rPr>
        <w:t>om</w:t>
      </w:r>
      <w:r w:rsidR="00F80B3B" w:rsidRPr="00F80B3B">
        <w:rPr>
          <w:rFonts w:eastAsia="Calibri" w:cs="Times New Roman"/>
        </w:rPr>
        <w:t xml:space="preserve"> the College of Health and Human Services. </w:t>
      </w:r>
      <w:r w:rsidR="00F80B3B">
        <w:rPr>
          <w:rFonts w:eastAsia="Calibri" w:cs="Times New Roman"/>
        </w:rPr>
        <w:br/>
      </w:r>
      <w:r w:rsidR="00F80B3B">
        <w:rPr>
          <w:rFonts w:eastAsia="Calibri" w:cs="Times New Roman"/>
        </w:rPr>
        <w:br/>
        <w:t xml:space="preserve">Dr. Hugo then </w:t>
      </w:r>
      <w:r w:rsidRPr="00F80B3B">
        <w:rPr>
          <w:rFonts w:eastAsia="Calibri" w:cs="Times New Roman"/>
        </w:rPr>
        <w:t xml:space="preserve">presented the minutes of the </w:t>
      </w:r>
      <w:r w:rsidR="001913A1" w:rsidRPr="00F80B3B">
        <w:rPr>
          <w:rFonts w:eastAsia="Calibri" w:cs="Times New Roman"/>
        </w:rPr>
        <w:t xml:space="preserve">previous </w:t>
      </w:r>
      <w:r w:rsidRPr="00F80B3B">
        <w:rPr>
          <w:rFonts w:eastAsia="Calibri" w:cs="Times New Roman"/>
        </w:rPr>
        <w:t xml:space="preserve">meeting. Dr. </w:t>
      </w:r>
      <w:r w:rsidR="00CC0D0E" w:rsidRPr="00F80B3B">
        <w:rPr>
          <w:rFonts w:eastAsia="Calibri" w:cs="Times New Roman"/>
        </w:rPr>
        <w:t>Catherine Polydore</w:t>
      </w:r>
      <w:r w:rsidRPr="00F80B3B">
        <w:rPr>
          <w:rFonts w:eastAsia="Calibri" w:cs="Times New Roman"/>
        </w:rPr>
        <w:t xml:space="preserve"> moved to approve the minutes and Dr. </w:t>
      </w:r>
      <w:r w:rsidR="00A460CB" w:rsidRPr="00F80B3B">
        <w:rPr>
          <w:rFonts w:eastAsia="Calibri" w:cs="Times New Roman"/>
        </w:rPr>
        <w:t>Vanessa Landrus</w:t>
      </w:r>
      <w:r w:rsidRPr="00F80B3B">
        <w:rPr>
          <w:rFonts w:eastAsia="Calibri" w:cs="Times New Roman"/>
        </w:rPr>
        <w:t xml:space="preserve"> seconded the motion.  The </w:t>
      </w:r>
      <w:r w:rsidR="00837C43" w:rsidRPr="00F80B3B">
        <w:rPr>
          <w:rFonts w:eastAsia="Calibri" w:cs="Times New Roman"/>
        </w:rPr>
        <w:t xml:space="preserve">Council </w:t>
      </w:r>
      <w:r w:rsidRPr="00F80B3B">
        <w:rPr>
          <w:rFonts w:eastAsia="Calibri" w:cs="Times New Roman"/>
        </w:rPr>
        <w:t xml:space="preserve">unanimously approved the minutes with </w:t>
      </w:r>
      <w:r w:rsidR="00CC0D0E" w:rsidRPr="00F80B3B">
        <w:rPr>
          <w:rFonts w:eastAsia="Calibri" w:cs="Times New Roman"/>
        </w:rPr>
        <w:t xml:space="preserve">Dr. </w:t>
      </w:r>
      <w:r w:rsidR="00A460CB" w:rsidRPr="00F80B3B">
        <w:rPr>
          <w:rFonts w:eastAsia="Calibri" w:cs="Times New Roman"/>
        </w:rPr>
        <w:t xml:space="preserve">Brown </w:t>
      </w:r>
      <w:r w:rsidR="00CC0D0E" w:rsidRPr="00F80B3B">
        <w:rPr>
          <w:rFonts w:eastAsia="Calibri" w:cs="Times New Roman"/>
        </w:rPr>
        <w:t>abstaining</w:t>
      </w:r>
      <w:r w:rsidRPr="00F80B3B">
        <w:rPr>
          <w:rFonts w:eastAsia="Calibri" w:cs="Times New Roman"/>
        </w:rPr>
        <w:t>.</w:t>
      </w:r>
      <w:r w:rsidR="00E22247" w:rsidRPr="00F80B3B">
        <w:rPr>
          <w:rFonts w:eastAsia="Calibri" w:cs="Times New Roman"/>
        </w:rPr>
        <w:br/>
      </w:r>
    </w:p>
    <w:p w14:paraId="3731FCC0" w14:textId="41F4840C" w:rsidR="00CC0D0E" w:rsidRPr="00445B8F" w:rsidRDefault="008F6EDC" w:rsidP="00995AE8">
      <w:pPr>
        <w:numPr>
          <w:ilvl w:val="0"/>
          <w:numId w:val="2"/>
        </w:numPr>
        <w:spacing w:line="256" w:lineRule="auto"/>
        <w:contextualSpacing/>
        <w:rPr>
          <w:rFonts w:eastAsia="Calibri" w:cs="Times New Roman"/>
        </w:rPr>
      </w:pPr>
      <w:r w:rsidRPr="00995AE8">
        <w:rPr>
          <w:rFonts w:eastAsia="Calibri" w:cs="Times New Roman"/>
          <w:b/>
        </w:rPr>
        <w:t>Agenda Items: IEC Chair &amp; Vice Chair</w:t>
      </w:r>
    </w:p>
    <w:p w14:paraId="6C45F4E8" w14:textId="7075834F" w:rsidR="00CA720D" w:rsidRDefault="00CA720D" w:rsidP="00445B8F">
      <w:pPr>
        <w:spacing w:line="256" w:lineRule="auto"/>
        <w:ind w:left="1440" w:hanging="360"/>
        <w:contextualSpacing/>
        <w:rPr>
          <w:rFonts w:eastAsia="Calibri" w:cs="Times New Roman"/>
          <w:b/>
        </w:rPr>
      </w:pPr>
    </w:p>
    <w:p w14:paraId="5D63395A" w14:textId="15BE7A89" w:rsidR="00F75069" w:rsidRPr="00995AE8" w:rsidRDefault="00CA720D" w:rsidP="00445B8F">
      <w:pPr>
        <w:spacing w:line="256" w:lineRule="auto"/>
        <w:ind w:left="1440" w:hanging="360"/>
        <w:contextualSpacing/>
        <w:rPr>
          <w:rFonts w:eastAsia="Calibri" w:cs="Times New Roman"/>
        </w:rPr>
      </w:pPr>
      <w:r w:rsidRPr="00445B8F">
        <w:rPr>
          <w:rFonts w:eastAsia="Calibri" w:cs="Times New Roman"/>
          <w:b/>
        </w:rPr>
        <w:t xml:space="preserve">1. </w:t>
      </w:r>
      <w:r>
        <w:rPr>
          <w:rFonts w:eastAsia="Calibri" w:cs="Times New Roman"/>
        </w:rPr>
        <w:t xml:space="preserve"> D</w:t>
      </w:r>
      <w:r w:rsidR="00F80B3B">
        <w:rPr>
          <w:rFonts w:eastAsia="Calibri" w:cs="Times New Roman"/>
        </w:rPr>
        <w:t xml:space="preserve">r. Hugo explained that Dean Minnis of the </w:t>
      </w:r>
      <w:r w:rsidR="00F80B3B" w:rsidRPr="00F80B3B">
        <w:rPr>
          <w:rFonts w:eastAsia="Calibri" w:cs="Times New Roman"/>
        </w:rPr>
        <w:t>Lumpkin College of Business and Technology</w:t>
      </w:r>
      <w:r w:rsidR="001A4EDB">
        <w:rPr>
          <w:rFonts w:eastAsia="Calibri" w:cs="Times New Roman"/>
        </w:rPr>
        <w:t xml:space="preserve"> had shared some concern</w:t>
      </w:r>
      <w:r w:rsidR="008B33EF">
        <w:rPr>
          <w:rFonts w:eastAsia="Calibri" w:cs="Times New Roman"/>
        </w:rPr>
        <w:t>s</w:t>
      </w:r>
      <w:r w:rsidR="001A4EDB">
        <w:rPr>
          <w:rFonts w:eastAsia="Calibri" w:cs="Times New Roman"/>
        </w:rPr>
        <w:t xml:space="preserve"> with her and Dr. Tina Wang that there w</w:t>
      </w:r>
      <w:r>
        <w:rPr>
          <w:rFonts w:eastAsia="Calibri" w:cs="Times New Roman"/>
        </w:rPr>
        <w:t xml:space="preserve">ould now be </w:t>
      </w:r>
      <w:r w:rsidR="001A4EDB">
        <w:rPr>
          <w:rFonts w:eastAsia="Calibri" w:cs="Times New Roman"/>
        </w:rPr>
        <w:t>only one representative on t</w:t>
      </w:r>
      <w:r>
        <w:rPr>
          <w:rFonts w:eastAsia="Calibri" w:cs="Times New Roman"/>
        </w:rPr>
        <w:t xml:space="preserve">he committee from the </w:t>
      </w:r>
      <w:r w:rsidR="008B33EF">
        <w:rPr>
          <w:rFonts w:eastAsia="Calibri" w:cs="Times New Roman"/>
        </w:rPr>
        <w:t>Lumpkin College of Business and Technology (LCBT)</w:t>
      </w:r>
      <w:r>
        <w:rPr>
          <w:rFonts w:eastAsia="Calibri" w:cs="Times New Roman"/>
        </w:rPr>
        <w:t xml:space="preserve">. </w:t>
      </w:r>
      <w:r w:rsidR="001A4EDB">
        <w:rPr>
          <w:rFonts w:eastAsia="Calibri" w:cs="Times New Roman"/>
        </w:rPr>
        <w:t xml:space="preserve"> His main concern was if the </w:t>
      </w:r>
      <w:r w:rsidR="008B33EF">
        <w:rPr>
          <w:rFonts w:eastAsia="Calibri" w:cs="Times New Roman"/>
        </w:rPr>
        <w:t xml:space="preserve">representative </w:t>
      </w:r>
      <w:r w:rsidR="001A4EDB">
        <w:rPr>
          <w:rFonts w:eastAsia="Calibri" w:cs="Times New Roman"/>
        </w:rPr>
        <w:t xml:space="preserve">couldn’t make the meeting then the faculty might miss some important information presented at the meeting.  He felt that since the majority of international students were from their college, there should be a bigger representation on the council. Dr. Polydore asked about the reaction of the other colleges if we added another representative for </w:t>
      </w:r>
      <w:r>
        <w:rPr>
          <w:rFonts w:eastAsia="Calibri" w:cs="Times New Roman"/>
        </w:rPr>
        <w:t>LCBT</w:t>
      </w:r>
      <w:r w:rsidR="001A4EDB">
        <w:rPr>
          <w:rFonts w:eastAsia="Calibri" w:cs="Times New Roman"/>
        </w:rPr>
        <w:t>. She also suggested that if the</w:t>
      </w:r>
      <w:r>
        <w:rPr>
          <w:rFonts w:eastAsia="Calibri" w:cs="Times New Roman"/>
        </w:rPr>
        <w:t>ir</w:t>
      </w:r>
      <w:r w:rsidR="001A4EDB">
        <w:rPr>
          <w:rFonts w:eastAsia="Calibri" w:cs="Times New Roman"/>
        </w:rPr>
        <w:t xml:space="preserve"> representative couldn’t make it, he or she could send </w:t>
      </w:r>
      <w:r>
        <w:rPr>
          <w:rFonts w:eastAsia="Calibri" w:cs="Times New Roman"/>
        </w:rPr>
        <w:t>an alternat</w:t>
      </w:r>
      <w:r w:rsidR="006F3745">
        <w:rPr>
          <w:rFonts w:eastAsia="Calibri" w:cs="Times New Roman"/>
        </w:rPr>
        <w:t>e</w:t>
      </w:r>
      <w:r>
        <w:rPr>
          <w:rFonts w:eastAsia="Calibri" w:cs="Times New Roman"/>
        </w:rPr>
        <w:t xml:space="preserve"> person</w:t>
      </w:r>
      <w:r w:rsidR="00195C03">
        <w:rPr>
          <w:rFonts w:eastAsia="Calibri" w:cs="Times New Roman"/>
        </w:rPr>
        <w:t>. Dr. Hugo said she</w:t>
      </w:r>
      <w:r>
        <w:rPr>
          <w:rFonts w:eastAsia="Calibri" w:cs="Times New Roman"/>
        </w:rPr>
        <w:t xml:space="preserve"> just</w:t>
      </w:r>
      <w:r w:rsidR="00195C03">
        <w:rPr>
          <w:rFonts w:eastAsia="Calibri" w:cs="Times New Roman"/>
        </w:rPr>
        <w:t xml:space="preserve"> wanted to let the council know about his concerns and asked them to think about solutions and they would continue discussing the issue after the break. </w:t>
      </w:r>
      <w:r w:rsidR="00E22247" w:rsidRPr="00995AE8">
        <w:rPr>
          <w:rFonts w:eastAsia="Calibri" w:cs="Times New Roman"/>
        </w:rPr>
        <w:br/>
      </w:r>
    </w:p>
    <w:p w14:paraId="4A69CF71" w14:textId="1F64C639" w:rsidR="00195C03" w:rsidRPr="00445B8F" w:rsidRDefault="00195C03">
      <w:pPr>
        <w:pStyle w:val="ListParagraph"/>
        <w:numPr>
          <w:ilvl w:val="0"/>
          <w:numId w:val="2"/>
        </w:numPr>
        <w:spacing w:line="256" w:lineRule="auto"/>
        <w:rPr>
          <w:rFonts w:eastAsia="Calibri" w:cs="Times New Roman"/>
        </w:rPr>
      </w:pPr>
      <w:r w:rsidRPr="00195C03">
        <w:rPr>
          <w:rFonts w:eastAsia="Calibri" w:cs="Times New Roman"/>
          <w:b/>
        </w:rPr>
        <w:t xml:space="preserve">International Student and Scholars &amp; Study Abroad: Mr. Mutombo Andy Kabasele </w:t>
      </w:r>
      <w:r w:rsidR="003F4112">
        <w:rPr>
          <w:rFonts w:eastAsia="Calibri" w:cs="Times New Roman"/>
          <w:b/>
        </w:rPr>
        <w:br/>
      </w:r>
    </w:p>
    <w:p w14:paraId="2B02B7DE" w14:textId="2E93E99F" w:rsidR="00CA720D" w:rsidRPr="00445B8F" w:rsidRDefault="003F4112" w:rsidP="00445B8F">
      <w:pPr>
        <w:pStyle w:val="ListParagraph"/>
        <w:numPr>
          <w:ilvl w:val="1"/>
          <w:numId w:val="2"/>
        </w:numPr>
        <w:spacing w:line="256" w:lineRule="auto"/>
        <w:rPr>
          <w:rFonts w:eastAsia="Calibri" w:cs="Times New Roman"/>
          <w:b/>
        </w:rPr>
      </w:pPr>
      <w:r w:rsidRPr="00CA720D">
        <w:rPr>
          <w:rFonts w:eastAsia="Calibri" w:cs="Times New Roman"/>
        </w:rPr>
        <w:t xml:space="preserve">Mr. Kabasele </w:t>
      </w:r>
      <w:r w:rsidR="00ED6A92" w:rsidRPr="00CA720D">
        <w:rPr>
          <w:rFonts w:eastAsia="Calibri" w:cs="Times New Roman"/>
        </w:rPr>
        <w:t>gave the number of current international students by college and the number of application</w:t>
      </w:r>
      <w:r w:rsidR="00CA720D" w:rsidRPr="00CA720D">
        <w:rPr>
          <w:rFonts w:eastAsia="Calibri" w:cs="Times New Roman"/>
        </w:rPr>
        <w:t>s</w:t>
      </w:r>
      <w:r w:rsidR="00ED6A92" w:rsidRPr="00CA720D">
        <w:rPr>
          <w:rFonts w:eastAsia="Calibri" w:cs="Times New Roman"/>
        </w:rPr>
        <w:t xml:space="preserve"> for Spring 2019.  He also provided the number of I-20 and visa applications.  He noted that there were seventy one visa denials for Nigeria and eight from India.  OISS has been providing students with tips for how to</w:t>
      </w:r>
      <w:r w:rsidR="00CA720D" w:rsidRPr="00CA720D">
        <w:rPr>
          <w:rFonts w:eastAsia="Calibri" w:cs="Times New Roman"/>
        </w:rPr>
        <w:t xml:space="preserve"> prepare for</w:t>
      </w:r>
      <w:r w:rsidR="00ED6A92" w:rsidRPr="00CA720D">
        <w:rPr>
          <w:rFonts w:eastAsia="Calibri" w:cs="Times New Roman"/>
        </w:rPr>
        <w:t xml:space="preserve"> their visa interview.  A</w:t>
      </w:r>
      <w:r w:rsidR="00CA720D" w:rsidRPr="00CA720D">
        <w:rPr>
          <w:rFonts w:eastAsia="Calibri" w:cs="Times New Roman"/>
        </w:rPr>
        <w:t>nd</w:t>
      </w:r>
      <w:r w:rsidR="00ED6A92" w:rsidRPr="00CA720D">
        <w:rPr>
          <w:rFonts w:eastAsia="Calibri" w:cs="Times New Roman"/>
        </w:rPr>
        <w:t xml:space="preserve"> both he and Dean Hendrickson </w:t>
      </w:r>
      <w:r w:rsidR="00CA720D" w:rsidRPr="00CA720D">
        <w:rPr>
          <w:rFonts w:eastAsia="Calibri" w:cs="Times New Roman"/>
        </w:rPr>
        <w:t>h</w:t>
      </w:r>
      <w:r w:rsidR="00ED6A92" w:rsidRPr="00CA720D">
        <w:rPr>
          <w:rFonts w:eastAsia="Calibri" w:cs="Times New Roman"/>
        </w:rPr>
        <w:t xml:space="preserve">ave been </w:t>
      </w:r>
      <w:r w:rsidR="00CA720D" w:rsidRPr="00CA720D">
        <w:rPr>
          <w:rFonts w:eastAsia="Calibri" w:cs="Times New Roman"/>
        </w:rPr>
        <w:t>writing</w:t>
      </w:r>
      <w:r w:rsidR="00ED6A92" w:rsidRPr="00CA720D">
        <w:rPr>
          <w:rFonts w:eastAsia="Calibri" w:cs="Times New Roman"/>
        </w:rPr>
        <w:t xml:space="preserve"> letters of support for the </w:t>
      </w:r>
      <w:r w:rsidR="00CA720D" w:rsidRPr="00CA720D">
        <w:rPr>
          <w:rFonts w:eastAsia="Calibri" w:cs="Times New Roman"/>
        </w:rPr>
        <w:t>prospective</w:t>
      </w:r>
      <w:r w:rsidR="00ED6A92" w:rsidRPr="00CA720D">
        <w:rPr>
          <w:rFonts w:eastAsia="Calibri" w:cs="Times New Roman"/>
        </w:rPr>
        <w:t xml:space="preserve"> students</w:t>
      </w:r>
      <w:r w:rsidR="00CA720D">
        <w:rPr>
          <w:rFonts w:eastAsia="Calibri" w:cs="Times New Roman"/>
        </w:rPr>
        <w:t xml:space="preserve"> to share at their visa interviews. </w:t>
      </w:r>
      <w:r w:rsidR="00ED6A92" w:rsidRPr="00CA720D">
        <w:rPr>
          <w:rFonts w:eastAsia="Calibri" w:cs="Times New Roman"/>
        </w:rPr>
        <w:t xml:space="preserve"> </w:t>
      </w:r>
      <w:r w:rsidR="00CA720D">
        <w:rPr>
          <w:rFonts w:eastAsia="Calibri" w:cs="Times New Roman"/>
        </w:rPr>
        <w:br/>
      </w:r>
    </w:p>
    <w:p w14:paraId="4B51A2E6" w14:textId="0BF93CCA" w:rsidR="00ED6A92" w:rsidRPr="00445B8F" w:rsidRDefault="00ED6A92" w:rsidP="00445B8F">
      <w:pPr>
        <w:pStyle w:val="ListParagraph"/>
        <w:numPr>
          <w:ilvl w:val="1"/>
          <w:numId w:val="2"/>
        </w:numPr>
        <w:spacing w:line="256" w:lineRule="auto"/>
        <w:rPr>
          <w:rFonts w:eastAsia="Calibri" w:cs="Times New Roman"/>
          <w:b/>
        </w:rPr>
      </w:pPr>
      <w:r>
        <w:rPr>
          <w:rFonts w:eastAsia="Calibri" w:cs="Times New Roman"/>
        </w:rPr>
        <w:lastRenderedPageBreak/>
        <w:t xml:space="preserve">Mr. Kabasele let the council know that last month he provided training on OPT and CPT and explained the process on exit and reentry into the country.  He has also been training the OISS staff so they will be able to answer questions when they arise. </w:t>
      </w:r>
      <w:r w:rsidR="00CA720D">
        <w:rPr>
          <w:rFonts w:eastAsia="Calibri" w:cs="Times New Roman"/>
        </w:rPr>
        <w:t xml:space="preserve"> He will hold another training session in the spring, but if students have any questions right now, they can contact him. </w:t>
      </w:r>
      <w:r>
        <w:rPr>
          <w:rFonts w:eastAsia="Calibri" w:cs="Times New Roman"/>
        </w:rPr>
        <w:br/>
      </w:r>
    </w:p>
    <w:p w14:paraId="61EE4918" w14:textId="297C2079" w:rsidR="00681F47" w:rsidRPr="00445B8F" w:rsidRDefault="00681F47" w:rsidP="00445B8F">
      <w:pPr>
        <w:pStyle w:val="ListParagraph"/>
        <w:numPr>
          <w:ilvl w:val="1"/>
          <w:numId w:val="2"/>
        </w:numPr>
        <w:spacing w:line="256" w:lineRule="auto"/>
        <w:rPr>
          <w:rFonts w:eastAsia="Calibri" w:cs="Times New Roman"/>
          <w:b/>
        </w:rPr>
      </w:pPr>
      <w:r>
        <w:rPr>
          <w:rFonts w:eastAsia="Calibri" w:cs="Times New Roman"/>
        </w:rPr>
        <w:t>He reported that there have been two study abroad fairs this semester and that Ms. Emily Tooy was providing a pre-departure orientation</w:t>
      </w:r>
      <w:r w:rsidR="00195C03">
        <w:rPr>
          <w:rFonts w:eastAsia="Calibri" w:cs="Times New Roman"/>
        </w:rPr>
        <w:t xml:space="preserve"> </w:t>
      </w:r>
      <w:r>
        <w:rPr>
          <w:rFonts w:eastAsia="Calibri" w:cs="Times New Roman"/>
        </w:rPr>
        <w:t>for the first group of students</w:t>
      </w:r>
      <w:r w:rsidR="00CA720D">
        <w:rPr>
          <w:rFonts w:eastAsia="Calibri" w:cs="Times New Roman"/>
        </w:rPr>
        <w:t xml:space="preserve"> about to</w:t>
      </w:r>
      <w:r>
        <w:rPr>
          <w:rFonts w:eastAsia="Calibri" w:cs="Times New Roman"/>
        </w:rPr>
        <w:t xml:space="preserve"> study abroad.  This orientation will help them </w:t>
      </w:r>
      <w:r w:rsidR="00CA720D">
        <w:rPr>
          <w:rFonts w:eastAsia="Calibri" w:cs="Times New Roman"/>
        </w:rPr>
        <w:t xml:space="preserve">understand </w:t>
      </w:r>
      <w:r>
        <w:rPr>
          <w:rFonts w:eastAsia="Calibri" w:cs="Times New Roman"/>
        </w:rPr>
        <w:t>the customs of the country they are visiting and</w:t>
      </w:r>
      <w:r w:rsidR="006F3745">
        <w:rPr>
          <w:rFonts w:eastAsia="Calibri" w:cs="Times New Roman"/>
        </w:rPr>
        <w:t xml:space="preserve"> answer any questions they may have before leaving</w:t>
      </w:r>
      <w:r>
        <w:rPr>
          <w:rFonts w:eastAsia="Calibri" w:cs="Times New Roman"/>
        </w:rPr>
        <w:t xml:space="preserve">.  The Study Abroad office has seen an increase in interest and Mr. Kabasele is expecting over 200 students during the summer term.  </w:t>
      </w:r>
      <w:r>
        <w:rPr>
          <w:rFonts w:eastAsia="Calibri" w:cs="Times New Roman"/>
        </w:rPr>
        <w:br/>
      </w:r>
    </w:p>
    <w:p w14:paraId="1AA8B1AD" w14:textId="438DED0E" w:rsidR="00C0744B" w:rsidRPr="00445B8F" w:rsidRDefault="00681F47" w:rsidP="00445B8F">
      <w:pPr>
        <w:pStyle w:val="ListParagraph"/>
        <w:numPr>
          <w:ilvl w:val="1"/>
          <w:numId w:val="2"/>
        </w:numPr>
        <w:spacing w:line="256" w:lineRule="auto"/>
        <w:rPr>
          <w:rFonts w:eastAsia="Calibri" w:cs="Times New Roman"/>
          <w:b/>
        </w:rPr>
      </w:pPr>
      <w:r>
        <w:rPr>
          <w:rFonts w:eastAsia="Calibri" w:cs="Times New Roman"/>
        </w:rPr>
        <w:t>He showed</w:t>
      </w:r>
      <w:r w:rsidR="006F3745">
        <w:rPr>
          <w:rFonts w:eastAsia="Calibri" w:cs="Times New Roman"/>
        </w:rPr>
        <w:t xml:space="preserve"> the number of currently enrolled students</w:t>
      </w:r>
      <w:r>
        <w:rPr>
          <w:rFonts w:eastAsia="Calibri" w:cs="Times New Roman"/>
        </w:rPr>
        <w:t xml:space="preserve"> for Spring 2019 and for the Spring Break trips.  The Guatemala program has seven enrolled with two pending, so it will go forward, but the Quebec trip currently only has five w</w:t>
      </w:r>
      <w:r w:rsidR="00E94009">
        <w:rPr>
          <w:rFonts w:eastAsia="Calibri" w:cs="Times New Roman"/>
        </w:rPr>
        <w:t xml:space="preserve">ith one pending, so it doesn’t have enough enrolled to </w:t>
      </w:r>
      <w:r w:rsidR="006F3745">
        <w:rPr>
          <w:rFonts w:eastAsia="Calibri" w:cs="Times New Roman"/>
        </w:rPr>
        <w:t>continue</w:t>
      </w:r>
      <w:r w:rsidR="00AE3E9A">
        <w:rPr>
          <w:rFonts w:eastAsia="Calibri" w:cs="Times New Roman"/>
        </w:rPr>
        <w:t xml:space="preserve"> at this time</w:t>
      </w:r>
      <w:r>
        <w:rPr>
          <w:rFonts w:eastAsia="Calibri" w:cs="Times New Roman"/>
        </w:rPr>
        <w:t>. The deadline was December 1</w:t>
      </w:r>
      <w:r w:rsidRPr="00445B8F">
        <w:rPr>
          <w:rFonts w:eastAsia="Calibri" w:cs="Times New Roman"/>
          <w:vertAlign w:val="superscript"/>
        </w:rPr>
        <w:t>st</w:t>
      </w:r>
      <w:r>
        <w:rPr>
          <w:rFonts w:eastAsia="Calibri" w:cs="Times New Roman"/>
        </w:rPr>
        <w:t xml:space="preserve">. </w:t>
      </w:r>
      <w:r w:rsidR="00C0744B">
        <w:rPr>
          <w:rFonts w:eastAsia="Calibri" w:cs="Times New Roman"/>
        </w:rPr>
        <w:t xml:space="preserve">He also showed the council the list of prospective programs for 2020.  For the Summer 2019 faculty led programs, there are already seventy applicants and the deadline </w:t>
      </w:r>
      <w:proofErr w:type="gramStart"/>
      <w:r w:rsidR="00C0744B">
        <w:rPr>
          <w:rFonts w:eastAsia="Calibri" w:cs="Times New Roman"/>
        </w:rPr>
        <w:t>is</w:t>
      </w:r>
      <w:proofErr w:type="gramEnd"/>
      <w:r w:rsidR="00C0744B">
        <w:rPr>
          <w:rFonts w:eastAsia="Calibri" w:cs="Times New Roman"/>
        </w:rPr>
        <w:t xml:space="preserve"> February 1</w:t>
      </w:r>
      <w:r w:rsidR="00C0744B" w:rsidRPr="00445B8F">
        <w:rPr>
          <w:rFonts w:eastAsia="Calibri" w:cs="Times New Roman"/>
          <w:vertAlign w:val="superscript"/>
        </w:rPr>
        <w:t>st</w:t>
      </w:r>
      <w:r w:rsidR="00C0744B">
        <w:rPr>
          <w:rFonts w:eastAsia="Calibri" w:cs="Times New Roman"/>
        </w:rPr>
        <w:t xml:space="preserve">, 2019.  The independent programs currently have fifteen applicants and the deadline is March 8, 2019. The Fall 2019 programs have eleven applications with a deadline of March 8, 2019.  He explained that they have been promoting the programs on a weekly basis and all program information is up to date on the Study Abroad website. </w:t>
      </w:r>
      <w:r w:rsidR="00C0744B">
        <w:rPr>
          <w:rFonts w:eastAsia="Calibri" w:cs="Times New Roman"/>
        </w:rPr>
        <w:br/>
      </w:r>
    </w:p>
    <w:p w14:paraId="6B3ADD05" w14:textId="76EAFC8A" w:rsidR="00D518B6" w:rsidRPr="00445B8F" w:rsidRDefault="00D518B6" w:rsidP="00445B8F">
      <w:pPr>
        <w:pStyle w:val="ListParagraph"/>
        <w:numPr>
          <w:ilvl w:val="1"/>
          <w:numId w:val="2"/>
        </w:numPr>
        <w:spacing w:line="256" w:lineRule="auto"/>
        <w:rPr>
          <w:rFonts w:eastAsia="Calibri" w:cs="Times New Roman"/>
          <w:b/>
        </w:rPr>
      </w:pPr>
      <w:r>
        <w:rPr>
          <w:rFonts w:eastAsia="Calibri" w:cs="Times New Roman"/>
        </w:rPr>
        <w:t xml:space="preserve">AIS Update:  Ms. Sarah Dodoo said that some of the international students who applied for scholarships wanted to know when they would find out the status. Dr. Julie Dietz said that some of the scholarship committee were still reviewing the applications. There was also some </w:t>
      </w:r>
      <w:r w:rsidR="00E94009">
        <w:rPr>
          <w:rFonts w:eastAsia="Calibri" w:cs="Times New Roman"/>
        </w:rPr>
        <w:t xml:space="preserve">discussion </w:t>
      </w:r>
      <w:r>
        <w:rPr>
          <w:rFonts w:eastAsia="Calibri" w:cs="Times New Roman"/>
        </w:rPr>
        <w:t>regarding which committees should be looking at which applications.   Mr. Kabasele</w:t>
      </w:r>
      <w:r w:rsidR="006F3745">
        <w:rPr>
          <w:rFonts w:eastAsia="Calibri" w:cs="Times New Roman"/>
        </w:rPr>
        <w:t xml:space="preserve"> suggested</w:t>
      </w:r>
      <w:r>
        <w:rPr>
          <w:rFonts w:eastAsia="Calibri" w:cs="Times New Roman"/>
        </w:rPr>
        <w:t xml:space="preserve"> </w:t>
      </w:r>
      <w:r w:rsidR="006F3745">
        <w:rPr>
          <w:rFonts w:eastAsia="Calibri" w:cs="Times New Roman"/>
        </w:rPr>
        <w:t xml:space="preserve">that </w:t>
      </w:r>
      <w:r w:rsidR="006F3745" w:rsidRPr="006F3745">
        <w:rPr>
          <w:rFonts w:eastAsia="Calibri" w:cs="Times New Roman"/>
        </w:rPr>
        <w:t>Ms. Krishna Thomas in OISS</w:t>
      </w:r>
      <w:r w:rsidR="006F3745">
        <w:rPr>
          <w:rFonts w:eastAsia="Calibri" w:cs="Times New Roman"/>
        </w:rPr>
        <w:t xml:space="preserve"> could answer further</w:t>
      </w:r>
      <w:r>
        <w:rPr>
          <w:rFonts w:eastAsia="Calibri" w:cs="Times New Roman"/>
        </w:rPr>
        <w:t xml:space="preserve"> scholarship</w:t>
      </w:r>
      <w:r w:rsidR="00E94009">
        <w:rPr>
          <w:rFonts w:eastAsia="Calibri" w:cs="Times New Roman"/>
        </w:rPr>
        <w:t xml:space="preserve"> and committee</w:t>
      </w:r>
      <w:r>
        <w:rPr>
          <w:rFonts w:eastAsia="Calibri" w:cs="Times New Roman"/>
        </w:rPr>
        <w:t xml:space="preserve"> question</w:t>
      </w:r>
      <w:r w:rsidR="006F3745">
        <w:rPr>
          <w:rFonts w:eastAsia="Calibri" w:cs="Times New Roman"/>
        </w:rPr>
        <w:t>s</w:t>
      </w:r>
      <w:r>
        <w:rPr>
          <w:rFonts w:eastAsia="Calibri" w:cs="Times New Roman"/>
        </w:rPr>
        <w:t xml:space="preserve">.  </w:t>
      </w:r>
      <w:r>
        <w:rPr>
          <w:rFonts w:eastAsia="Calibri" w:cs="Times New Roman"/>
        </w:rPr>
        <w:br/>
      </w:r>
      <w:r>
        <w:rPr>
          <w:rFonts w:eastAsia="Calibri" w:cs="Times New Roman"/>
        </w:rPr>
        <w:br/>
        <w:t xml:space="preserve">Ms. Dodoo gave the council a review of the </w:t>
      </w:r>
      <w:r w:rsidR="00E94009">
        <w:rPr>
          <w:rFonts w:eastAsia="Calibri" w:cs="Times New Roman"/>
        </w:rPr>
        <w:t xml:space="preserve">activities </w:t>
      </w:r>
      <w:r w:rsidR="00A51A81">
        <w:rPr>
          <w:rFonts w:eastAsia="Calibri" w:cs="Times New Roman"/>
        </w:rPr>
        <w:t>AIS had participated in over the semester.  She said the main goal was for AIS to establish more partnerships both on campus and in the community. The highlight of the semester was the International Education week with the Culture Night opening the week. They also participated in a Thanksgiving meal and a multicultural church service. There were a few activities that ha</w:t>
      </w:r>
      <w:r w:rsidR="00E94009">
        <w:rPr>
          <w:rFonts w:eastAsia="Calibri" w:cs="Times New Roman"/>
        </w:rPr>
        <w:t>d</w:t>
      </w:r>
      <w:r w:rsidR="00A51A81">
        <w:rPr>
          <w:rFonts w:eastAsia="Calibri" w:cs="Times New Roman"/>
        </w:rPr>
        <w:t xml:space="preserve"> low attendance and they will reconsider doing those activities in the future. They may also try to have future activities on a certain day and time so more people can participate. They also had a Poetry Night at Jackson Avenue Coffee.  They will continue to work with Career Services to provide support for international students to find work opportunities that they are eligible to do.  In the Spring th</w:t>
      </w:r>
      <w:r w:rsidR="00E94009">
        <w:rPr>
          <w:rFonts w:eastAsia="Calibri" w:cs="Times New Roman"/>
        </w:rPr>
        <w:t xml:space="preserve">ey will participate in </w:t>
      </w:r>
      <w:r w:rsidR="00A51A81">
        <w:rPr>
          <w:rFonts w:eastAsia="Calibri" w:cs="Times New Roman"/>
        </w:rPr>
        <w:t xml:space="preserve">the Holi Festival and Celebration Festival of the Arts in April.  Also in the Spring OISS and AIS will work to provide transportation to </w:t>
      </w:r>
      <w:r w:rsidR="006F3745" w:rsidRPr="006F3745">
        <w:rPr>
          <w:rFonts w:eastAsia="Calibri" w:cs="Times New Roman"/>
        </w:rPr>
        <w:t>Champaign</w:t>
      </w:r>
      <w:r w:rsidR="006F3745">
        <w:rPr>
          <w:rFonts w:eastAsia="Calibri" w:cs="Times New Roman"/>
        </w:rPr>
        <w:t xml:space="preserve"> for </w:t>
      </w:r>
      <w:r w:rsidR="00A51A81">
        <w:rPr>
          <w:rFonts w:eastAsia="Calibri" w:cs="Times New Roman"/>
        </w:rPr>
        <w:t>interested international students to purchase international food.  TLC currently provides this</w:t>
      </w:r>
      <w:r w:rsidR="00E94009">
        <w:rPr>
          <w:rFonts w:eastAsia="Calibri" w:cs="Times New Roman"/>
        </w:rPr>
        <w:t xml:space="preserve"> accommodation to their students, and AIS may be able to work with them</w:t>
      </w:r>
      <w:r w:rsidR="00A51A81">
        <w:rPr>
          <w:rFonts w:eastAsia="Calibri" w:cs="Times New Roman"/>
        </w:rPr>
        <w:t xml:space="preserve">. </w:t>
      </w:r>
      <w:r w:rsidR="00E94009">
        <w:rPr>
          <w:rFonts w:eastAsia="Calibri" w:cs="Times New Roman"/>
        </w:rPr>
        <w:t xml:space="preserve"> Also next semester she hopes</w:t>
      </w:r>
      <w:r w:rsidR="00A51A81">
        <w:rPr>
          <w:rFonts w:eastAsia="Calibri" w:cs="Times New Roman"/>
        </w:rPr>
        <w:t xml:space="preserve"> to</w:t>
      </w:r>
      <w:r w:rsidR="00EE0EC8">
        <w:rPr>
          <w:rFonts w:eastAsia="Calibri" w:cs="Times New Roman"/>
        </w:rPr>
        <w:t xml:space="preserve"> contact </w:t>
      </w:r>
      <w:r w:rsidR="00A51A81">
        <w:rPr>
          <w:rFonts w:eastAsia="Calibri" w:cs="Times New Roman"/>
        </w:rPr>
        <w:t>international</w:t>
      </w:r>
      <w:r w:rsidR="00EE0EC8">
        <w:rPr>
          <w:rFonts w:eastAsia="Calibri" w:cs="Times New Roman"/>
        </w:rPr>
        <w:t xml:space="preserve"> EIU</w:t>
      </w:r>
      <w:r w:rsidR="00A51A81">
        <w:rPr>
          <w:rFonts w:eastAsia="Calibri" w:cs="Times New Roman"/>
        </w:rPr>
        <w:t xml:space="preserve"> alumni and to </w:t>
      </w:r>
      <w:r w:rsidR="006F3745">
        <w:rPr>
          <w:rFonts w:eastAsia="Calibri" w:cs="Times New Roman"/>
        </w:rPr>
        <w:t>continue</w:t>
      </w:r>
      <w:r w:rsidR="00A51A81">
        <w:rPr>
          <w:rFonts w:eastAsia="Calibri" w:cs="Times New Roman"/>
        </w:rPr>
        <w:t xml:space="preserve"> being engaged in the local community</w:t>
      </w:r>
      <w:r w:rsidR="005877DE">
        <w:rPr>
          <w:rFonts w:eastAsia="Calibri" w:cs="Times New Roman"/>
        </w:rPr>
        <w:t>.  Dean Hendrickson thanked her for working with Career Services since this is an important issue</w:t>
      </w:r>
      <w:r w:rsidR="006F3745">
        <w:rPr>
          <w:rFonts w:eastAsia="Calibri" w:cs="Times New Roman"/>
        </w:rPr>
        <w:t xml:space="preserve"> for</w:t>
      </w:r>
      <w:r w:rsidR="005877DE">
        <w:rPr>
          <w:rFonts w:eastAsia="Calibri" w:cs="Times New Roman"/>
        </w:rPr>
        <w:t xml:space="preserve"> international students. </w:t>
      </w:r>
    </w:p>
    <w:p w14:paraId="056A3C6F" w14:textId="5C58ACAB" w:rsidR="00B957E3" w:rsidRPr="00995AE8" w:rsidRDefault="00B957E3" w:rsidP="00661F3A">
      <w:pPr>
        <w:spacing w:line="256" w:lineRule="auto"/>
        <w:ind w:left="1890"/>
        <w:contextualSpacing/>
        <w:rPr>
          <w:rFonts w:eastAsia="Calibri" w:cs="Times New Roman"/>
          <w:b/>
          <w:u w:val="single"/>
        </w:rPr>
      </w:pPr>
    </w:p>
    <w:p w14:paraId="2E1D725D" w14:textId="3D499CB4" w:rsidR="008A51CA" w:rsidRPr="00445B8F" w:rsidRDefault="00F75069" w:rsidP="00445B8F">
      <w:pPr>
        <w:pStyle w:val="ListParagraph"/>
        <w:numPr>
          <w:ilvl w:val="0"/>
          <w:numId w:val="2"/>
        </w:numPr>
      </w:pPr>
      <w:r w:rsidRPr="00995AE8">
        <w:rPr>
          <w:rFonts w:eastAsia="Calibri" w:cs="Times New Roman"/>
          <w:b/>
        </w:rPr>
        <w:t>Dean’s Report: Dr. Ryan Hendrickson</w:t>
      </w:r>
      <w:r w:rsidR="008A51CA">
        <w:rPr>
          <w:rFonts w:eastAsia="Calibri" w:cs="Times New Roman"/>
          <w:b/>
        </w:rPr>
        <w:br/>
      </w:r>
    </w:p>
    <w:p w14:paraId="6AECDD1F" w14:textId="19D0E708" w:rsidR="00AE5BD4" w:rsidRPr="00445B8F" w:rsidRDefault="008A51CA" w:rsidP="00445B8F">
      <w:pPr>
        <w:pStyle w:val="ListParagraph"/>
        <w:numPr>
          <w:ilvl w:val="1"/>
          <w:numId w:val="2"/>
        </w:numPr>
      </w:pPr>
      <w:r>
        <w:rPr>
          <w:rFonts w:eastAsia="Calibri" w:cs="Times New Roman"/>
          <w:b/>
        </w:rPr>
        <w:t xml:space="preserve"> </w:t>
      </w:r>
      <w:r>
        <w:rPr>
          <w:rFonts w:eastAsia="Calibri" w:cs="Times New Roman"/>
        </w:rPr>
        <w:t>Dean Hendrickson let the council know that William Weber, the former Vice President for Business Affairs and longtime Economics professor</w:t>
      </w:r>
      <w:r w:rsidR="006F3745">
        <w:rPr>
          <w:rFonts w:eastAsia="Calibri" w:cs="Times New Roman"/>
        </w:rPr>
        <w:t>,</w:t>
      </w:r>
      <w:r>
        <w:rPr>
          <w:rFonts w:eastAsia="Calibri" w:cs="Times New Roman"/>
        </w:rPr>
        <w:t xml:space="preserve"> </w:t>
      </w:r>
      <w:proofErr w:type="gramStart"/>
      <w:r w:rsidR="00AE3E9A">
        <w:rPr>
          <w:rFonts w:eastAsia="Calibri" w:cs="Times New Roman"/>
        </w:rPr>
        <w:t xml:space="preserve">provided </w:t>
      </w:r>
      <w:r w:rsidR="00AE5BD4">
        <w:rPr>
          <w:rFonts w:eastAsia="Calibri" w:cs="Times New Roman"/>
        </w:rPr>
        <w:t xml:space="preserve"> another</w:t>
      </w:r>
      <w:proofErr w:type="gramEnd"/>
      <w:r w:rsidR="00AE5BD4">
        <w:rPr>
          <w:rFonts w:eastAsia="Calibri" w:cs="Times New Roman"/>
        </w:rPr>
        <w:t xml:space="preserve"> gift of $5,000 to be used for study abroad </w:t>
      </w:r>
      <w:r w:rsidR="006F3745">
        <w:rPr>
          <w:rFonts w:eastAsia="Calibri" w:cs="Times New Roman"/>
        </w:rPr>
        <w:t>scholarships</w:t>
      </w:r>
      <w:r w:rsidR="00AE5BD4">
        <w:rPr>
          <w:rFonts w:eastAsia="Calibri" w:cs="Times New Roman"/>
        </w:rPr>
        <w:t xml:space="preserve">.  The first $5,000 will be used in Spring 2019 and the next $5,000 will be available in Summer 2019.  A Daily Eastern News article will be coming out soon about the </w:t>
      </w:r>
      <w:r w:rsidR="00AE3E9A">
        <w:rPr>
          <w:rFonts w:eastAsia="Calibri" w:cs="Times New Roman"/>
        </w:rPr>
        <w:t>gifts</w:t>
      </w:r>
      <w:r w:rsidR="00AE5BD4">
        <w:rPr>
          <w:rFonts w:eastAsia="Calibri" w:cs="Times New Roman"/>
        </w:rPr>
        <w:t xml:space="preserve">. </w:t>
      </w:r>
    </w:p>
    <w:p w14:paraId="5F006435" w14:textId="77777777" w:rsidR="00AE5BD4" w:rsidRPr="00445B8F" w:rsidRDefault="00AE5BD4" w:rsidP="00445B8F">
      <w:pPr>
        <w:pStyle w:val="ListParagraph"/>
        <w:ind w:left="1440"/>
      </w:pPr>
    </w:p>
    <w:p w14:paraId="100162C0" w14:textId="66BD5C86" w:rsidR="004C6056" w:rsidRPr="00445B8F" w:rsidRDefault="00AE5BD4" w:rsidP="00445B8F">
      <w:pPr>
        <w:pStyle w:val="ListParagraph"/>
        <w:numPr>
          <w:ilvl w:val="1"/>
          <w:numId w:val="2"/>
        </w:numPr>
      </w:pPr>
      <w:r w:rsidRPr="00445B8F">
        <w:rPr>
          <w:rFonts w:eastAsia="Calibri" w:cs="Times New Roman"/>
        </w:rPr>
        <w:t xml:space="preserve">Dean </w:t>
      </w:r>
      <w:r>
        <w:rPr>
          <w:rFonts w:eastAsia="Calibri" w:cs="Times New Roman"/>
        </w:rPr>
        <w:t xml:space="preserve">Hendrickson also updated the council on the international student language proficiency requirement.  Currently there are several routes to prove English proficiency and starting next summer, </w:t>
      </w:r>
      <w:r w:rsidR="008B33EF">
        <w:rPr>
          <w:rFonts w:eastAsia="Calibri" w:cs="Times New Roman"/>
        </w:rPr>
        <w:t>students will also be able to use a Uni</w:t>
      </w:r>
      <w:r>
        <w:rPr>
          <w:rFonts w:eastAsia="Calibri" w:cs="Times New Roman"/>
        </w:rPr>
        <w:t xml:space="preserve">versity of Nebraska High School diploma </w:t>
      </w:r>
      <w:r w:rsidR="004C6056">
        <w:rPr>
          <w:rFonts w:eastAsia="Calibri" w:cs="Times New Roman"/>
        </w:rPr>
        <w:t>t</w:t>
      </w:r>
      <w:r w:rsidR="008B33EF">
        <w:rPr>
          <w:rFonts w:eastAsia="Calibri" w:cs="Times New Roman"/>
        </w:rPr>
        <w:t>o fulfill the</w:t>
      </w:r>
      <w:r w:rsidR="004C6056">
        <w:rPr>
          <w:rFonts w:eastAsia="Calibri" w:cs="Times New Roman"/>
        </w:rPr>
        <w:t xml:space="preserve"> requirement. </w:t>
      </w:r>
      <w:r w:rsidR="008B33EF">
        <w:rPr>
          <w:rFonts w:eastAsia="Calibri" w:cs="Times New Roman"/>
        </w:rPr>
        <w:t>This is an online high school program, and a group of students from</w:t>
      </w:r>
      <w:r w:rsidR="004C6056">
        <w:rPr>
          <w:rFonts w:eastAsia="Calibri" w:cs="Times New Roman"/>
        </w:rPr>
        <w:t xml:space="preserve"> Vietnam</w:t>
      </w:r>
      <w:r w:rsidR="008B33EF">
        <w:rPr>
          <w:rFonts w:eastAsia="Calibri" w:cs="Times New Roman"/>
        </w:rPr>
        <w:t xml:space="preserve"> had</w:t>
      </w:r>
      <w:r w:rsidR="004C6056">
        <w:rPr>
          <w:rFonts w:eastAsia="Calibri" w:cs="Times New Roman"/>
        </w:rPr>
        <w:t xml:space="preserve"> requested </w:t>
      </w:r>
      <w:r w:rsidR="008B33EF">
        <w:rPr>
          <w:rFonts w:eastAsia="Calibri" w:cs="Times New Roman"/>
        </w:rPr>
        <w:t>it</w:t>
      </w:r>
      <w:r w:rsidR="004C6056">
        <w:rPr>
          <w:rFonts w:eastAsia="Calibri" w:cs="Times New Roman"/>
        </w:rPr>
        <w:t xml:space="preserve">, so EIU </w:t>
      </w:r>
      <w:r w:rsidR="008B33EF">
        <w:rPr>
          <w:rFonts w:eastAsia="Calibri" w:cs="Times New Roman"/>
        </w:rPr>
        <w:t>agreed to try it</w:t>
      </w:r>
      <w:r w:rsidR="004C6056">
        <w:rPr>
          <w:rFonts w:eastAsia="Calibri" w:cs="Times New Roman"/>
        </w:rPr>
        <w:t>.  This</w:t>
      </w:r>
      <w:r w:rsidR="008B33EF">
        <w:rPr>
          <w:rFonts w:eastAsia="Calibri" w:cs="Times New Roman"/>
        </w:rPr>
        <w:t xml:space="preserve"> program should</w:t>
      </w:r>
      <w:r w:rsidR="004C6056">
        <w:rPr>
          <w:rFonts w:eastAsia="Calibri" w:cs="Times New Roman"/>
        </w:rPr>
        <w:t xml:space="preserve"> be a nice addition to the other ways to prove language proficiency. </w:t>
      </w:r>
    </w:p>
    <w:p w14:paraId="20362476" w14:textId="77777777" w:rsidR="004C6056" w:rsidRPr="00445B8F" w:rsidRDefault="004C6056" w:rsidP="00445B8F">
      <w:pPr>
        <w:pStyle w:val="ListParagraph"/>
        <w:rPr>
          <w:rFonts w:eastAsia="Calibri" w:cs="Times New Roman"/>
        </w:rPr>
      </w:pPr>
    </w:p>
    <w:p w14:paraId="7C69416F" w14:textId="6185C738" w:rsidR="004C6056" w:rsidRPr="00445B8F" w:rsidRDefault="00EE0EC8" w:rsidP="00445B8F">
      <w:pPr>
        <w:pStyle w:val="ListParagraph"/>
        <w:numPr>
          <w:ilvl w:val="1"/>
          <w:numId w:val="2"/>
        </w:numPr>
      </w:pPr>
      <w:r>
        <w:rPr>
          <w:rFonts w:eastAsia="Calibri" w:cs="Times New Roman"/>
        </w:rPr>
        <w:t xml:space="preserve">He </w:t>
      </w:r>
      <w:r w:rsidR="004C6056">
        <w:rPr>
          <w:rFonts w:eastAsia="Calibri" w:cs="Times New Roman"/>
        </w:rPr>
        <w:t>then passed out a memo regarding online class tuition for international students.  He explained that international students weren’t being charged the appropriate rate for online classes, but starting in the Summer 2019, they will pay the international student rate for online classes. He has been sharing this information with various groups so students who might be affected are aware of the change. He stated that the I-20 applications have always</w:t>
      </w:r>
      <w:r w:rsidR="008B33EF">
        <w:rPr>
          <w:rFonts w:eastAsia="Calibri" w:cs="Times New Roman"/>
        </w:rPr>
        <w:t xml:space="preserve"> had</w:t>
      </w:r>
      <w:r w:rsidR="004C6056">
        <w:rPr>
          <w:rFonts w:eastAsia="Calibri" w:cs="Times New Roman"/>
        </w:rPr>
        <w:t xml:space="preserve"> the international tuition rate on the form, so that information won’t change. Also, international students </w:t>
      </w:r>
      <w:r w:rsidR="008B33EF">
        <w:rPr>
          <w:rFonts w:eastAsia="Calibri" w:cs="Times New Roman"/>
        </w:rPr>
        <w:t xml:space="preserve">are </w:t>
      </w:r>
      <w:r w:rsidR="004C6056">
        <w:rPr>
          <w:rFonts w:eastAsia="Calibri" w:cs="Times New Roman"/>
        </w:rPr>
        <w:t xml:space="preserve">only </w:t>
      </w:r>
      <w:r w:rsidR="008B33EF">
        <w:rPr>
          <w:rFonts w:eastAsia="Calibri" w:cs="Times New Roman"/>
        </w:rPr>
        <w:t xml:space="preserve">allowed to </w:t>
      </w:r>
      <w:r w:rsidR="004C6056">
        <w:rPr>
          <w:rFonts w:eastAsia="Calibri" w:cs="Times New Roman"/>
        </w:rPr>
        <w:t xml:space="preserve">take one online course per semester. </w:t>
      </w:r>
      <w:r w:rsidR="00B219ED">
        <w:rPr>
          <w:rFonts w:eastAsia="Calibri" w:cs="Times New Roman"/>
        </w:rPr>
        <w:t xml:space="preserve">He indicated that this memo would be shared with all EIU international students and all graduate coordinators later that day. </w:t>
      </w:r>
    </w:p>
    <w:p w14:paraId="7663C8F9" w14:textId="074F7314" w:rsidR="008F10A2" w:rsidRDefault="008F10A2" w:rsidP="00445B8F">
      <w:pPr>
        <w:pStyle w:val="ListParagraph"/>
      </w:pPr>
    </w:p>
    <w:p w14:paraId="6D0039E8" w14:textId="7E3BE60F" w:rsidR="004C6056" w:rsidRPr="00445B8F" w:rsidRDefault="008F10A2" w:rsidP="00445B8F">
      <w:pPr>
        <w:pStyle w:val="ListParagraph"/>
        <w:numPr>
          <w:ilvl w:val="0"/>
          <w:numId w:val="2"/>
        </w:numPr>
        <w:ind w:left="1440"/>
        <w:rPr>
          <w:rFonts w:eastAsia="Calibri" w:cs="Times New Roman"/>
        </w:rPr>
      </w:pPr>
      <w:r w:rsidRPr="00445B8F">
        <w:rPr>
          <w:b/>
        </w:rPr>
        <w:t xml:space="preserve">TLC </w:t>
      </w:r>
      <w:r w:rsidRPr="008D292C">
        <w:rPr>
          <w:b/>
        </w:rPr>
        <w:t>Presentation</w:t>
      </w:r>
      <w:r w:rsidRPr="00445B8F">
        <w:rPr>
          <w:b/>
        </w:rPr>
        <w:t xml:space="preserve"> </w:t>
      </w:r>
      <w:r w:rsidRPr="008D292C">
        <w:rPr>
          <w:b/>
        </w:rPr>
        <w:t>–</w:t>
      </w:r>
      <w:r w:rsidRPr="00445B8F">
        <w:rPr>
          <w:b/>
        </w:rPr>
        <w:t xml:space="preserve"> </w:t>
      </w:r>
      <w:r w:rsidRPr="00445B8F">
        <w:t xml:space="preserve">Ms. </w:t>
      </w:r>
      <w:r>
        <w:t xml:space="preserve">Lauren Schuberth and Ms. Kendra </w:t>
      </w:r>
      <w:r w:rsidRPr="008F10A2">
        <w:t>Schubert</w:t>
      </w:r>
      <w:r>
        <w:t xml:space="preserve"> provided detailed information about The L</w:t>
      </w:r>
      <w:r w:rsidR="00AE3E9A">
        <w:t>anguage</w:t>
      </w:r>
      <w:r>
        <w:t xml:space="preserve"> Company (TLC).  TLC is currently housed in Thomas Hall on</w:t>
      </w:r>
      <w:r w:rsidR="008D292C">
        <w:t xml:space="preserve"> EIU’s </w:t>
      </w:r>
      <w:r>
        <w:t xml:space="preserve">campus. They provided the history of TLC and introduced the staff and their duties. </w:t>
      </w:r>
      <w:r w:rsidR="008D292C">
        <w:t>In addition to explaining the classes and schedule, they provided details of the partnership with EIU. They also</w:t>
      </w:r>
      <w:r w:rsidR="006F3745">
        <w:t xml:space="preserve"> gave</w:t>
      </w:r>
      <w:r w:rsidR="008D292C">
        <w:t xml:space="preserve"> details if anyone was interested in being a homestay family for any students attending TLC.  In addition to the language intense courses, they are also working on a summer camp and also an online TOEFL prep class. They hope to continue the successful partnership with EIU. </w:t>
      </w:r>
    </w:p>
    <w:p w14:paraId="1971A1A4" w14:textId="50A884AF" w:rsidR="00A85CF1" w:rsidRPr="00AE5BD4" w:rsidRDefault="00B76F1E" w:rsidP="00445B8F">
      <w:pPr>
        <w:pStyle w:val="ListParagraph"/>
        <w:ind w:left="1440"/>
      </w:pPr>
      <w:r w:rsidRPr="00445B8F">
        <w:rPr>
          <w:rFonts w:eastAsia="Calibri" w:cs="Times New Roman"/>
        </w:rPr>
        <w:br/>
      </w:r>
    </w:p>
    <w:p w14:paraId="20C8B7C7" w14:textId="646BF320" w:rsidR="001913A1" w:rsidRDefault="001913A1" w:rsidP="00A85CF1">
      <w:pPr>
        <w:pStyle w:val="ListParagraph"/>
        <w:ind w:left="1080"/>
      </w:pPr>
      <w:r>
        <w:t>Dr. Hugo reminded the Council that the next meeting will be</w:t>
      </w:r>
      <w:r w:rsidR="008D292C">
        <w:t xml:space="preserve"> February 1st</w:t>
      </w:r>
      <w:r>
        <w:t>, 201</w:t>
      </w:r>
      <w:r w:rsidR="008D292C">
        <w:t>9</w:t>
      </w:r>
      <w:r>
        <w:t xml:space="preserve">.  </w:t>
      </w:r>
    </w:p>
    <w:p w14:paraId="649500ED" w14:textId="77777777" w:rsidR="001913A1" w:rsidRDefault="001913A1" w:rsidP="00A85CF1">
      <w:pPr>
        <w:pStyle w:val="ListParagraph"/>
        <w:ind w:left="1080"/>
      </w:pPr>
    </w:p>
    <w:p w14:paraId="073FC0D4" w14:textId="1C5AF1DD" w:rsidR="008E2D12" w:rsidRDefault="001913A1" w:rsidP="0017074B">
      <w:pPr>
        <w:pStyle w:val="ListParagraph"/>
        <w:ind w:left="1080"/>
      </w:pPr>
      <w:r w:rsidRPr="001913A1">
        <w:t>At</w:t>
      </w:r>
      <w:r w:rsidR="008D292C">
        <w:t xml:space="preserve"> 10:05</w:t>
      </w:r>
      <w:r w:rsidRPr="001913A1">
        <w:t xml:space="preserve"> am,</w:t>
      </w:r>
      <w:r>
        <w:t xml:space="preserve"> the meeting was adjourned. </w:t>
      </w:r>
    </w:p>
    <w:p w14:paraId="7EADE690" w14:textId="77777777" w:rsidR="00B376E7" w:rsidRDefault="00B376E7" w:rsidP="0017074B">
      <w:pPr>
        <w:pStyle w:val="ListParagraph"/>
        <w:ind w:left="1080"/>
      </w:pPr>
    </w:p>
    <w:p w14:paraId="562A72EC" w14:textId="762567B9" w:rsidR="00C62B35" w:rsidRDefault="00B376E7" w:rsidP="00DA4474">
      <w:pPr>
        <w:ind w:left="1260"/>
      </w:pPr>
      <w:r>
        <w:t>Minutes submitted by Mary Mattingly</w:t>
      </w:r>
    </w:p>
    <w:p w14:paraId="582F9286" w14:textId="78236FC4" w:rsidR="00581D22" w:rsidRPr="00581D22" w:rsidRDefault="00581D22" w:rsidP="00DA4474">
      <w:pPr>
        <w:pStyle w:val="ListParagraph"/>
        <w:spacing w:after="0" w:line="240" w:lineRule="auto"/>
        <w:ind w:left="0"/>
        <w:contextualSpacing w:val="0"/>
        <w:jc w:val="center"/>
      </w:pP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80801D3E"/>
    <w:lvl w:ilvl="0" w:tplc="37367AEC">
      <w:start w:val="1"/>
      <w:numFmt w:val="upperRoman"/>
      <w:lvlText w:val="%1."/>
      <w:lvlJc w:val="left"/>
      <w:pPr>
        <w:ind w:left="1080" w:hanging="720"/>
      </w:pPr>
      <w:rPr>
        <w:b/>
      </w:rPr>
    </w:lvl>
    <w:lvl w:ilvl="1" w:tplc="E8B4F3F4">
      <w:start w:val="1"/>
      <w:numFmt w:val="decimal"/>
      <w:lvlText w:val="%2."/>
      <w:lvlJc w:val="left"/>
      <w:pPr>
        <w:ind w:left="1440" w:hanging="360"/>
      </w:pPr>
      <w:rPr>
        <w:rFonts w:ascii="Times New Roman" w:eastAsia="Calibri" w:hAnsi="Times New Roman" w:cs="Times New Roman"/>
      </w:rPr>
    </w:lvl>
    <w:lvl w:ilvl="2" w:tplc="E838541E">
      <w:start w:val="1"/>
      <w:numFmt w:val="lowerLetter"/>
      <w:lvlText w:val="%3."/>
      <w:lvlJc w:val="right"/>
      <w:pPr>
        <w:ind w:left="189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017B2"/>
    <w:rsid w:val="00017C95"/>
    <w:rsid w:val="00025E1C"/>
    <w:rsid w:val="00041D22"/>
    <w:rsid w:val="00090913"/>
    <w:rsid w:val="00093807"/>
    <w:rsid w:val="00094C0C"/>
    <w:rsid w:val="000A0C9B"/>
    <w:rsid w:val="000B0C35"/>
    <w:rsid w:val="000B60CE"/>
    <w:rsid w:val="000B7B53"/>
    <w:rsid w:val="000C283A"/>
    <w:rsid w:val="00121505"/>
    <w:rsid w:val="00134027"/>
    <w:rsid w:val="001412CB"/>
    <w:rsid w:val="0017074B"/>
    <w:rsid w:val="0018506D"/>
    <w:rsid w:val="001913A1"/>
    <w:rsid w:val="00195C03"/>
    <w:rsid w:val="001A4EDB"/>
    <w:rsid w:val="001A5E8B"/>
    <w:rsid w:val="001A6849"/>
    <w:rsid w:val="001C0A07"/>
    <w:rsid w:val="001C546B"/>
    <w:rsid w:val="00210115"/>
    <w:rsid w:val="00241304"/>
    <w:rsid w:val="00260930"/>
    <w:rsid w:val="00267D76"/>
    <w:rsid w:val="002C796C"/>
    <w:rsid w:val="002D4F6E"/>
    <w:rsid w:val="00303491"/>
    <w:rsid w:val="00333828"/>
    <w:rsid w:val="00345C45"/>
    <w:rsid w:val="003510CF"/>
    <w:rsid w:val="00365085"/>
    <w:rsid w:val="00391B86"/>
    <w:rsid w:val="00391C70"/>
    <w:rsid w:val="003A513A"/>
    <w:rsid w:val="003A744E"/>
    <w:rsid w:val="003B6949"/>
    <w:rsid w:val="003C11EB"/>
    <w:rsid w:val="003F4112"/>
    <w:rsid w:val="003F5058"/>
    <w:rsid w:val="003F5063"/>
    <w:rsid w:val="00404D89"/>
    <w:rsid w:val="00424316"/>
    <w:rsid w:val="004276EB"/>
    <w:rsid w:val="00435CAE"/>
    <w:rsid w:val="00444194"/>
    <w:rsid w:val="004457C0"/>
    <w:rsid w:val="00445B8F"/>
    <w:rsid w:val="00456841"/>
    <w:rsid w:val="004620CB"/>
    <w:rsid w:val="00465516"/>
    <w:rsid w:val="00466344"/>
    <w:rsid w:val="00471B5F"/>
    <w:rsid w:val="00473493"/>
    <w:rsid w:val="00476F2F"/>
    <w:rsid w:val="0048015C"/>
    <w:rsid w:val="00486CF3"/>
    <w:rsid w:val="004A6325"/>
    <w:rsid w:val="004C6056"/>
    <w:rsid w:val="004C7127"/>
    <w:rsid w:val="004D58F1"/>
    <w:rsid w:val="004D6D2B"/>
    <w:rsid w:val="004E15B7"/>
    <w:rsid w:val="004F3881"/>
    <w:rsid w:val="0055151C"/>
    <w:rsid w:val="00581D22"/>
    <w:rsid w:val="00586EFC"/>
    <w:rsid w:val="005877DE"/>
    <w:rsid w:val="00594560"/>
    <w:rsid w:val="005A0501"/>
    <w:rsid w:val="005A1718"/>
    <w:rsid w:val="005A75E8"/>
    <w:rsid w:val="005B3E5F"/>
    <w:rsid w:val="005D750A"/>
    <w:rsid w:val="00600C2E"/>
    <w:rsid w:val="0064096E"/>
    <w:rsid w:val="00661F3A"/>
    <w:rsid w:val="0068191E"/>
    <w:rsid w:val="00681F47"/>
    <w:rsid w:val="006A1757"/>
    <w:rsid w:val="006A2037"/>
    <w:rsid w:val="006B12B3"/>
    <w:rsid w:val="006E408C"/>
    <w:rsid w:val="006E43DD"/>
    <w:rsid w:val="006E619B"/>
    <w:rsid w:val="006F116E"/>
    <w:rsid w:val="006F3745"/>
    <w:rsid w:val="006F6367"/>
    <w:rsid w:val="007268C8"/>
    <w:rsid w:val="007356B7"/>
    <w:rsid w:val="00787669"/>
    <w:rsid w:val="0079026A"/>
    <w:rsid w:val="0079377B"/>
    <w:rsid w:val="00796FAD"/>
    <w:rsid w:val="007A7876"/>
    <w:rsid w:val="007D1346"/>
    <w:rsid w:val="007D5DC7"/>
    <w:rsid w:val="007E37E5"/>
    <w:rsid w:val="007E6B98"/>
    <w:rsid w:val="0081258A"/>
    <w:rsid w:val="00824111"/>
    <w:rsid w:val="00837C43"/>
    <w:rsid w:val="008748F7"/>
    <w:rsid w:val="00876D41"/>
    <w:rsid w:val="008A51CA"/>
    <w:rsid w:val="008A6B4F"/>
    <w:rsid w:val="008B33EF"/>
    <w:rsid w:val="008D292C"/>
    <w:rsid w:val="008D67CD"/>
    <w:rsid w:val="008D7116"/>
    <w:rsid w:val="008E2D12"/>
    <w:rsid w:val="008F0521"/>
    <w:rsid w:val="008F10A2"/>
    <w:rsid w:val="008F1CDC"/>
    <w:rsid w:val="008F6EDC"/>
    <w:rsid w:val="009158EA"/>
    <w:rsid w:val="00970175"/>
    <w:rsid w:val="009756BD"/>
    <w:rsid w:val="00995AE8"/>
    <w:rsid w:val="009B22A6"/>
    <w:rsid w:val="009B3704"/>
    <w:rsid w:val="00A32DE9"/>
    <w:rsid w:val="00A334D4"/>
    <w:rsid w:val="00A421A6"/>
    <w:rsid w:val="00A460CB"/>
    <w:rsid w:val="00A51A81"/>
    <w:rsid w:val="00A616BB"/>
    <w:rsid w:val="00A75507"/>
    <w:rsid w:val="00A85CF1"/>
    <w:rsid w:val="00AA3646"/>
    <w:rsid w:val="00AB671B"/>
    <w:rsid w:val="00AE3E9A"/>
    <w:rsid w:val="00AE51B3"/>
    <w:rsid w:val="00AE5BD4"/>
    <w:rsid w:val="00AE5DF0"/>
    <w:rsid w:val="00B005E4"/>
    <w:rsid w:val="00B16BD7"/>
    <w:rsid w:val="00B219ED"/>
    <w:rsid w:val="00B25598"/>
    <w:rsid w:val="00B376E7"/>
    <w:rsid w:val="00B40D6D"/>
    <w:rsid w:val="00B43EB3"/>
    <w:rsid w:val="00B5153F"/>
    <w:rsid w:val="00B66FE9"/>
    <w:rsid w:val="00B76F1E"/>
    <w:rsid w:val="00B86995"/>
    <w:rsid w:val="00B957E3"/>
    <w:rsid w:val="00BA7FF7"/>
    <w:rsid w:val="00BB1DD8"/>
    <w:rsid w:val="00BB39F9"/>
    <w:rsid w:val="00BB52AB"/>
    <w:rsid w:val="00BC34E7"/>
    <w:rsid w:val="00BC7351"/>
    <w:rsid w:val="00BF6AA7"/>
    <w:rsid w:val="00C07232"/>
    <w:rsid w:val="00C0744B"/>
    <w:rsid w:val="00C330BC"/>
    <w:rsid w:val="00C47F19"/>
    <w:rsid w:val="00C622F2"/>
    <w:rsid w:val="00C62B35"/>
    <w:rsid w:val="00CA720D"/>
    <w:rsid w:val="00CA7737"/>
    <w:rsid w:val="00CB1C36"/>
    <w:rsid w:val="00CC0D0E"/>
    <w:rsid w:val="00D03A01"/>
    <w:rsid w:val="00D3033D"/>
    <w:rsid w:val="00D518B6"/>
    <w:rsid w:val="00D733C3"/>
    <w:rsid w:val="00D91DAC"/>
    <w:rsid w:val="00DA3CE8"/>
    <w:rsid w:val="00DA4474"/>
    <w:rsid w:val="00DE0D82"/>
    <w:rsid w:val="00E22247"/>
    <w:rsid w:val="00E301DF"/>
    <w:rsid w:val="00E460BB"/>
    <w:rsid w:val="00E60212"/>
    <w:rsid w:val="00E85D19"/>
    <w:rsid w:val="00E94009"/>
    <w:rsid w:val="00EB418E"/>
    <w:rsid w:val="00EB77CA"/>
    <w:rsid w:val="00ED03E1"/>
    <w:rsid w:val="00ED6A92"/>
    <w:rsid w:val="00EE0EC8"/>
    <w:rsid w:val="00F50959"/>
    <w:rsid w:val="00F75069"/>
    <w:rsid w:val="00F80B3B"/>
    <w:rsid w:val="00F80D7F"/>
    <w:rsid w:val="00FA1365"/>
    <w:rsid w:val="00FA7E29"/>
    <w:rsid w:val="00FB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EFDA-090E-424C-BC43-60A05E6E02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891E42-E9E8-457B-B047-8721D982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4.xml><?xml version="1.0" encoding="utf-8"?>
<ds:datastoreItem xmlns:ds="http://schemas.openxmlformats.org/officeDocument/2006/customXml" ds:itemID="{FED6C5E1-D39B-4ACF-8BF3-CF174B9D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2020-10-13T12:59:00Z</dcterms:created>
  <dcterms:modified xsi:type="dcterms:W3CDTF">2020-10-13T12:59:00Z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