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FA5" w14:textId="15BB7678" w:rsidR="00AA2FC7" w:rsidRDefault="008D0F4F" w:rsidP="008D0F4F">
      <w:pPr>
        <w:jc w:val="center"/>
        <w:rPr>
          <w:sz w:val="24"/>
          <w:szCs w:val="24"/>
        </w:rPr>
      </w:pPr>
      <w:r w:rsidRPr="008D0F4F">
        <w:rPr>
          <w:sz w:val="24"/>
          <w:szCs w:val="24"/>
        </w:rPr>
        <w:t>Measure 1: Impact on P-12 Learning</w:t>
      </w:r>
    </w:p>
    <w:p w14:paraId="53BC8F8B" w14:textId="57A323F4" w:rsidR="008D0F4F" w:rsidRPr="008D0F4F" w:rsidRDefault="008D0F4F" w:rsidP="008D0F4F">
      <w:pPr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="0078328A">
        <w:rPr>
          <w:sz w:val="24"/>
          <w:szCs w:val="24"/>
        </w:rPr>
        <w:t xml:space="preserve">Illinois </w:t>
      </w:r>
      <w:r>
        <w:rPr>
          <w:sz w:val="24"/>
          <w:szCs w:val="24"/>
        </w:rPr>
        <w:t>teachers</w:t>
      </w:r>
      <w:r w:rsidR="00A35166">
        <w:rPr>
          <w:sz w:val="24"/>
          <w:szCs w:val="24"/>
        </w:rPr>
        <w:t xml:space="preserve"> and students</w:t>
      </w:r>
      <w:r>
        <w:rPr>
          <w:sz w:val="24"/>
          <w:szCs w:val="24"/>
        </w:rPr>
        <w:t xml:space="preserve"> remained under COVID protocols for 2020-21, impact on P-12 learning data </w:t>
      </w:r>
      <w:r w:rsidR="00D052DE">
        <w:rPr>
          <w:sz w:val="24"/>
          <w:szCs w:val="24"/>
        </w:rPr>
        <w:t>is</w:t>
      </w:r>
      <w:r>
        <w:rPr>
          <w:sz w:val="24"/>
          <w:szCs w:val="24"/>
        </w:rPr>
        <w:t xml:space="preserve"> not available. Impact on P-12 learning data should be available from the Illinois State Board of Education to be presented in the 2023 CAEP Annual </w:t>
      </w:r>
      <w:r w:rsidR="00D052DE">
        <w:rPr>
          <w:sz w:val="24"/>
          <w:szCs w:val="24"/>
        </w:rPr>
        <w:t>Accountability Measures Report.</w:t>
      </w:r>
    </w:p>
    <w:sectPr w:rsidR="008D0F4F" w:rsidRPr="008D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F"/>
    <w:rsid w:val="00206203"/>
    <w:rsid w:val="0078328A"/>
    <w:rsid w:val="008D0F4F"/>
    <w:rsid w:val="00A35166"/>
    <w:rsid w:val="00AA2FC7"/>
    <w:rsid w:val="00D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86B9"/>
  <w15:chartTrackingRefBased/>
  <w15:docId w15:val="{FC58DD76-0780-4F1A-BA30-ADE5798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2022-04-26T14:45:00Z</dcterms:created>
  <dcterms:modified xsi:type="dcterms:W3CDTF">2022-04-26T14:45:00Z</dcterms:modified>
</cp:coreProperties>
</file>