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719E" w14:textId="77777777" w:rsidR="0021087A" w:rsidRPr="0021087A" w:rsidRDefault="0021087A" w:rsidP="0021087A">
      <w:pPr>
        <w:jc w:val="center"/>
        <w:rPr>
          <w:rFonts w:ascii="Tahoma" w:hAnsi="Tahoma" w:cs="Tahoma"/>
        </w:rPr>
      </w:pPr>
      <w:r w:rsidRPr="0021087A">
        <w:rPr>
          <w:rFonts w:ascii="Tahoma" w:hAnsi="Tahoma" w:cs="Tahoma"/>
        </w:rPr>
        <w:t>Civil Service Council</w:t>
      </w:r>
    </w:p>
    <w:p w14:paraId="77BFA35F" w14:textId="77777777" w:rsidR="0021087A" w:rsidRPr="0021087A" w:rsidRDefault="0021087A" w:rsidP="0021087A">
      <w:pPr>
        <w:jc w:val="center"/>
        <w:rPr>
          <w:rFonts w:ascii="Tahoma" w:hAnsi="Tahoma" w:cs="Tahoma"/>
        </w:rPr>
      </w:pPr>
      <w:r w:rsidRPr="0021087A">
        <w:rPr>
          <w:rFonts w:ascii="Tahoma" w:hAnsi="Tahoma" w:cs="Tahoma"/>
        </w:rPr>
        <w:softHyphen/>
      </w:r>
      <w:r w:rsidRPr="0021087A">
        <w:rPr>
          <w:rFonts w:ascii="Tahoma" w:hAnsi="Tahoma" w:cs="Tahoma"/>
        </w:rPr>
        <w:softHyphen/>
      </w:r>
      <w:r w:rsidRPr="0021087A">
        <w:rPr>
          <w:rFonts w:ascii="Tahoma" w:hAnsi="Tahoma" w:cs="Tahoma"/>
        </w:rPr>
        <w:softHyphen/>
      </w:r>
      <w:r w:rsidRPr="0021087A">
        <w:rPr>
          <w:rFonts w:ascii="Tahoma" w:hAnsi="Tahoma" w:cs="Tahoma"/>
        </w:rPr>
        <w:softHyphen/>
        <w:t>Minutes</w:t>
      </w:r>
    </w:p>
    <w:p w14:paraId="0DEB5FB6" w14:textId="6A398CD7" w:rsidR="0021087A" w:rsidRPr="0021087A" w:rsidRDefault="0021087A" w:rsidP="0021087A">
      <w:pPr>
        <w:jc w:val="center"/>
        <w:rPr>
          <w:rFonts w:ascii="Tahoma" w:hAnsi="Tahoma" w:cs="Tahoma"/>
        </w:rPr>
      </w:pPr>
      <w:r w:rsidRPr="0021087A">
        <w:rPr>
          <w:rFonts w:ascii="Tahoma" w:hAnsi="Tahoma" w:cs="Tahoma"/>
        </w:rPr>
        <w:t>October 10, 2023</w:t>
      </w:r>
    </w:p>
    <w:p w14:paraId="19C387AF" w14:textId="77777777" w:rsidR="0021087A" w:rsidRPr="0021087A" w:rsidRDefault="0021087A" w:rsidP="0021087A">
      <w:pPr>
        <w:jc w:val="center"/>
        <w:rPr>
          <w:rFonts w:ascii="Tahoma" w:hAnsi="Tahoma" w:cs="Tahoma"/>
        </w:rPr>
      </w:pPr>
      <w:r w:rsidRPr="0021087A">
        <w:rPr>
          <w:rFonts w:ascii="Tahoma" w:hAnsi="Tahoma" w:cs="Tahoma"/>
        </w:rPr>
        <w:t>8:30 a.m.</w:t>
      </w:r>
    </w:p>
    <w:p w14:paraId="7D3911BF" w14:textId="77777777" w:rsidR="0021087A" w:rsidRPr="0021087A" w:rsidRDefault="0021087A" w:rsidP="0021087A">
      <w:pPr>
        <w:jc w:val="center"/>
        <w:rPr>
          <w:rFonts w:ascii="Tahoma" w:hAnsi="Tahoma" w:cs="Tahoma"/>
        </w:rPr>
      </w:pPr>
      <w:r w:rsidRPr="0021087A">
        <w:rPr>
          <w:rFonts w:ascii="Tahoma" w:hAnsi="Tahoma" w:cs="Tahoma"/>
        </w:rPr>
        <w:t>The Loft in 7</w:t>
      </w:r>
      <w:r w:rsidRPr="0021087A">
        <w:rPr>
          <w:rFonts w:ascii="Tahoma" w:hAnsi="Tahoma" w:cs="Tahoma"/>
          <w:vertAlign w:val="superscript"/>
        </w:rPr>
        <w:t>th</w:t>
      </w:r>
      <w:r w:rsidRPr="0021087A">
        <w:rPr>
          <w:rFonts w:ascii="Tahoma" w:hAnsi="Tahoma" w:cs="Tahoma"/>
        </w:rPr>
        <w:t xml:space="preserve"> Street Underground</w:t>
      </w:r>
    </w:p>
    <w:p w14:paraId="116AD00A" w14:textId="77777777" w:rsidR="0021087A" w:rsidRPr="0021087A" w:rsidRDefault="0021087A" w:rsidP="0021087A">
      <w:pPr>
        <w:jc w:val="center"/>
        <w:rPr>
          <w:rFonts w:ascii="Tahoma" w:hAnsi="Tahoma" w:cs="Tahoma"/>
        </w:rPr>
      </w:pPr>
    </w:p>
    <w:p w14:paraId="49BBC8A7" w14:textId="24C0387F" w:rsidR="0021087A" w:rsidRPr="0021087A" w:rsidRDefault="0021087A" w:rsidP="0021087A">
      <w:pPr>
        <w:ind w:left="2160" w:hanging="2160"/>
        <w:rPr>
          <w:rFonts w:ascii="Tahoma" w:hAnsi="Tahoma" w:cs="Tahoma"/>
        </w:rPr>
      </w:pPr>
      <w:r w:rsidRPr="0021087A">
        <w:rPr>
          <w:rFonts w:ascii="Tahoma" w:hAnsi="Tahoma" w:cs="Tahoma"/>
        </w:rPr>
        <w:t xml:space="preserve">Members present:  </w:t>
      </w:r>
      <w:r w:rsidRPr="0021087A">
        <w:rPr>
          <w:rFonts w:ascii="Tahoma" w:hAnsi="Tahoma" w:cs="Tahoma"/>
        </w:rPr>
        <w:tab/>
        <w:t xml:space="preserve">Aaron Allison, </w:t>
      </w:r>
      <w:proofErr w:type="spellStart"/>
      <w:r w:rsidRPr="0021087A">
        <w:rPr>
          <w:rFonts w:ascii="Tahoma" w:hAnsi="Tahoma" w:cs="Tahoma"/>
        </w:rPr>
        <w:t>Ke'an</w:t>
      </w:r>
      <w:proofErr w:type="spellEnd"/>
      <w:r w:rsidRPr="0021087A">
        <w:rPr>
          <w:rFonts w:ascii="Tahoma" w:hAnsi="Tahoma" w:cs="Tahoma"/>
        </w:rPr>
        <w:t xml:space="preserve"> Armstrong, Arlene Brown, Crystal Brown, Carrie Gossett, Kristin Hupp, Phillip Kousma, Michelle Morgan, Lindsay Partlow, Jenny Stout, Justin Tierney, Nathan </w:t>
      </w:r>
      <w:proofErr w:type="spellStart"/>
      <w:r w:rsidRPr="0021087A">
        <w:rPr>
          <w:rFonts w:ascii="Tahoma" w:hAnsi="Tahoma" w:cs="Tahoma"/>
        </w:rPr>
        <w:t>Wehr</w:t>
      </w:r>
      <w:proofErr w:type="spellEnd"/>
    </w:p>
    <w:p w14:paraId="440D9146" w14:textId="77777777" w:rsidR="0021087A" w:rsidRPr="0021087A" w:rsidRDefault="0021087A" w:rsidP="0021087A">
      <w:pPr>
        <w:rPr>
          <w:rFonts w:ascii="Tahoma" w:hAnsi="Tahoma" w:cs="Tahoma"/>
        </w:rPr>
      </w:pPr>
    </w:p>
    <w:p w14:paraId="578B05C4" w14:textId="39B4BB14" w:rsidR="0021087A" w:rsidRPr="0021087A" w:rsidRDefault="0021087A" w:rsidP="0021087A">
      <w:pPr>
        <w:rPr>
          <w:rFonts w:ascii="Tahoma" w:hAnsi="Tahoma" w:cs="Tahoma"/>
        </w:rPr>
      </w:pPr>
      <w:r w:rsidRPr="0021087A">
        <w:rPr>
          <w:rFonts w:ascii="Tahoma" w:hAnsi="Tahoma" w:cs="Tahoma"/>
        </w:rPr>
        <w:t xml:space="preserve">Excused:  </w:t>
      </w:r>
      <w:r w:rsidRPr="0021087A">
        <w:rPr>
          <w:rFonts w:ascii="Tahoma" w:hAnsi="Tahoma" w:cs="Tahoma"/>
        </w:rPr>
        <w:tab/>
      </w:r>
      <w:r w:rsidRPr="0021087A">
        <w:rPr>
          <w:rFonts w:ascii="Tahoma" w:hAnsi="Tahoma" w:cs="Tahoma"/>
        </w:rPr>
        <w:tab/>
        <w:t>Mindy Hurst</w:t>
      </w:r>
    </w:p>
    <w:p w14:paraId="0B691A28" w14:textId="77777777" w:rsidR="0021087A" w:rsidRPr="0021087A" w:rsidRDefault="0021087A" w:rsidP="0021087A">
      <w:pPr>
        <w:rPr>
          <w:rFonts w:ascii="Tahoma" w:hAnsi="Tahoma" w:cs="Tahoma"/>
        </w:rPr>
      </w:pPr>
    </w:p>
    <w:p w14:paraId="5A1D1DDD" w14:textId="77777777" w:rsidR="0021087A" w:rsidRPr="0021087A" w:rsidRDefault="0021087A" w:rsidP="0021087A">
      <w:pPr>
        <w:ind w:left="2160" w:hanging="2160"/>
        <w:rPr>
          <w:rFonts w:ascii="Tahoma" w:hAnsi="Tahoma" w:cs="Tahoma"/>
        </w:rPr>
      </w:pPr>
      <w:r w:rsidRPr="0021087A">
        <w:rPr>
          <w:rFonts w:ascii="Tahoma" w:hAnsi="Tahoma" w:cs="Tahoma"/>
        </w:rPr>
        <w:t>Special Guests:</w:t>
      </w:r>
      <w:r w:rsidRPr="0021087A">
        <w:rPr>
          <w:rFonts w:ascii="Tahoma" w:hAnsi="Tahoma" w:cs="Tahoma"/>
        </w:rPr>
        <w:tab/>
        <w:t xml:space="preserve">Linda Holloway Human Resources Director and Vice President for Business Affairs Matt Bierman </w:t>
      </w:r>
    </w:p>
    <w:p w14:paraId="2A0F7D01" w14:textId="77777777" w:rsidR="0021087A" w:rsidRPr="0021087A" w:rsidRDefault="0021087A" w:rsidP="0021087A">
      <w:pPr>
        <w:rPr>
          <w:rFonts w:ascii="Tahoma" w:hAnsi="Tahoma" w:cs="Tahoma"/>
        </w:rPr>
      </w:pPr>
    </w:p>
    <w:p w14:paraId="2F3B6169" w14:textId="77777777" w:rsidR="0021087A" w:rsidRPr="0021087A" w:rsidRDefault="0021087A" w:rsidP="0021087A">
      <w:pPr>
        <w:rPr>
          <w:rFonts w:ascii="Tahoma" w:hAnsi="Tahoma" w:cs="Tahoma"/>
        </w:rPr>
      </w:pPr>
      <w:r w:rsidRPr="0021087A">
        <w:rPr>
          <w:rFonts w:ascii="Tahoma" w:hAnsi="Tahoma" w:cs="Tahoma"/>
        </w:rPr>
        <w:t xml:space="preserve">Others Present:  </w:t>
      </w:r>
      <w:r w:rsidRPr="0021087A">
        <w:rPr>
          <w:rFonts w:ascii="Tahoma" w:hAnsi="Tahoma" w:cs="Tahoma"/>
        </w:rPr>
        <w:tab/>
        <w:t xml:space="preserve">Amy Morris </w:t>
      </w:r>
    </w:p>
    <w:p w14:paraId="5A269FEC" w14:textId="77777777" w:rsidR="0021087A" w:rsidRPr="0021087A" w:rsidRDefault="0021087A" w:rsidP="0021087A">
      <w:pPr>
        <w:tabs>
          <w:tab w:val="num" w:pos="1440"/>
        </w:tabs>
        <w:textAlignment w:val="center"/>
        <w:rPr>
          <w:rFonts w:ascii="Tahoma" w:hAnsi="Tahoma" w:cs="Tahoma"/>
        </w:rPr>
      </w:pPr>
    </w:p>
    <w:p w14:paraId="3FC712E3" w14:textId="77777777" w:rsidR="0021087A" w:rsidRPr="0021087A" w:rsidRDefault="0021087A" w:rsidP="0021087A">
      <w:pPr>
        <w:tabs>
          <w:tab w:val="num" w:pos="1440"/>
        </w:tabs>
        <w:textAlignment w:val="center"/>
        <w:rPr>
          <w:rFonts w:ascii="Tahoma" w:hAnsi="Tahoma" w:cs="Tahoma"/>
        </w:rPr>
      </w:pPr>
    </w:p>
    <w:p w14:paraId="5E8C5044" w14:textId="48D28216" w:rsidR="00FC06A6" w:rsidRPr="00FC06A6" w:rsidRDefault="00FC06A6" w:rsidP="00636271">
      <w:pPr>
        <w:numPr>
          <w:ilvl w:val="1"/>
          <w:numId w:val="1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Call to Order </w:t>
      </w:r>
    </w:p>
    <w:p w14:paraId="47F03178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color w:val="C00000"/>
          <w:kern w:val="0"/>
          <w14:ligatures w14:val="none"/>
        </w:rPr>
      </w:pPr>
      <w:r w:rsidRPr="00FC06A6">
        <w:rPr>
          <w:rFonts w:ascii="Tahoma" w:eastAsia="Times New Roman" w:hAnsi="Tahoma" w:cs="Tahoma"/>
          <w:color w:val="C00000"/>
          <w:kern w:val="0"/>
          <w14:ligatures w14:val="none"/>
        </w:rPr>
        <w:t> </w:t>
      </w:r>
    </w:p>
    <w:p w14:paraId="64A6B098" w14:textId="77777777" w:rsidR="00FC06A6" w:rsidRPr="00FC06A6" w:rsidRDefault="00FC06A6" w:rsidP="00636271">
      <w:pPr>
        <w:numPr>
          <w:ilvl w:val="1"/>
          <w:numId w:val="2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Approval of Minutes from September 12, 2023</w:t>
      </w:r>
    </w:p>
    <w:p w14:paraId="69D1958D" w14:textId="0683B889" w:rsidR="00FC06A6" w:rsidRPr="00FC06A6" w:rsidRDefault="00C5430B" w:rsidP="00636271">
      <w:pPr>
        <w:numPr>
          <w:ilvl w:val="2"/>
          <w:numId w:val="3"/>
        </w:num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>Motioned by Arlene Brown and Seconded by Aaron Allison</w:t>
      </w:r>
    </w:p>
    <w:p w14:paraId="2863365D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01295618" w14:textId="0F532D29" w:rsidR="00FC06A6" w:rsidRPr="00FC06A6" w:rsidRDefault="00FC06A6" w:rsidP="00636271">
      <w:pPr>
        <w:numPr>
          <w:ilvl w:val="1"/>
          <w:numId w:val="4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Treasurer's Report </w:t>
      </w:r>
      <w:r w:rsidRPr="0021087A">
        <w:rPr>
          <w:rFonts w:ascii="Tahoma" w:eastAsia="Times New Roman" w:hAnsi="Tahoma" w:cs="Tahoma"/>
          <w:kern w:val="0"/>
          <w14:ligatures w14:val="none"/>
        </w:rPr>
        <w:t>- Jenny Stout reported the following.</w:t>
      </w:r>
    </w:p>
    <w:p w14:paraId="29D89510" w14:textId="0949BEEB" w:rsidR="00FC06A6" w:rsidRPr="00FC06A6" w:rsidRDefault="00FC06A6" w:rsidP="00636271">
      <w:pPr>
        <w:numPr>
          <w:ilvl w:val="2"/>
          <w:numId w:val="5"/>
        </w:numPr>
        <w:ind w:left="720"/>
        <w:textAlignment w:val="center"/>
        <w:rPr>
          <w:rFonts w:ascii="Tahoma" w:eastAsia="Times New Roman" w:hAnsi="Tahoma" w:cs="Tahoma"/>
          <w:color w:val="000000" w:themeColor="text1"/>
          <w:kern w:val="0"/>
          <w14:ligatures w14:val="none"/>
        </w:rPr>
      </w:pPr>
      <w:r w:rsidRPr="00FC06A6">
        <w:rPr>
          <w:rFonts w:ascii="Tahoma" w:eastAsia="Times New Roman" w:hAnsi="Tahoma" w:cs="Tahoma"/>
          <w:color w:val="000000" w:themeColor="text1"/>
          <w:kern w:val="0"/>
          <w14:ligatures w14:val="none"/>
        </w:rPr>
        <w:t>Civil Service Council Scholarship Endowment</w:t>
      </w:r>
      <w:r w:rsidR="007D6B58" w:rsidRPr="007D6B58">
        <w:rPr>
          <w:rFonts w:ascii="Tahoma" w:eastAsia="Times New Roman" w:hAnsi="Tahoma" w:cs="Tahoma"/>
          <w:color w:val="000000" w:themeColor="text1"/>
          <w:kern w:val="0"/>
          <w14:ligatures w14:val="none"/>
        </w:rPr>
        <w:t xml:space="preserve"> September balance $</w:t>
      </w:r>
      <w:r w:rsidRPr="00FC06A6">
        <w:rPr>
          <w:rFonts w:ascii="Tahoma" w:eastAsia="Times New Roman" w:hAnsi="Tahoma" w:cs="Tahoma"/>
          <w:color w:val="000000" w:themeColor="text1"/>
          <w:kern w:val="0"/>
          <w:shd w:val="clear" w:color="auto" w:fill="FFFFFF"/>
          <w14:ligatures w14:val="none"/>
        </w:rPr>
        <w:t>26,662</w:t>
      </w:r>
    </w:p>
    <w:p w14:paraId="74DB3F15" w14:textId="77777777" w:rsidR="00FC06A6" w:rsidRPr="00FC06A6" w:rsidRDefault="00FC06A6" w:rsidP="00636271">
      <w:pPr>
        <w:numPr>
          <w:ilvl w:val="2"/>
          <w:numId w:val="5"/>
        </w:num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Operating Budget ($300)</w:t>
      </w:r>
    </w:p>
    <w:p w14:paraId="1A0FFDC8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7287A829" w14:textId="746A06BC" w:rsidR="00FC06A6" w:rsidRPr="00FC06A6" w:rsidRDefault="00FC06A6" w:rsidP="00636271">
      <w:pPr>
        <w:numPr>
          <w:ilvl w:val="1"/>
          <w:numId w:val="6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Committee Reports </w:t>
      </w:r>
    </w:p>
    <w:p w14:paraId="6705D483" w14:textId="1429CA0B" w:rsidR="00636271" w:rsidRPr="00636271" w:rsidRDefault="00636271" w:rsidP="00636271">
      <w:pPr>
        <w:ind w:left="720" w:hanging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A.</w:t>
      </w:r>
      <w:r w:rsidRPr="00636271">
        <w:rPr>
          <w:rFonts w:ascii="Tahoma" w:eastAsia="Times New Roman" w:hAnsi="Tahoma" w:cs="Tahoma"/>
          <w:b/>
          <w:bCs/>
          <w:kern w:val="0"/>
          <w14:ligatures w14:val="none"/>
        </w:rPr>
        <w:tab/>
      </w:r>
      <w:r w:rsidRPr="00636271">
        <w:rPr>
          <w:rFonts w:ascii="Tahoma" w:eastAsia="Times New Roman" w:hAnsi="Tahoma" w:cs="Tahoma"/>
          <w:kern w:val="0"/>
          <w14:ligatures w14:val="none"/>
        </w:rPr>
        <w:t>Election (standing)– No Report</w:t>
      </w:r>
    </w:p>
    <w:p w14:paraId="691E7C96" w14:textId="6467AAF6" w:rsidR="00636271" w:rsidRPr="00636271" w:rsidRDefault="00636271" w:rsidP="00636271">
      <w:pPr>
        <w:ind w:left="720" w:hanging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B.</w:t>
      </w:r>
      <w:r w:rsidRPr="00636271">
        <w:rPr>
          <w:rFonts w:ascii="Tahoma" w:eastAsia="Times New Roman" w:hAnsi="Tahoma" w:cs="Tahoma"/>
          <w:kern w:val="0"/>
          <w14:ligatures w14:val="none"/>
        </w:rPr>
        <w:tab/>
        <w:t>Personnel Committee (standing)- No Report</w:t>
      </w:r>
    </w:p>
    <w:p w14:paraId="32B48315" w14:textId="193F696C" w:rsidR="00636271" w:rsidRPr="00636271" w:rsidRDefault="00636271" w:rsidP="00636271">
      <w:pPr>
        <w:ind w:left="720" w:hanging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ab/>
        <w:t xml:space="preserve">University </w:t>
      </w:r>
      <w:proofErr w:type="spellStart"/>
      <w:r w:rsidRPr="00636271">
        <w:rPr>
          <w:rFonts w:ascii="Tahoma" w:eastAsia="Times New Roman" w:hAnsi="Tahoma" w:cs="Tahoma"/>
          <w:kern w:val="0"/>
          <w14:ligatures w14:val="none"/>
        </w:rPr>
        <w:t>Grievence</w:t>
      </w:r>
      <w:proofErr w:type="spellEnd"/>
      <w:r w:rsidRPr="00636271">
        <w:rPr>
          <w:rFonts w:ascii="Tahoma" w:eastAsia="Times New Roman" w:hAnsi="Tahoma" w:cs="Tahoma"/>
          <w:kern w:val="0"/>
          <w14:ligatures w14:val="none"/>
        </w:rPr>
        <w:t xml:space="preserve"> Committee – No Report</w:t>
      </w:r>
    </w:p>
    <w:p w14:paraId="687B2B5A" w14:textId="548F87A8" w:rsidR="00636271" w:rsidRPr="00636271" w:rsidRDefault="00636271" w:rsidP="00636271">
      <w:pPr>
        <w:ind w:left="720" w:hanging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C. </w:t>
      </w:r>
      <w:r w:rsidRPr="00636271">
        <w:rPr>
          <w:rFonts w:ascii="Tahoma" w:eastAsia="Times New Roman" w:hAnsi="Tahoma" w:cs="Tahoma"/>
          <w:kern w:val="0"/>
          <w14:ligatures w14:val="none"/>
        </w:rPr>
        <w:tab/>
        <w:t>Salary Plan Committee (standing)-- No Report</w:t>
      </w:r>
    </w:p>
    <w:p w14:paraId="339DCECC" w14:textId="36289C9A" w:rsidR="00FC06A6" w:rsidRPr="00636271" w:rsidRDefault="00636271" w:rsidP="00636271">
      <w:pPr>
        <w:tabs>
          <w:tab w:val="left" w:pos="1800"/>
        </w:tabs>
        <w:ind w:left="720" w:hanging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D.</w:t>
      </w:r>
      <w:r w:rsidRPr="00636271">
        <w:rPr>
          <w:rFonts w:ascii="Tahoma" w:eastAsia="Times New Roman" w:hAnsi="Tahoma" w:cs="Tahoma"/>
          <w:kern w:val="0"/>
          <w14:ligatures w14:val="none"/>
        </w:rPr>
        <w:tab/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Public Relations (special) </w:t>
      </w:r>
    </w:p>
    <w:p w14:paraId="481348C4" w14:textId="76085996" w:rsidR="00FC06A6" w:rsidRPr="00FC06A6" w:rsidRDefault="00FC06A6" w:rsidP="00636271">
      <w:pPr>
        <w:numPr>
          <w:ilvl w:val="3"/>
          <w:numId w:val="37"/>
        </w:numPr>
        <w:tabs>
          <w:tab w:val="clear" w:pos="2880"/>
        </w:tabs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Kristin Hup gave an update on the </w:t>
      </w:r>
      <w:r w:rsidRPr="00FC06A6">
        <w:rPr>
          <w:rFonts w:ascii="Tahoma" w:eastAsia="Times New Roman" w:hAnsi="Tahoma" w:cs="Tahoma"/>
          <w:kern w:val="0"/>
          <w14:ligatures w14:val="none"/>
        </w:rPr>
        <w:t>CSC "EIU Eats" Cookbook fundraiser status update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, stating only about 30 remained. </w:t>
      </w:r>
    </w:p>
    <w:p w14:paraId="4AF85FB8" w14:textId="7F7B9D36" w:rsidR="00FC06A6" w:rsidRDefault="00FC06A6" w:rsidP="00636271">
      <w:pPr>
        <w:numPr>
          <w:ilvl w:val="3"/>
          <w:numId w:val="37"/>
        </w:numPr>
        <w:tabs>
          <w:tab w:val="clear" w:pos="2880"/>
        </w:tabs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Arlene Brown shared the committees plan to sell </w:t>
      </w:r>
      <w:r w:rsidRPr="00FC06A6">
        <w:rPr>
          <w:rFonts w:ascii="Tahoma" w:eastAsia="Times New Roman" w:hAnsi="Tahoma" w:cs="Tahoma"/>
          <w:kern w:val="0"/>
          <w14:ligatures w14:val="none"/>
        </w:rPr>
        <w:t>Panther Poker Chips - 5 chips for $10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, these can be given out as a thank you. </w:t>
      </w:r>
    </w:p>
    <w:p w14:paraId="29AE5C6B" w14:textId="77777777" w:rsidR="00636271" w:rsidRDefault="00636271" w:rsidP="00636271">
      <w:pPr>
        <w:numPr>
          <w:ilvl w:val="2"/>
          <w:numId w:val="38"/>
        </w:num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Scholarship Committee (special) – No Report</w:t>
      </w:r>
    </w:p>
    <w:p w14:paraId="0DD4DBB3" w14:textId="0B8F322F" w:rsidR="00636271" w:rsidRPr="00636271" w:rsidRDefault="00636271" w:rsidP="00636271">
      <w:pPr>
        <w:numPr>
          <w:ilvl w:val="2"/>
          <w:numId w:val="38"/>
        </w:numPr>
        <w:tabs>
          <w:tab w:val="clear" w:pos="2160"/>
        </w:tabs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Constitution and Bylaws Committee </w:t>
      </w:r>
      <w:r>
        <w:rPr>
          <w:rFonts w:ascii="Tahoma" w:eastAsia="Times New Roman" w:hAnsi="Tahoma" w:cs="Tahoma"/>
          <w:kern w:val="0"/>
          <w14:ligatures w14:val="none"/>
        </w:rPr>
        <w:t>(special) – President Morgan reported that a final review of the document will take place in committee before suggested changes are presented to the Council.</w:t>
      </w:r>
    </w:p>
    <w:p w14:paraId="7E223F74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02E93709" w14:textId="6848EAC7" w:rsidR="00FC06A6" w:rsidRPr="00FC06A6" w:rsidRDefault="00FC06A6" w:rsidP="00636271">
      <w:pPr>
        <w:numPr>
          <w:ilvl w:val="1"/>
          <w:numId w:val="12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VPBA Updates </w:t>
      </w:r>
      <w:r w:rsidR="00636271">
        <w:rPr>
          <w:rFonts w:ascii="Tahoma" w:eastAsia="Times New Roman" w:hAnsi="Tahoma" w:cs="Tahoma"/>
          <w:kern w:val="0"/>
          <w14:ligatures w14:val="none"/>
        </w:rPr>
        <w:t>(</w:t>
      </w:r>
      <w:r w:rsidRPr="0021087A">
        <w:rPr>
          <w:rFonts w:ascii="Tahoma" w:eastAsia="Times New Roman" w:hAnsi="Tahoma" w:cs="Tahoma"/>
          <w:kern w:val="0"/>
          <w14:ligatures w14:val="none"/>
        </w:rPr>
        <w:t>Vice President Bierman</w:t>
      </w:r>
      <w:r w:rsidR="00636271">
        <w:rPr>
          <w:rFonts w:ascii="Tahoma" w:eastAsia="Times New Roman" w:hAnsi="Tahoma" w:cs="Tahoma"/>
          <w:kern w:val="0"/>
          <w14:ligatures w14:val="none"/>
        </w:rPr>
        <w:t>)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47F10B57" w14:textId="0C84477C" w:rsidR="00FC06A6" w:rsidRPr="00FC06A6" w:rsidRDefault="00FC06A6" w:rsidP="00636271">
      <w:pPr>
        <w:numPr>
          <w:ilvl w:val="0"/>
          <w:numId w:val="4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lastRenderedPageBreak/>
        <w:t>CDB/Campus Projects update -,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 Revised plans for the new science building </w:t>
      </w:r>
      <w:r w:rsidRPr="00FC06A6">
        <w:rPr>
          <w:rFonts w:ascii="Tahoma" w:eastAsia="Times New Roman" w:hAnsi="Tahoma" w:cs="Tahoma"/>
          <w:kern w:val="0"/>
          <w14:ligatures w14:val="none"/>
        </w:rPr>
        <w:t xml:space="preserve">have not finalized </w:t>
      </w:r>
      <w:r w:rsidR="00636271">
        <w:rPr>
          <w:rFonts w:ascii="Tahoma" w:eastAsia="Times New Roman" w:hAnsi="Tahoma" w:cs="Tahoma"/>
          <w:kern w:val="0"/>
          <w14:ligatures w14:val="none"/>
        </w:rPr>
        <w:t>by the</w:t>
      </w:r>
      <w:r w:rsidRPr="00FC06A6">
        <w:rPr>
          <w:rFonts w:ascii="Tahoma" w:eastAsia="Times New Roman" w:hAnsi="Tahoma" w:cs="Tahoma"/>
          <w:kern w:val="0"/>
          <w14:ligatures w14:val="none"/>
        </w:rPr>
        <w:t xml:space="preserve"> architect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. </w:t>
      </w:r>
    </w:p>
    <w:p w14:paraId="054CF5DB" w14:textId="1D95CE34" w:rsidR="00FC06A6" w:rsidRPr="00FC06A6" w:rsidRDefault="00FC06A6" w:rsidP="00636271">
      <w:pPr>
        <w:numPr>
          <w:ilvl w:val="0"/>
          <w:numId w:val="4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Student Rec Center 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renovation </w:t>
      </w:r>
      <w:r w:rsidRPr="00FC06A6">
        <w:rPr>
          <w:rFonts w:ascii="Tahoma" w:eastAsia="Times New Roman" w:hAnsi="Tahoma" w:cs="Tahoma"/>
          <w:kern w:val="0"/>
          <w14:ligatures w14:val="none"/>
        </w:rPr>
        <w:t xml:space="preserve">bids 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have </w:t>
      </w:r>
      <w:proofErr w:type="spellStart"/>
      <w:proofErr w:type="gramStart"/>
      <w:r w:rsidRPr="00FC06A6">
        <w:rPr>
          <w:rFonts w:ascii="Tahoma" w:eastAsia="Times New Roman" w:hAnsi="Tahoma" w:cs="Tahoma"/>
          <w:kern w:val="0"/>
          <w14:ligatures w14:val="none"/>
        </w:rPr>
        <w:t>came</w:t>
      </w:r>
      <w:proofErr w:type="spellEnd"/>
      <w:proofErr w:type="gramEnd"/>
      <w:r w:rsidRPr="00FC06A6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21087A">
        <w:rPr>
          <w:rFonts w:ascii="Tahoma" w:eastAsia="Times New Roman" w:hAnsi="Tahoma" w:cs="Tahoma"/>
          <w:kern w:val="0"/>
          <w14:ligatures w14:val="none"/>
        </w:rPr>
        <w:t>back and</w:t>
      </w:r>
      <w:r w:rsidRPr="00FC06A6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the project </w:t>
      </w:r>
      <w:r w:rsidRPr="00FC06A6">
        <w:rPr>
          <w:rFonts w:ascii="Tahoma" w:eastAsia="Times New Roman" w:hAnsi="Tahoma" w:cs="Tahoma"/>
          <w:kern w:val="0"/>
          <w14:ligatures w14:val="none"/>
        </w:rPr>
        <w:t>should start soon</w:t>
      </w:r>
      <w:r w:rsidRPr="0021087A">
        <w:rPr>
          <w:rFonts w:ascii="Tahoma" w:eastAsia="Times New Roman" w:hAnsi="Tahoma" w:cs="Tahoma"/>
          <w:kern w:val="0"/>
          <w14:ligatures w14:val="none"/>
        </w:rPr>
        <w:t>.</w:t>
      </w:r>
    </w:p>
    <w:p w14:paraId="3D26274D" w14:textId="75A7D692" w:rsidR="00636271" w:rsidRDefault="00FC06A6" w:rsidP="00636271">
      <w:pPr>
        <w:numPr>
          <w:ilvl w:val="0"/>
          <w:numId w:val="4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Search Update</w:t>
      </w:r>
      <w:r w:rsidR="00636271">
        <w:rPr>
          <w:rFonts w:ascii="Tahoma" w:eastAsia="Times New Roman" w:hAnsi="Tahoma" w:cs="Tahoma"/>
          <w:kern w:val="0"/>
          <w14:ligatures w14:val="none"/>
        </w:rPr>
        <w:t>s</w:t>
      </w:r>
    </w:p>
    <w:p w14:paraId="74809697" w14:textId="04975861" w:rsidR="00FC06A6" w:rsidRPr="00FC06A6" w:rsidRDefault="00FC06A6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Director of Facilities Planning and Management - doing reference checks and final interview should be later October.</w:t>
      </w:r>
    </w:p>
    <w:p w14:paraId="1232D8DB" w14:textId="1D0BF7BA" w:rsidR="00FC06A6" w:rsidRPr="00FC06A6" w:rsidRDefault="00FC06A6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Provost search has been posted on national </w:t>
      </w:r>
      <w:r w:rsidR="00965853" w:rsidRPr="0021087A">
        <w:rPr>
          <w:rFonts w:ascii="Tahoma" w:eastAsia="Times New Roman" w:hAnsi="Tahoma" w:cs="Tahoma"/>
          <w:kern w:val="0"/>
          <w14:ligatures w14:val="none"/>
        </w:rPr>
        <w:t>sites.</w:t>
      </w:r>
    </w:p>
    <w:p w14:paraId="43B5FE75" w14:textId="3B56B038" w:rsidR="00FC06A6" w:rsidRPr="00FC06A6" w:rsidRDefault="00965853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The first round of interviews </w:t>
      </w:r>
      <w:r w:rsidR="00C5430B" w:rsidRPr="0021087A">
        <w:rPr>
          <w:rFonts w:ascii="Tahoma" w:eastAsia="Times New Roman" w:hAnsi="Tahoma" w:cs="Tahoma"/>
          <w:kern w:val="0"/>
          <w14:ligatures w14:val="none"/>
        </w:rPr>
        <w:t>has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 started for the Vice President of University 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>Advancement</w:t>
      </w:r>
      <w:r w:rsidRPr="0021087A">
        <w:rPr>
          <w:rFonts w:ascii="Tahoma" w:eastAsia="Times New Roman" w:hAnsi="Tahoma" w:cs="Tahoma"/>
          <w:kern w:val="0"/>
          <w14:ligatures w14:val="none"/>
        </w:rPr>
        <w:t>.</w:t>
      </w:r>
    </w:p>
    <w:p w14:paraId="79731965" w14:textId="77777777" w:rsidR="00636271" w:rsidRDefault="00965853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The search process has restarted for an internal auditor. </w:t>
      </w:r>
    </w:p>
    <w:p w14:paraId="27A74761" w14:textId="77777777" w:rsidR="00636271" w:rsidRDefault="00FC06A6" w:rsidP="00636271">
      <w:pPr>
        <w:numPr>
          <w:ilvl w:val="0"/>
          <w:numId w:val="4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Non-negotiated raises for FY24 (</w:t>
      </w:r>
      <w:r w:rsidRPr="00636271">
        <w:rPr>
          <w:rFonts w:ascii="Tahoma" w:eastAsia="Times New Roman" w:hAnsi="Tahoma" w:cs="Tahoma"/>
          <w:i/>
          <w:iCs/>
          <w:kern w:val="0"/>
          <w14:ligatures w14:val="none"/>
        </w:rPr>
        <w:t>September 27 President's Fall Update</w:t>
      </w:r>
      <w:r w:rsidRPr="00636271">
        <w:rPr>
          <w:rFonts w:ascii="Tahoma" w:eastAsia="Times New Roman" w:hAnsi="Tahoma" w:cs="Tahoma"/>
          <w:kern w:val="0"/>
          <w14:ligatures w14:val="none"/>
        </w:rPr>
        <w:t>)</w:t>
      </w:r>
    </w:p>
    <w:p w14:paraId="31F6CA1C" w14:textId="77777777" w:rsidR="00636271" w:rsidRDefault="00FC06A6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Compensation Studies being done on a case-by-case basis.</w:t>
      </w:r>
    </w:p>
    <w:p w14:paraId="296EBB35" w14:textId="77777777" w:rsidR="00636271" w:rsidRDefault="00636271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The University will be doing a compensation analysis for mostly non-negotiated employees to see where they align with other Universities.</w:t>
      </w:r>
    </w:p>
    <w:p w14:paraId="11A5F5C1" w14:textId="285A40A5" w:rsidR="00636271" w:rsidRPr="00636271" w:rsidRDefault="00FC06A6" w:rsidP="00636271">
      <w:pPr>
        <w:numPr>
          <w:ilvl w:val="0"/>
          <w:numId w:val="4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Funding is available for </w:t>
      </w:r>
      <w:proofErr w:type="gramStart"/>
      <w:r w:rsidRPr="00636271">
        <w:rPr>
          <w:rFonts w:ascii="Tahoma" w:eastAsia="Times New Roman" w:hAnsi="Tahoma" w:cs="Tahoma"/>
          <w:kern w:val="0"/>
          <w14:ligatures w14:val="none"/>
        </w:rPr>
        <w:t>University</w:t>
      </w:r>
      <w:proofErr w:type="gramEnd"/>
      <w:r w:rsidRPr="00636271">
        <w:rPr>
          <w:rFonts w:ascii="Tahoma" w:eastAsia="Times New Roman" w:hAnsi="Tahoma" w:cs="Tahoma"/>
          <w:kern w:val="0"/>
          <w14:ligatures w14:val="none"/>
        </w:rPr>
        <w:t xml:space="preserve"> employees to participate in the Adult Fitness Program on a first come, first served basis ( </w:t>
      </w:r>
      <w:hyperlink r:id="rId5" w:history="1">
        <w:r w:rsidRPr="00636271">
          <w:rPr>
            <w:rFonts w:ascii="Tahoma" w:eastAsia="Times New Roman" w:hAnsi="Tahoma" w:cs="Tahoma"/>
            <w:kern w:val="0"/>
            <w14:ligatures w14:val="none"/>
          </w:rPr>
          <w:t>https://www.eiu.edu/ksr/af_index.php</w:t>
        </w:r>
      </w:hyperlink>
      <w:r w:rsidRPr="00636271">
        <w:rPr>
          <w:rFonts w:ascii="Tahoma" w:eastAsia="Times New Roman" w:hAnsi="Tahoma" w:cs="Tahoma"/>
          <w:kern w:val="0"/>
          <w14:ligatures w14:val="none"/>
        </w:rPr>
        <w:t xml:space="preserve">) </w:t>
      </w:r>
    </w:p>
    <w:p w14:paraId="27351B05" w14:textId="77777777" w:rsidR="00636271" w:rsidRDefault="00636271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EIU Adult Fitness memberships sponsored by the President's Office.</w:t>
      </w:r>
    </w:p>
    <w:p w14:paraId="555E2856" w14:textId="3D603C39" w:rsidR="00636271" w:rsidRDefault="00636271" w:rsidP="00636271">
      <w:pPr>
        <w:numPr>
          <w:ilvl w:val="0"/>
          <w:numId w:val="46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New IGPs that benefit Non-Negotiated Civil Service </w:t>
      </w:r>
      <w:proofErr w:type="gramStart"/>
      <w:r>
        <w:rPr>
          <w:rFonts w:ascii="Tahoma" w:eastAsia="Times New Roman" w:hAnsi="Tahoma" w:cs="Tahoma"/>
          <w:kern w:val="0"/>
          <w14:ligatures w14:val="none"/>
        </w:rPr>
        <w:t>staff</w:t>
      </w:r>
      <w:proofErr w:type="gramEnd"/>
    </w:p>
    <w:p w14:paraId="07784A21" w14:textId="77777777" w:rsidR="00636271" w:rsidRDefault="00FC06A6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Parental Leave for Non-Negotiated Employees IGP 7.3 ( </w:t>
      </w:r>
      <w:hyperlink r:id="rId6" w:history="1">
        <w:r w:rsidRPr="00636271">
          <w:rPr>
            <w:rFonts w:ascii="Tahoma" w:eastAsia="Times New Roman" w:hAnsi="Tahoma" w:cs="Tahoma"/>
            <w:kern w:val="0"/>
            <w14:ligatures w14:val="none"/>
          </w:rPr>
          <w:t>https://www.eiu.edu/auditing/igp/7.3</w:t>
        </w:r>
      </w:hyperlink>
      <w:r w:rsidRPr="00636271">
        <w:rPr>
          <w:rFonts w:ascii="Tahoma" w:eastAsia="Times New Roman" w:hAnsi="Tahoma" w:cs="Tahoma"/>
          <w:kern w:val="0"/>
          <w14:ligatures w14:val="none"/>
        </w:rPr>
        <w:t>)</w:t>
      </w:r>
    </w:p>
    <w:p w14:paraId="0A5AC3C3" w14:textId="77777777" w:rsidR="00636271" w:rsidRDefault="00FC06A6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Community Service Leave IGP 7.4 ( </w:t>
      </w:r>
      <w:hyperlink r:id="rId7" w:history="1">
        <w:r w:rsidRPr="00636271">
          <w:rPr>
            <w:rFonts w:ascii="Tahoma" w:eastAsia="Times New Roman" w:hAnsi="Tahoma" w:cs="Tahoma"/>
            <w:kern w:val="0"/>
            <w14:ligatures w14:val="none"/>
          </w:rPr>
          <w:t>https://www.eiu.edu/auditing/igp/7.4</w:t>
        </w:r>
      </w:hyperlink>
      <w:r w:rsidRPr="00636271">
        <w:rPr>
          <w:rFonts w:ascii="Tahoma" w:eastAsia="Times New Roman" w:hAnsi="Tahoma" w:cs="Tahoma"/>
          <w:kern w:val="0"/>
          <w14:ligatures w14:val="none"/>
        </w:rPr>
        <w:t xml:space="preserve">) </w:t>
      </w:r>
    </w:p>
    <w:p w14:paraId="0C131EE3" w14:textId="6B1471B3" w:rsidR="00636271" w:rsidRPr="00636271" w:rsidRDefault="00FC06A6" w:rsidP="00636271">
      <w:pPr>
        <w:numPr>
          <w:ilvl w:val="3"/>
          <w:numId w:val="46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Gift Day Leave IPG 7.5 (</w:t>
      </w:r>
      <w:hyperlink r:id="rId8" w:history="1">
        <w:r w:rsidRPr="00636271">
          <w:rPr>
            <w:rFonts w:ascii="Tahoma" w:eastAsia="Times New Roman" w:hAnsi="Tahoma" w:cs="Tahoma"/>
            <w:kern w:val="0"/>
            <w14:ligatures w14:val="none"/>
          </w:rPr>
          <w:t>https://www.eiu.edu/auditing/igp/7.5</w:t>
        </w:r>
      </w:hyperlink>
      <w:r w:rsidRPr="00636271">
        <w:rPr>
          <w:rFonts w:ascii="Tahoma" w:eastAsia="Times New Roman" w:hAnsi="Tahoma" w:cs="Tahoma"/>
          <w:kern w:val="0"/>
          <w14:ligatures w14:val="none"/>
        </w:rPr>
        <w:t>)</w:t>
      </w:r>
    </w:p>
    <w:p w14:paraId="2F98994C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0C3DBD8C" w14:textId="16C9E364" w:rsidR="00FC06A6" w:rsidRPr="00FC06A6" w:rsidRDefault="00FC06A6" w:rsidP="00636271">
      <w:pPr>
        <w:numPr>
          <w:ilvl w:val="1"/>
          <w:numId w:val="20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HR Updates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 (Linda Holloway)</w:t>
      </w:r>
      <w:r w:rsidR="00021FDF" w:rsidRPr="0021087A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379D5B88" w14:textId="671435C6" w:rsidR="00FC06A6" w:rsidRPr="00FC06A6" w:rsidRDefault="00FC06A6" w:rsidP="00636271">
      <w:pPr>
        <w:numPr>
          <w:ilvl w:val="0"/>
          <w:numId w:val="4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University Civil Service System Office Audit</w:t>
      </w:r>
      <w:r w:rsidR="00C5430B" w:rsidRPr="0021087A">
        <w:rPr>
          <w:rFonts w:ascii="Tahoma" w:eastAsia="Times New Roman" w:hAnsi="Tahoma" w:cs="Tahoma"/>
          <w:kern w:val="0"/>
          <w14:ligatures w14:val="none"/>
        </w:rPr>
        <w:t xml:space="preserve"> has not moved forward yet. </w:t>
      </w:r>
    </w:p>
    <w:p w14:paraId="2ACD48AC" w14:textId="75FD6658" w:rsidR="00FC06A6" w:rsidRPr="00FC06A6" w:rsidRDefault="00021FDF" w:rsidP="00636271">
      <w:pPr>
        <w:numPr>
          <w:ilvl w:val="0"/>
          <w:numId w:val="47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Lindsay </w:t>
      </w:r>
      <w:proofErr w:type="spellStart"/>
      <w:r w:rsidRPr="0021087A">
        <w:rPr>
          <w:rFonts w:ascii="Tahoma" w:eastAsia="Times New Roman" w:hAnsi="Tahoma" w:cs="Tahoma"/>
          <w:kern w:val="0"/>
          <w14:ligatures w14:val="none"/>
        </w:rPr>
        <w:t>Parlow</w:t>
      </w:r>
      <w:proofErr w:type="spellEnd"/>
      <w:r w:rsidRPr="0021087A">
        <w:rPr>
          <w:rFonts w:ascii="Tahoma" w:eastAsia="Times New Roman" w:hAnsi="Tahoma" w:cs="Tahoma"/>
          <w:kern w:val="0"/>
          <w14:ligatures w14:val="none"/>
        </w:rPr>
        <w:t xml:space="preserve"> was elected as 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>EIU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’s </w:t>
      </w:r>
      <w:r w:rsidRPr="00FC06A6">
        <w:rPr>
          <w:rFonts w:ascii="Tahoma" w:eastAsia="Times New Roman" w:hAnsi="Tahoma" w:cs="Tahoma"/>
          <w:kern w:val="0"/>
          <w14:ligatures w14:val="none"/>
        </w:rPr>
        <w:t xml:space="preserve">EAC Representative to the Merit Board 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during the </w:t>
      </w:r>
      <w:r w:rsidRPr="00FC06A6">
        <w:rPr>
          <w:rFonts w:ascii="Tahoma" w:eastAsia="Times New Roman" w:hAnsi="Tahoma" w:cs="Tahoma"/>
          <w:kern w:val="0"/>
          <w14:ligatures w14:val="none"/>
        </w:rPr>
        <w:t>Special Election</w:t>
      </w:r>
      <w:r w:rsidRPr="0021087A">
        <w:rPr>
          <w:rFonts w:ascii="Tahoma" w:eastAsia="Times New Roman" w:hAnsi="Tahoma" w:cs="Tahoma"/>
          <w:kern w:val="0"/>
          <w14:ligatures w14:val="none"/>
        </w:rPr>
        <w:t>.</w:t>
      </w:r>
    </w:p>
    <w:p w14:paraId="6EFB9A61" w14:textId="1EEA3203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455E784B" w14:textId="77777777" w:rsidR="00FC06A6" w:rsidRPr="00FC06A6" w:rsidRDefault="00FC06A6" w:rsidP="00636271">
      <w:pPr>
        <w:numPr>
          <w:ilvl w:val="1"/>
          <w:numId w:val="23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New Business</w:t>
      </w:r>
    </w:p>
    <w:p w14:paraId="5439B53A" w14:textId="0D5FEB30" w:rsidR="00FC06A6" w:rsidRPr="00FC06A6" w:rsidRDefault="00FC06A6" w:rsidP="00636271">
      <w:pPr>
        <w:numPr>
          <w:ilvl w:val="0"/>
          <w:numId w:val="4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Staff Senate Update </w:t>
      </w:r>
    </w:p>
    <w:p w14:paraId="44EA660F" w14:textId="79F6CE17" w:rsidR="00FC06A6" w:rsidRPr="00FC06A6" w:rsidRDefault="0021087A" w:rsidP="00636271">
      <w:pPr>
        <w:numPr>
          <w:ilvl w:val="0"/>
          <w:numId w:val="49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>Coun</w:t>
      </w:r>
      <w:r w:rsidR="00636271">
        <w:rPr>
          <w:rFonts w:ascii="Tahoma" w:eastAsia="Times New Roman" w:hAnsi="Tahoma" w:cs="Tahoma"/>
          <w:kern w:val="0"/>
          <w14:ligatures w14:val="none"/>
        </w:rPr>
        <w:t>c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il President Michelle Morgan will be taking the lead in organizing a memorial block for 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 xml:space="preserve">Larry </w:t>
      </w:r>
      <w:proofErr w:type="spellStart"/>
      <w:r w:rsidR="00FC06A6" w:rsidRPr="00FC06A6">
        <w:rPr>
          <w:rFonts w:ascii="Tahoma" w:eastAsia="Times New Roman" w:hAnsi="Tahoma" w:cs="Tahoma"/>
          <w:kern w:val="0"/>
          <w14:ligatures w14:val="none"/>
        </w:rPr>
        <w:t>Shobe</w:t>
      </w:r>
      <w:proofErr w:type="spellEnd"/>
      <w:r w:rsidRPr="0021087A">
        <w:rPr>
          <w:rFonts w:ascii="Tahoma" w:eastAsia="Times New Roman" w:hAnsi="Tahoma" w:cs="Tahoma"/>
          <w:kern w:val="0"/>
          <w14:ligatures w14:val="none"/>
        </w:rPr>
        <w:t>.</w:t>
      </w:r>
    </w:p>
    <w:p w14:paraId="6F5A2E2E" w14:textId="70256184" w:rsidR="00FC06A6" w:rsidRPr="00FC06A6" w:rsidRDefault="0021087A" w:rsidP="00636271">
      <w:pPr>
        <w:numPr>
          <w:ilvl w:val="0"/>
          <w:numId w:val="49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The University Shout Out program has moved from $3 reward to a $10 reward, this is being funded by University President Gatrell. </w:t>
      </w:r>
    </w:p>
    <w:p w14:paraId="71AA87A7" w14:textId="77777777" w:rsidR="00FC06A6" w:rsidRPr="00FC06A6" w:rsidRDefault="00FC06A6" w:rsidP="00636271">
      <w:pPr>
        <w:numPr>
          <w:ilvl w:val="0"/>
          <w:numId w:val="4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Staff Concerns and Comments</w:t>
      </w:r>
    </w:p>
    <w:p w14:paraId="7B0CA2C6" w14:textId="5B62B6FC" w:rsidR="00FC06A6" w:rsidRPr="00FC06A6" w:rsidRDefault="0021087A" w:rsidP="00636271">
      <w:pPr>
        <w:numPr>
          <w:ilvl w:val="0"/>
          <w:numId w:val="50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Vice President of Business Affairs Matt Bierman was able to answer some questions regarding the EIU Phone system replacement with 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 xml:space="preserve">MS Teams voice </w:t>
      </w:r>
      <w:r w:rsidRPr="0021087A">
        <w:rPr>
          <w:rFonts w:ascii="Tahoma" w:eastAsia="Times New Roman" w:hAnsi="Tahoma" w:cs="Tahoma"/>
          <w:kern w:val="0"/>
          <w14:ligatures w14:val="none"/>
        </w:rPr>
        <w:t>regarding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 xml:space="preserve"> headsets vs. handsets?</w:t>
      </w:r>
    </w:p>
    <w:p w14:paraId="2ECD6DEE" w14:textId="47F814FA" w:rsidR="00FC06A6" w:rsidRPr="00FC06A6" w:rsidRDefault="00FC06A6" w:rsidP="00636271">
      <w:pPr>
        <w:numPr>
          <w:ilvl w:val="1"/>
          <w:numId w:val="5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ITS will purchase headse</w:t>
      </w:r>
      <w:r w:rsidR="00021FDF" w:rsidRPr="0021087A">
        <w:rPr>
          <w:rFonts w:ascii="Tahoma" w:eastAsia="Times New Roman" w:hAnsi="Tahoma" w:cs="Tahoma"/>
          <w:kern w:val="0"/>
          <w14:ligatures w14:val="none"/>
        </w:rPr>
        <w:t>t</w:t>
      </w:r>
      <w:r w:rsidRPr="00FC06A6">
        <w:rPr>
          <w:rFonts w:ascii="Tahoma" w:eastAsia="Times New Roman" w:hAnsi="Tahoma" w:cs="Tahoma"/>
          <w:kern w:val="0"/>
          <w14:ligatures w14:val="none"/>
        </w:rPr>
        <w:t xml:space="preserve">s but departments will purchase </w:t>
      </w:r>
      <w:r w:rsidR="0021087A" w:rsidRPr="0021087A">
        <w:rPr>
          <w:rFonts w:ascii="Tahoma" w:eastAsia="Times New Roman" w:hAnsi="Tahoma" w:cs="Tahoma"/>
          <w:kern w:val="0"/>
          <w14:ligatures w14:val="none"/>
        </w:rPr>
        <w:t>handsets.</w:t>
      </w:r>
    </w:p>
    <w:p w14:paraId="19FF21CC" w14:textId="1482F6D4" w:rsidR="00FC06A6" w:rsidRPr="00FC06A6" w:rsidRDefault="00FC06A6" w:rsidP="00636271">
      <w:pPr>
        <w:numPr>
          <w:ilvl w:val="1"/>
          <w:numId w:val="5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 xml:space="preserve">There are some spaces that will need to have a physical </w:t>
      </w:r>
      <w:r w:rsidR="0021087A" w:rsidRPr="0021087A">
        <w:rPr>
          <w:rFonts w:ascii="Tahoma" w:eastAsia="Times New Roman" w:hAnsi="Tahoma" w:cs="Tahoma"/>
          <w:kern w:val="0"/>
          <w14:ligatures w14:val="none"/>
        </w:rPr>
        <w:t>phone.</w:t>
      </w:r>
    </w:p>
    <w:p w14:paraId="0627B58E" w14:textId="47450FC6" w:rsidR="00636271" w:rsidRPr="00636271" w:rsidRDefault="0021087A" w:rsidP="00271AE0">
      <w:pPr>
        <w:numPr>
          <w:ilvl w:val="0"/>
          <w:numId w:val="50"/>
        </w:numPr>
        <w:ind w:left="108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Council President </w:t>
      </w:r>
      <w:r w:rsidR="00636271" w:rsidRPr="00636271">
        <w:rPr>
          <w:rFonts w:ascii="Tahoma" w:eastAsia="Times New Roman" w:hAnsi="Tahoma" w:cs="Tahoma"/>
          <w:kern w:val="0"/>
          <w14:ligatures w14:val="none"/>
        </w:rPr>
        <w:t xml:space="preserve">Morgan </w:t>
      </w:r>
      <w:r w:rsidRPr="00636271">
        <w:rPr>
          <w:rFonts w:ascii="Tahoma" w:eastAsia="Times New Roman" w:hAnsi="Tahoma" w:cs="Tahoma"/>
          <w:kern w:val="0"/>
          <w14:ligatures w14:val="none"/>
        </w:rPr>
        <w:t>stated</w:t>
      </w:r>
      <w:r w:rsidR="00636271" w:rsidRPr="00636271">
        <w:rPr>
          <w:rFonts w:ascii="Tahoma" w:eastAsia="Times New Roman" w:hAnsi="Tahoma" w:cs="Tahoma"/>
          <w:kern w:val="0"/>
          <w14:ligatures w14:val="none"/>
        </w:rPr>
        <w:t xml:space="preserve"> comment from the suggestion box “S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everal employees working in the SSB building and other buildings </w:t>
      </w:r>
      <w:r w:rsidRPr="00636271">
        <w:rPr>
          <w:rFonts w:ascii="Tahoma" w:eastAsia="Times New Roman" w:hAnsi="Tahoma" w:cs="Tahoma"/>
          <w:kern w:val="0"/>
          <w14:ligatures w14:val="none"/>
        </w:rPr>
        <w:t>near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that have 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lastRenderedPageBreak/>
        <w:t xml:space="preserve">expressed concern about the painted lines for parking. The areas of concern that have been addressed are along 7th street - you really can't see any lines at all anymore; and in the SSB lot - the lines are very hard to determine there as well. Partly because they need re-painted and mostly because the sap trees leave a mess all over the lot (as well as vehicles) and make it </w:t>
      </w:r>
      <w:proofErr w:type="gramStart"/>
      <w:r w:rsidR="00FC06A6" w:rsidRPr="00636271">
        <w:rPr>
          <w:rFonts w:ascii="Tahoma" w:eastAsia="Times New Roman" w:hAnsi="Tahoma" w:cs="Tahoma"/>
          <w:kern w:val="0"/>
          <w14:ligatures w14:val="none"/>
        </w:rPr>
        <w:t>really hard</w:t>
      </w:r>
      <w:proofErr w:type="gramEnd"/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to know where the spaces are.  </w:t>
      </w:r>
    </w:p>
    <w:p w14:paraId="4DB838C5" w14:textId="515006F5" w:rsidR="00FC06A6" w:rsidRPr="00636271" w:rsidRDefault="0021087A" w:rsidP="00271AE0">
      <w:pPr>
        <w:numPr>
          <w:ilvl w:val="1"/>
          <w:numId w:val="50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 xml:space="preserve">VPBA 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Bierman is having a </w:t>
      </w:r>
      <w:proofErr w:type="gramStart"/>
      <w:r w:rsidR="00FC06A6" w:rsidRPr="00636271">
        <w:rPr>
          <w:rFonts w:ascii="Tahoma" w:eastAsia="Times New Roman" w:hAnsi="Tahoma" w:cs="Tahoma"/>
          <w:kern w:val="0"/>
          <w14:ligatures w14:val="none"/>
        </w:rPr>
        <w:t>lot</w:t>
      </w:r>
      <w:proofErr w:type="gramEnd"/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assessment done but does not expect them to be painted until spring 2024</w:t>
      </w:r>
    </w:p>
    <w:p w14:paraId="2F66C259" w14:textId="77777777" w:rsidR="00FC06A6" w:rsidRPr="00FC06A6" w:rsidRDefault="00FC06A6" w:rsidP="00636271">
      <w:pPr>
        <w:numPr>
          <w:ilvl w:val="0"/>
          <w:numId w:val="48"/>
        </w:numPr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President Investiture November 15, 2023.</w:t>
      </w:r>
    </w:p>
    <w:p w14:paraId="25A2B992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6EB5CE3C" w14:textId="77777777" w:rsidR="00FC06A6" w:rsidRPr="00FC06A6" w:rsidRDefault="00FC06A6" w:rsidP="00636271">
      <w:pPr>
        <w:numPr>
          <w:ilvl w:val="1"/>
          <w:numId w:val="30"/>
        </w:numPr>
        <w:tabs>
          <w:tab w:val="clear" w:pos="1440"/>
        </w:tabs>
        <w:ind w:left="36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Unfinished Business</w:t>
      </w:r>
    </w:p>
    <w:p w14:paraId="4FB5B67A" w14:textId="25EBD613" w:rsidR="00FC06A6" w:rsidRPr="00FC06A6" w:rsidRDefault="00021FDF" w:rsidP="00636271">
      <w:pPr>
        <w:numPr>
          <w:ilvl w:val="2"/>
          <w:numId w:val="31"/>
        </w:num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Council President Morgan reported that the 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>Constitution and Bylaws Review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 </w:t>
      </w:r>
      <w:proofErr w:type="spellStart"/>
      <w:r w:rsidRPr="0021087A">
        <w:rPr>
          <w:rFonts w:ascii="Tahoma" w:eastAsia="Times New Roman" w:hAnsi="Tahoma" w:cs="Tahoma"/>
          <w:kern w:val="0"/>
          <w14:ligatures w14:val="none"/>
        </w:rPr>
        <w:t>Comittee</w:t>
      </w:r>
      <w:proofErr w:type="spellEnd"/>
      <w:r w:rsidRPr="0021087A">
        <w:rPr>
          <w:rFonts w:ascii="Tahoma" w:eastAsia="Times New Roman" w:hAnsi="Tahoma" w:cs="Tahoma"/>
          <w:kern w:val="0"/>
          <w14:ligatures w14:val="none"/>
        </w:rPr>
        <w:t xml:space="preserve"> continue to work on the Constitution and Bylaws. </w:t>
      </w:r>
    </w:p>
    <w:p w14:paraId="57337CC3" w14:textId="60CE2890" w:rsidR="00636271" w:rsidRDefault="00C5430B" w:rsidP="00636271">
      <w:pPr>
        <w:numPr>
          <w:ilvl w:val="2"/>
          <w:numId w:val="31"/>
        </w:numPr>
        <w:tabs>
          <w:tab w:val="clear" w:pos="2160"/>
        </w:tabs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Council President Morgan revisited the idea of e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>xplor</w:t>
      </w:r>
      <w:r w:rsidRPr="00636271">
        <w:rPr>
          <w:rFonts w:ascii="Tahoma" w:eastAsia="Times New Roman" w:hAnsi="Tahoma" w:cs="Tahoma"/>
          <w:kern w:val="0"/>
          <w14:ligatures w14:val="none"/>
        </w:rPr>
        <w:t>ing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the possibility of EIU developing a merit pay program for civil service employees </w:t>
      </w:r>
      <w:r w:rsidRPr="00636271">
        <w:rPr>
          <w:rFonts w:ascii="Tahoma" w:eastAsia="Times New Roman" w:hAnsi="Tahoma" w:cs="Tahoma"/>
          <w:kern w:val="0"/>
          <w14:ligatures w14:val="none"/>
        </w:rPr>
        <w:t>like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those offered </w:t>
      </w:r>
      <w:r w:rsidR="00636271">
        <w:rPr>
          <w:rFonts w:ascii="Tahoma" w:eastAsia="Times New Roman" w:hAnsi="Tahoma" w:cs="Tahoma"/>
          <w:kern w:val="0"/>
          <w14:ligatures w14:val="none"/>
        </w:rPr>
        <w:t>to EIU faculty and at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other Illinois State Universities. </w:t>
      </w:r>
      <w:r w:rsidRPr="00636271">
        <w:rPr>
          <w:rFonts w:ascii="Tahoma" w:eastAsia="Times New Roman" w:hAnsi="Tahoma" w:cs="Tahoma"/>
          <w:kern w:val="0"/>
          <w14:ligatures w14:val="none"/>
        </w:rPr>
        <w:t>Asking, Vice President Bierman and Human Resource Director Holloway, if this co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>uld this help resolve salary compression issues on campus?</w:t>
      </w:r>
      <w:r w:rsidRPr="00636271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7A5B1900" w14:textId="57A45A92" w:rsidR="00FC06A6" w:rsidRPr="00636271" w:rsidRDefault="00C5430B" w:rsidP="00636271">
      <w:pPr>
        <w:numPr>
          <w:ilvl w:val="2"/>
          <w:numId w:val="31"/>
        </w:numPr>
        <w:tabs>
          <w:tab w:val="clear" w:pos="2160"/>
        </w:tabs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636271">
        <w:rPr>
          <w:rFonts w:ascii="Tahoma" w:eastAsia="Times New Roman" w:hAnsi="Tahoma" w:cs="Tahoma"/>
          <w:kern w:val="0"/>
          <w14:ligatures w14:val="none"/>
        </w:rPr>
        <w:t>Coun</w:t>
      </w:r>
      <w:r w:rsidR="00636271" w:rsidRPr="00636271">
        <w:rPr>
          <w:rFonts w:ascii="Tahoma" w:eastAsia="Times New Roman" w:hAnsi="Tahoma" w:cs="Tahoma"/>
          <w:kern w:val="0"/>
          <w14:ligatures w14:val="none"/>
        </w:rPr>
        <w:t>c</w:t>
      </w:r>
      <w:r w:rsidRPr="00636271">
        <w:rPr>
          <w:rFonts w:ascii="Tahoma" w:eastAsia="Times New Roman" w:hAnsi="Tahoma" w:cs="Tahoma"/>
          <w:kern w:val="0"/>
          <w14:ligatures w14:val="none"/>
        </w:rPr>
        <w:t>il President Morgan gave an u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pdate from the Social @ </w:t>
      </w:r>
      <w:r w:rsidRPr="00636271">
        <w:rPr>
          <w:rFonts w:ascii="Tahoma" w:eastAsia="Times New Roman" w:hAnsi="Tahoma" w:cs="Tahoma"/>
          <w:kern w:val="0"/>
          <w14:ligatures w14:val="none"/>
        </w:rPr>
        <w:t xml:space="preserve">University </w:t>
      </w:r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President </w:t>
      </w:r>
      <w:proofErr w:type="spellStart"/>
      <w:r w:rsidR="00FC06A6" w:rsidRPr="00636271">
        <w:rPr>
          <w:rFonts w:ascii="Tahoma" w:eastAsia="Times New Roman" w:hAnsi="Tahoma" w:cs="Tahoma"/>
          <w:kern w:val="0"/>
          <w14:ligatures w14:val="none"/>
        </w:rPr>
        <w:t>Gatrell's</w:t>
      </w:r>
      <w:proofErr w:type="spellEnd"/>
      <w:r w:rsidR="00FC06A6" w:rsidRPr="00636271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636271">
        <w:rPr>
          <w:rFonts w:ascii="Tahoma" w:eastAsia="Times New Roman" w:hAnsi="Tahoma" w:cs="Tahoma"/>
          <w:kern w:val="0"/>
          <w14:ligatures w14:val="none"/>
        </w:rPr>
        <w:t xml:space="preserve">home. </w:t>
      </w:r>
    </w:p>
    <w:p w14:paraId="13DB0B2A" w14:textId="24CEB3FB" w:rsidR="00FC06A6" w:rsidRPr="00FC06A6" w:rsidRDefault="00C5430B" w:rsidP="00636271">
      <w:pPr>
        <w:numPr>
          <w:ilvl w:val="2"/>
          <w:numId w:val="31"/>
        </w:num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>Arlene Brown and Kristin Hu</w:t>
      </w:r>
      <w:r w:rsidR="00636271">
        <w:rPr>
          <w:rFonts w:ascii="Tahoma" w:eastAsia="Times New Roman" w:hAnsi="Tahoma" w:cs="Tahoma"/>
          <w:kern w:val="0"/>
          <w14:ligatures w14:val="none"/>
        </w:rPr>
        <w:t>p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p plan to attend the </w:t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>2023 Council of Councils meeting on October 20, 2023</w:t>
      </w:r>
      <w:r w:rsidRPr="0021087A">
        <w:rPr>
          <w:rFonts w:ascii="Tahoma" w:eastAsia="Times New Roman" w:hAnsi="Tahoma" w:cs="Tahoma"/>
          <w:kern w:val="0"/>
          <w14:ligatures w14:val="none"/>
        </w:rPr>
        <w:t>.</w:t>
      </w:r>
    </w:p>
    <w:p w14:paraId="48730939" w14:textId="569A0584" w:rsidR="00FC06A6" w:rsidRPr="00FC06A6" w:rsidRDefault="00021FDF" w:rsidP="00636271">
      <w:pPr>
        <w:numPr>
          <w:ilvl w:val="2"/>
          <w:numId w:val="31"/>
        </w:numPr>
        <w:ind w:left="720"/>
        <w:textAlignment w:val="center"/>
        <w:rPr>
          <w:rFonts w:ascii="Tahoma" w:eastAsia="Times New Roman" w:hAnsi="Tahoma" w:cs="Tahoma"/>
          <w:kern w:val="0"/>
          <w14:ligatures w14:val="none"/>
        </w:rPr>
      </w:pPr>
      <w:r w:rsidRPr="0021087A">
        <w:rPr>
          <w:rFonts w:ascii="Tahoma" w:eastAsia="Times New Roman" w:hAnsi="Tahoma" w:cs="Tahoma"/>
          <w:kern w:val="0"/>
          <w14:ligatures w14:val="none"/>
        </w:rPr>
        <w:t xml:space="preserve">Crystal Brown shared an update on the </w:t>
      </w:r>
      <w:r w:rsidR="00C5430B" w:rsidRPr="0021087A">
        <w:rPr>
          <w:rFonts w:ascii="Tahoma" w:eastAsia="Times New Roman" w:hAnsi="Tahoma" w:cs="Tahoma"/>
          <w:kern w:val="0"/>
          <w14:ligatures w14:val="none"/>
        </w:rPr>
        <w:t>on-campus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 food bank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.  The 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number </w:t>
      </w:r>
      <w:r w:rsidR="00636271">
        <w:rPr>
          <w:rFonts w:ascii="Tahoma" w:eastAsia="Times New Roman" w:hAnsi="Tahoma" w:cs="Tahoma"/>
          <w:kern w:val="0"/>
          <w14:ligatures w14:val="none"/>
        </w:rPr>
        <w:t xml:space="preserve">served has </w:t>
      </w:r>
      <w:r w:rsidRPr="0021087A">
        <w:rPr>
          <w:rFonts w:ascii="Tahoma" w:eastAsia="Times New Roman" w:hAnsi="Tahoma" w:cs="Tahoma"/>
          <w:kern w:val="0"/>
          <w14:ligatures w14:val="none"/>
        </w:rPr>
        <w:t>drastically grown over the last year</w:t>
      </w:r>
      <w:r w:rsidR="00636271">
        <w:rPr>
          <w:rFonts w:ascii="Tahoma" w:eastAsia="Times New Roman" w:hAnsi="Tahoma" w:cs="Tahoma"/>
          <w:kern w:val="0"/>
          <w14:ligatures w14:val="none"/>
        </w:rPr>
        <w:t>, serving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 more than 900 </w:t>
      </w:r>
      <w:r w:rsidR="00C5430B" w:rsidRPr="0021087A">
        <w:rPr>
          <w:rFonts w:ascii="Tahoma" w:eastAsia="Times New Roman" w:hAnsi="Tahoma" w:cs="Tahoma"/>
          <w:kern w:val="0"/>
          <w14:ligatures w14:val="none"/>
        </w:rPr>
        <w:t>students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 in the first 6 weeks which is </w:t>
      </w:r>
      <w:r w:rsidR="00C5430B" w:rsidRPr="0021087A">
        <w:rPr>
          <w:rFonts w:ascii="Tahoma" w:eastAsia="Times New Roman" w:hAnsi="Tahoma" w:cs="Tahoma"/>
          <w:kern w:val="0"/>
          <w14:ligatures w14:val="none"/>
        </w:rPr>
        <w:t xml:space="preserve">a </w:t>
      </w:r>
      <w:r w:rsidRPr="0021087A">
        <w:rPr>
          <w:rFonts w:ascii="Tahoma" w:eastAsia="Times New Roman" w:hAnsi="Tahoma" w:cs="Tahoma"/>
          <w:kern w:val="0"/>
          <w14:ligatures w14:val="none"/>
        </w:rPr>
        <w:t xml:space="preserve">200% more than last year.  The food bank is fully funded by donations and food drives. </w:t>
      </w:r>
    </w:p>
    <w:p w14:paraId="377C1A4D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257973F7" w14:textId="6A4FC8AE" w:rsidR="00FC06A6" w:rsidRPr="00FC06A6" w:rsidRDefault="00636271" w:rsidP="00636271">
      <w:pPr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>IX.</w:t>
      </w:r>
      <w:r>
        <w:rPr>
          <w:rFonts w:ascii="Tahoma" w:eastAsia="Times New Roman" w:hAnsi="Tahoma" w:cs="Tahoma"/>
          <w:kern w:val="0"/>
          <w14:ligatures w14:val="none"/>
        </w:rPr>
        <w:tab/>
      </w:r>
      <w:r w:rsidR="00FC06A6" w:rsidRPr="00FC06A6">
        <w:rPr>
          <w:rFonts w:ascii="Tahoma" w:eastAsia="Times New Roman" w:hAnsi="Tahoma" w:cs="Tahoma"/>
          <w:kern w:val="0"/>
          <w14:ligatures w14:val="none"/>
        </w:rPr>
        <w:t>Adjournment</w:t>
      </w:r>
      <w:r w:rsidR="00021FDF" w:rsidRPr="0021087A">
        <w:rPr>
          <w:rFonts w:ascii="Tahoma" w:eastAsia="Times New Roman" w:hAnsi="Tahoma" w:cs="Tahoma"/>
          <w:kern w:val="0"/>
          <w14:ligatures w14:val="none"/>
        </w:rPr>
        <w:t xml:space="preserve"> 8:59</w:t>
      </w:r>
      <w:r>
        <w:rPr>
          <w:rFonts w:ascii="Tahoma" w:eastAsia="Times New Roman" w:hAnsi="Tahoma" w:cs="Tahoma"/>
          <w:kern w:val="0"/>
          <w14:ligatures w14:val="none"/>
        </w:rPr>
        <w:t xml:space="preserve"> am</w:t>
      </w:r>
    </w:p>
    <w:p w14:paraId="3F627F8E" w14:textId="77777777" w:rsidR="00FC06A6" w:rsidRPr="00FC06A6" w:rsidRDefault="00FC06A6" w:rsidP="00636271">
      <w:pPr>
        <w:ind w:left="360"/>
        <w:rPr>
          <w:rFonts w:ascii="Tahoma" w:eastAsia="Times New Roman" w:hAnsi="Tahoma" w:cs="Tahoma"/>
          <w:kern w:val="0"/>
          <w14:ligatures w14:val="none"/>
        </w:rPr>
      </w:pPr>
      <w:r w:rsidRPr="00FC06A6">
        <w:rPr>
          <w:rFonts w:ascii="Tahoma" w:eastAsia="Times New Roman" w:hAnsi="Tahoma" w:cs="Tahoma"/>
          <w:kern w:val="0"/>
          <w14:ligatures w14:val="none"/>
        </w:rPr>
        <w:t> </w:t>
      </w:r>
    </w:p>
    <w:p w14:paraId="73AEB8AE" w14:textId="77777777" w:rsidR="0005761D" w:rsidRPr="0021087A" w:rsidRDefault="0005761D" w:rsidP="00636271">
      <w:pPr>
        <w:ind w:left="360"/>
        <w:rPr>
          <w:rFonts w:ascii="Tahoma" w:hAnsi="Tahoma" w:cs="Tahoma"/>
        </w:rPr>
      </w:pPr>
    </w:p>
    <w:sectPr w:rsidR="0005761D" w:rsidRPr="0021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06F"/>
    <w:multiLevelType w:val="hybridMultilevel"/>
    <w:tmpl w:val="DD72035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672B40"/>
    <w:multiLevelType w:val="multilevel"/>
    <w:tmpl w:val="5A76C0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70865"/>
    <w:multiLevelType w:val="hybridMultilevel"/>
    <w:tmpl w:val="31469BE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1A6D"/>
    <w:multiLevelType w:val="multilevel"/>
    <w:tmpl w:val="5E9267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D5274"/>
    <w:multiLevelType w:val="multilevel"/>
    <w:tmpl w:val="A17C85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144C7"/>
    <w:multiLevelType w:val="multilevel"/>
    <w:tmpl w:val="43DE05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A2DC5"/>
    <w:multiLevelType w:val="hybridMultilevel"/>
    <w:tmpl w:val="6C5C883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100AC"/>
    <w:multiLevelType w:val="multilevel"/>
    <w:tmpl w:val="45543B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79E2"/>
    <w:multiLevelType w:val="multilevel"/>
    <w:tmpl w:val="45543B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A459E"/>
    <w:multiLevelType w:val="hybridMultilevel"/>
    <w:tmpl w:val="11729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B63D5"/>
    <w:multiLevelType w:val="multilevel"/>
    <w:tmpl w:val="CE146E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96AE7"/>
    <w:multiLevelType w:val="hybridMultilevel"/>
    <w:tmpl w:val="F6E07C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617B5"/>
    <w:multiLevelType w:val="hybridMultilevel"/>
    <w:tmpl w:val="F6E07C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A35B9"/>
    <w:multiLevelType w:val="multilevel"/>
    <w:tmpl w:val="45543B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514B8"/>
    <w:multiLevelType w:val="hybridMultilevel"/>
    <w:tmpl w:val="0AF838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45586">
    <w:abstractNumId w:val="7"/>
  </w:num>
  <w:num w:numId="2" w16cid:durableId="584804117">
    <w:abstractNumId w:val="7"/>
  </w:num>
  <w:num w:numId="3" w16cid:durableId="1707294570">
    <w:abstractNumId w:val="7"/>
  </w:num>
  <w:num w:numId="4" w16cid:durableId="1656254296">
    <w:abstractNumId w:val="7"/>
  </w:num>
  <w:num w:numId="5" w16cid:durableId="122162447">
    <w:abstractNumId w:val="7"/>
  </w:num>
  <w:num w:numId="6" w16cid:durableId="104007503">
    <w:abstractNumId w:val="7"/>
  </w:num>
  <w:num w:numId="7" w16cid:durableId="1134567022">
    <w:abstractNumId w:val="7"/>
  </w:num>
  <w:num w:numId="8" w16cid:durableId="1750688718">
    <w:abstractNumId w:val="7"/>
  </w:num>
  <w:num w:numId="9" w16cid:durableId="1623419126">
    <w:abstractNumId w:val="7"/>
  </w:num>
  <w:num w:numId="10" w16cid:durableId="725836693">
    <w:abstractNumId w:val="7"/>
  </w:num>
  <w:num w:numId="11" w16cid:durableId="255752307">
    <w:abstractNumId w:val="7"/>
  </w:num>
  <w:num w:numId="12" w16cid:durableId="1965036293">
    <w:abstractNumId w:val="7"/>
  </w:num>
  <w:num w:numId="13" w16cid:durableId="960303847">
    <w:abstractNumId w:val="7"/>
  </w:num>
  <w:num w:numId="14" w16cid:durableId="680087213">
    <w:abstractNumId w:val="7"/>
  </w:num>
  <w:num w:numId="15" w16cid:durableId="742340693">
    <w:abstractNumId w:val="7"/>
  </w:num>
  <w:num w:numId="16" w16cid:durableId="1703675722">
    <w:abstractNumId w:val="7"/>
  </w:num>
  <w:num w:numId="17" w16cid:durableId="1349679609">
    <w:abstractNumId w:val="7"/>
  </w:num>
  <w:num w:numId="18" w16cid:durableId="200483967">
    <w:abstractNumId w:val="7"/>
  </w:num>
  <w:num w:numId="19" w16cid:durableId="1112439309">
    <w:abstractNumId w:val="7"/>
  </w:num>
  <w:num w:numId="20" w16cid:durableId="1858346444">
    <w:abstractNumId w:val="7"/>
  </w:num>
  <w:num w:numId="21" w16cid:durableId="107314647">
    <w:abstractNumId w:val="7"/>
  </w:num>
  <w:num w:numId="22" w16cid:durableId="1101142012">
    <w:abstractNumId w:val="7"/>
  </w:num>
  <w:num w:numId="23" w16cid:durableId="1781759929">
    <w:abstractNumId w:val="7"/>
  </w:num>
  <w:num w:numId="24" w16cid:durableId="2005813626">
    <w:abstractNumId w:val="7"/>
  </w:num>
  <w:num w:numId="25" w16cid:durableId="273942892">
    <w:abstractNumId w:val="7"/>
  </w:num>
  <w:num w:numId="26" w16cid:durableId="2130970607">
    <w:abstractNumId w:val="7"/>
  </w:num>
  <w:num w:numId="27" w16cid:durableId="849946980">
    <w:abstractNumId w:val="7"/>
  </w:num>
  <w:num w:numId="28" w16cid:durableId="1554465393">
    <w:abstractNumId w:val="7"/>
  </w:num>
  <w:num w:numId="29" w16cid:durableId="703753557">
    <w:abstractNumId w:val="7"/>
  </w:num>
  <w:num w:numId="30" w16cid:durableId="1471437599">
    <w:abstractNumId w:val="7"/>
  </w:num>
  <w:num w:numId="31" w16cid:durableId="220167632">
    <w:abstractNumId w:val="7"/>
  </w:num>
  <w:num w:numId="32" w16cid:durableId="1119301450">
    <w:abstractNumId w:val="7"/>
  </w:num>
  <w:num w:numId="33" w16cid:durableId="1704939740">
    <w:abstractNumId w:val="7"/>
  </w:num>
  <w:num w:numId="34" w16cid:durableId="192232979">
    <w:abstractNumId w:val="7"/>
  </w:num>
  <w:num w:numId="35" w16cid:durableId="401224054">
    <w:abstractNumId w:val="7"/>
  </w:num>
  <w:num w:numId="36" w16cid:durableId="460005597">
    <w:abstractNumId w:val="7"/>
  </w:num>
  <w:num w:numId="37" w16cid:durableId="1004015789">
    <w:abstractNumId w:val="13"/>
  </w:num>
  <w:num w:numId="38" w16cid:durableId="21170546">
    <w:abstractNumId w:val="3"/>
  </w:num>
  <w:num w:numId="39" w16cid:durableId="2010981690">
    <w:abstractNumId w:val="4"/>
  </w:num>
  <w:num w:numId="40" w16cid:durableId="1633250054">
    <w:abstractNumId w:val="0"/>
  </w:num>
  <w:num w:numId="41" w16cid:durableId="1144658891">
    <w:abstractNumId w:val="5"/>
  </w:num>
  <w:num w:numId="42" w16cid:durableId="1084036380">
    <w:abstractNumId w:val="14"/>
  </w:num>
  <w:num w:numId="43" w16cid:durableId="2094009744">
    <w:abstractNumId w:val="1"/>
  </w:num>
  <w:num w:numId="44" w16cid:durableId="582371257">
    <w:abstractNumId w:val="10"/>
  </w:num>
  <w:num w:numId="45" w16cid:durableId="754592612">
    <w:abstractNumId w:val="8"/>
  </w:num>
  <w:num w:numId="46" w16cid:durableId="746073342">
    <w:abstractNumId w:val="11"/>
  </w:num>
  <w:num w:numId="47" w16cid:durableId="800728220">
    <w:abstractNumId w:val="12"/>
  </w:num>
  <w:num w:numId="48" w16cid:durableId="1528519370">
    <w:abstractNumId w:val="9"/>
  </w:num>
  <w:num w:numId="49" w16cid:durableId="1462385257">
    <w:abstractNumId w:val="2"/>
  </w:num>
  <w:num w:numId="50" w16cid:durableId="258487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2szAwNTEyN7MwMjZR0lEKTi0uzszPAykwrAUAMyYQqywAAAA="/>
  </w:docVars>
  <w:rsids>
    <w:rsidRoot w:val="00FC06A6"/>
    <w:rsid w:val="00021FDF"/>
    <w:rsid w:val="0005761D"/>
    <w:rsid w:val="0021087A"/>
    <w:rsid w:val="00271AE0"/>
    <w:rsid w:val="005D3041"/>
    <w:rsid w:val="00636271"/>
    <w:rsid w:val="007D6B58"/>
    <w:rsid w:val="008A7581"/>
    <w:rsid w:val="00965853"/>
    <w:rsid w:val="00C5430B"/>
    <w:rsid w:val="00E90E3E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C163A"/>
  <w15:chartTrackingRefBased/>
  <w15:docId w15:val="{A61572D7-18B1-2D40-946D-0D18EA0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6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C06A6"/>
    <w:rPr>
      <w:color w:val="0000FF"/>
      <w:u w:val="single"/>
    </w:rPr>
  </w:style>
  <w:style w:type="paragraph" w:styleId="Revision">
    <w:name w:val="Revision"/>
    <w:hidden/>
    <w:uiPriority w:val="99"/>
    <w:semiHidden/>
    <w:rsid w:val="00636271"/>
  </w:style>
  <w:style w:type="paragraph" w:styleId="ListParagraph">
    <w:name w:val="List Paragraph"/>
    <w:basedOn w:val="Normal"/>
    <w:uiPriority w:val="34"/>
    <w:qFormat/>
    <w:rsid w:val="0063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u.edu/auditing/igp/7.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u.edu/auditing/igp/7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u.edu/auditing/igp/7.3" TargetMode="External"/><Relationship Id="rId5" Type="http://schemas.openxmlformats.org/officeDocument/2006/relationships/hyperlink" Target="https://www.eiu.edu/ksr/af_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2</cp:revision>
  <dcterms:created xsi:type="dcterms:W3CDTF">2023-11-13T19:20:00Z</dcterms:created>
  <dcterms:modified xsi:type="dcterms:W3CDTF">2023-11-13T19:20:00Z</dcterms:modified>
</cp:coreProperties>
</file>