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9A" w:rsidRPr="005F26C8" w:rsidRDefault="00CE6669" w:rsidP="006A4B48">
      <w:pPr>
        <w:tabs>
          <w:tab w:val="left" w:pos="810"/>
          <w:tab w:val="left" w:pos="2880"/>
        </w:tabs>
        <w:spacing w:after="0" w:line="240" w:lineRule="auto"/>
        <w:jc w:val="center"/>
        <w:rPr>
          <w:rFonts w:ascii="Times New Roman" w:hAnsi="Times New Roman"/>
          <w:b/>
          <w:sz w:val="28"/>
          <w:szCs w:val="28"/>
        </w:rPr>
      </w:pPr>
      <w:bookmarkStart w:id="0" w:name="_GoBack"/>
      <w:bookmarkEnd w:id="0"/>
      <w:r w:rsidRPr="005F26C8">
        <w:rPr>
          <w:rFonts w:ascii="Times New Roman" w:hAnsi="Times New Roman"/>
          <w:b/>
          <w:sz w:val="28"/>
          <w:szCs w:val="28"/>
        </w:rPr>
        <w:t>Eastern Illinois University</w:t>
      </w:r>
    </w:p>
    <w:p w:rsidR="00CE6669" w:rsidRPr="005F26C8" w:rsidRDefault="00CE6669" w:rsidP="006A4B48">
      <w:pPr>
        <w:tabs>
          <w:tab w:val="left" w:pos="810"/>
          <w:tab w:val="left" w:pos="2880"/>
        </w:tabs>
        <w:spacing w:after="0" w:line="240" w:lineRule="auto"/>
        <w:jc w:val="center"/>
        <w:rPr>
          <w:rFonts w:ascii="Times New Roman" w:hAnsi="Times New Roman"/>
          <w:b/>
          <w:sz w:val="28"/>
          <w:szCs w:val="28"/>
        </w:rPr>
      </w:pPr>
      <w:r w:rsidRPr="005F26C8">
        <w:rPr>
          <w:rFonts w:ascii="Times New Roman" w:hAnsi="Times New Roman"/>
          <w:b/>
          <w:sz w:val="28"/>
          <w:szCs w:val="28"/>
        </w:rPr>
        <w:t>Communication Disorders and Sciences</w:t>
      </w:r>
      <w:r w:rsidR="00670BE3" w:rsidRPr="005F26C8">
        <w:rPr>
          <w:rFonts w:ascii="Times New Roman" w:hAnsi="Times New Roman"/>
          <w:b/>
          <w:sz w:val="28"/>
          <w:szCs w:val="28"/>
        </w:rPr>
        <w:t xml:space="preserve"> &amp;</w:t>
      </w:r>
    </w:p>
    <w:p w:rsidR="00670BE3" w:rsidRPr="005F26C8" w:rsidRDefault="00670BE3" w:rsidP="006A4B48">
      <w:pPr>
        <w:tabs>
          <w:tab w:val="left" w:pos="810"/>
          <w:tab w:val="left" w:pos="2880"/>
        </w:tabs>
        <w:spacing w:after="0" w:line="240" w:lineRule="auto"/>
        <w:jc w:val="center"/>
        <w:rPr>
          <w:rFonts w:ascii="Times New Roman" w:hAnsi="Times New Roman"/>
          <w:b/>
          <w:sz w:val="28"/>
          <w:szCs w:val="28"/>
        </w:rPr>
      </w:pPr>
      <w:r w:rsidRPr="005F26C8">
        <w:rPr>
          <w:rFonts w:ascii="Times New Roman" w:hAnsi="Times New Roman"/>
          <w:b/>
          <w:sz w:val="28"/>
          <w:szCs w:val="28"/>
        </w:rPr>
        <w:t>East Central Illinois Speech–Language</w:t>
      </w:r>
      <w:r w:rsidR="007C2A72">
        <w:rPr>
          <w:rFonts w:ascii="Times New Roman" w:hAnsi="Times New Roman"/>
          <w:b/>
          <w:sz w:val="28"/>
          <w:szCs w:val="28"/>
        </w:rPr>
        <w:t>-</w:t>
      </w:r>
      <w:r w:rsidRPr="005F26C8">
        <w:rPr>
          <w:rFonts w:ascii="Times New Roman" w:hAnsi="Times New Roman"/>
          <w:b/>
          <w:sz w:val="28"/>
          <w:szCs w:val="28"/>
        </w:rPr>
        <w:t>Hearing Association</w:t>
      </w:r>
    </w:p>
    <w:p w:rsidR="007225E3" w:rsidRDefault="00737223" w:rsidP="0053069A">
      <w:pPr>
        <w:spacing w:after="0" w:line="240" w:lineRule="auto"/>
        <w:jc w:val="center"/>
        <w:rPr>
          <w:rFonts w:ascii="Times New Roman" w:hAnsi="Times New Roman"/>
          <w:b/>
          <w:sz w:val="28"/>
          <w:szCs w:val="28"/>
        </w:rPr>
      </w:pPr>
      <w:r w:rsidRPr="005F26C8">
        <w:rPr>
          <w:rFonts w:ascii="Times New Roman" w:hAnsi="Times New Roman"/>
          <w:b/>
          <w:sz w:val="28"/>
          <w:szCs w:val="28"/>
        </w:rPr>
        <w:t>201</w:t>
      </w:r>
      <w:r w:rsidR="00BA508D" w:rsidRPr="005F26C8">
        <w:rPr>
          <w:rFonts w:ascii="Times New Roman" w:hAnsi="Times New Roman"/>
          <w:b/>
          <w:sz w:val="28"/>
          <w:szCs w:val="28"/>
        </w:rPr>
        <w:t>7</w:t>
      </w:r>
      <w:r w:rsidR="0053069A" w:rsidRPr="005F26C8">
        <w:rPr>
          <w:rFonts w:ascii="Times New Roman" w:hAnsi="Times New Roman"/>
          <w:b/>
          <w:sz w:val="28"/>
          <w:szCs w:val="28"/>
        </w:rPr>
        <w:t xml:space="preserve"> </w:t>
      </w:r>
      <w:r w:rsidR="00F9154E" w:rsidRPr="005F26C8">
        <w:rPr>
          <w:rFonts w:ascii="Times New Roman" w:hAnsi="Times New Roman"/>
          <w:b/>
          <w:sz w:val="28"/>
          <w:szCs w:val="28"/>
        </w:rPr>
        <w:t>Fall Autism Conference</w:t>
      </w:r>
    </w:p>
    <w:p w:rsidR="007C2A72" w:rsidRPr="005F26C8" w:rsidRDefault="007C2A72" w:rsidP="0053069A">
      <w:pPr>
        <w:spacing w:after="0" w:line="240" w:lineRule="auto"/>
        <w:jc w:val="center"/>
        <w:rPr>
          <w:rFonts w:ascii="Times New Roman" w:hAnsi="Times New Roman"/>
          <w:b/>
          <w:sz w:val="24"/>
          <w:szCs w:val="24"/>
        </w:rPr>
      </w:pPr>
    </w:p>
    <w:p w:rsidR="007C2A72" w:rsidRPr="007C2A72" w:rsidRDefault="007C2A72" w:rsidP="007C2A72">
      <w:pPr>
        <w:spacing w:after="0"/>
        <w:ind w:right="-187"/>
        <w:jc w:val="center"/>
        <w:rPr>
          <w:rFonts w:ascii="Times New Roman" w:hAnsi="Times New Roman"/>
          <w:b/>
          <w:sz w:val="32"/>
          <w:szCs w:val="32"/>
        </w:rPr>
      </w:pPr>
      <w:r w:rsidRPr="007C2A72">
        <w:rPr>
          <w:rFonts w:ascii="Times New Roman" w:hAnsi="Times New Roman"/>
          <w:b/>
          <w:sz w:val="32"/>
          <w:szCs w:val="32"/>
        </w:rPr>
        <w:t>Update on Autism Spectrum Disorders: Etiology and Intervention Strategies</w:t>
      </w:r>
    </w:p>
    <w:p w:rsidR="00C67944" w:rsidRPr="005F26C8" w:rsidRDefault="00C67944" w:rsidP="0053069A">
      <w:pPr>
        <w:spacing w:after="0" w:line="240" w:lineRule="auto"/>
        <w:jc w:val="center"/>
        <w:rPr>
          <w:rFonts w:ascii="Times New Roman" w:hAnsi="Times New Roman"/>
          <w:b/>
          <w:sz w:val="24"/>
          <w:szCs w:val="24"/>
        </w:rPr>
      </w:pPr>
    </w:p>
    <w:p w:rsidR="00F50F7E" w:rsidRDefault="00AE09DD" w:rsidP="001A6012">
      <w:pPr>
        <w:spacing w:after="0" w:line="240" w:lineRule="auto"/>
        <w:ind w:left="720" w:firstLine="720"/>
        <w:rPr>
          <w:rFonts w:ascii="Times New Roman" w:hAnsi="Times New Roman"/>
          <w:b/>
          <w:sz w:val="24"/>
          <w:szCs w:val="24"/>
        </w:rPr>
      </w:pPr>
      <w:r w:rsidRPr="001A6012">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78651B16" wp14:editId="59CD168C">
                <wp:simplePos x="0" y="0"/>
                <wp:positionH relativeFrom="column">
                  <wp:posOffset>3314700</wp:posOffset>
                </wp:positionH>
                <wp:positionV relativeFrom="paragraph">
                  <wp:posOffset>90170</wp:posOffset>
                </wp:positionV>
                <wp:extent cx="3457575" cy="26746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674620"/>
                        </a:xfrm>
                        <a:prstGeom prst="rect">
                          <a:avLst/>
                        </a:prstGeom>
                        <a:solidFill>
                          <a:srgbClr val="FFFFFF"/>
                        </a:solidFill>
                        <a:ln w="9525">
                          <a:solidFill>
                            <a:srgbClr val="000000"/>
                          </a:solidFill>
                          <a:miter lim="800000"/>
                          <a:headEnd/>
                          <a:tailEnd/>
                        </a:ln>
                      </wps:spPr>
                      <wps:txbx>
                        <w:txbxContent>
                          <w:p w:rsidR="001A6012" w:rsidRDefault="001A6012" w:rsidP="001A6012">
                            <w:pPr>
                              <w:spacing w:after="0"/>
                              <w:rPr>
                                <w:rFonts w:ascii="Times New Roman" w:hAnsi="Times New Roman"/>
                                <w:sz w:val="24"/>
                                <w:szCs w:val="24"/>
                              </w:rPr>
                            </w:pPr>
                            <w:r>
                              <w:rPr>
                                <w:rFonts w:ascii="Times New Roman" w:hAnsi="Times New Roman"/>
                                <w:b/>
                                <w:sz w:val="24"/>
                                <w:szCs w:val="24"/>
                              </w:rPr>
                              <w:t>W</w:t>
                            </w:r>
                            <w:r w:rsidRPr="00F50F7E">
                              <w:rPr>
                                <w:rFonts w:ascii="Times New Roman" w:hAnsi="Times New Roman"/>
                                <w:b/>
                                <w:sz w:val="24"/>
                                <w:szCs w:val="24"/>
                              </w:rPr>
                              <w:t>here:</w:t>
                            </w:r>
                            <w:r w:rsidRPr="00145B19">
                              <w:rPr>
                                <w:rFonts w:ascii="Times New Roman" w:hAnsi="Times New Roman"/>
                                <w:sz w:val="24"/>
                                <w:szCs w:val="24"/>
                              </w:rPr>
                              <w:t xml:space="preserve"> </w:t>
                            </w:r>
                            <w:r w:rsidRPr="00145B19">
                              <w:rPr>
                                <w:rFonts w:ascii="Times New Roman" w:hAnsi="Times New Roman"/>
                                <w:sz w:val="24"/>
                                <w:szCs w:val="24"/>
                              </w:rPr>
                              <w:tab/>
                              <w:t>Eastern Illinois University</w:t>
                            </w:r>
                          </w:p>
                          <w:p w:rsidR="001A6012" w:rsidRPr="00B23A10" w:rsidRDefault="001A6012" w:rsidP="001A6012">
                            <w:pPr>
                              <w:spacing w:after="0"/>
                              <w:rPr>
                                <w:rFonts w:ascii="Times New Roman" w:hAnsi="Times New Roman"/>
                                <w:sz w:val="24"/>
                                <w:szCs w:val="24"/>
                              </w:rPr>
                            </w:pPr>
                            <w:r>
                              <w:tab/>
                            </w:r>
                            <w:r>
                              <w:tab/>
                            </w:r>
                            <w:r w:rsidR="004A0E20">
                              <w:rPr>
                                <w:rFonts w:ascii="Times New Roman" w:hAnsi="Times New Roman"/>
                                <w:sz w:val="24"/>
                                <w:szCs w:val="24"/>
                              </w:rPr>
                              <w:t>University Union Ballroom</w:t>
                            </w:r>
                          </w:p>
                          <w:p w:rsidR="001A6012" w:rsidRDefault="001A6012" w:rsidP="001A6012">
                            <w:pPr>
                              <w:spacing w:after="0"/>
                              <w:rPr>
                                <w:rFonts w:ascii="Times New Roman" w:hAnsi="Times New Roman"/>
                                <w:sz w:val="24"/>
                                <w:szCs w:val="24"/>
                              </w:rPr>
                            </w:pPr>
                            <w:r w:rsidRPr="00F50F7E">
                              <w:rPr>
                                <w:rFonts w:ascii="Times New Roman" w:hAnsi="Times New Roman"/>
                                <w:b/>
                                <w:sz w:val="24"/>
                                <w:szCs w:val="24"/>
                              </w:rPr>
                              <w:t>When:</w:t>
                            </w:r>
                            <w:r>
                              <w:rPr>
                                <w:rFonts w:ascii="Times New Roman" w:hAnsi="Times New Roman"/>
                                <w:sz w:val="24"/>
                                <w:szCs w:val="24"/>
                              </w:rPr>
                              <w:tab/>
                            </w:r>
                            <w:r>
                              <w:rPr>
                                <w:rFonts w:ascii="Times New Roman" w:hAnsi="Times New Roman"/>
                                <w:sz w:val="24"/>
                                <w:szCs w:val="24"/>
                              </w:rPr>
                              <w:tab/>
                            </w:r>
                            <w:r w:rsidR="00737223">
                              <w:rPr>
                                <w:rFonts w:ascii="Times New Roman" w:hAnsi="Times New Roman"/>
                                <w:sz w:val="24"/>
                                <w:szCs w:val="24"/>
                              </w:rPr>
                              <w:t xml:space="preserve">Friday, </w:t>
                            </w:r>
                            <w:r w:rsidR="007D4663">
                              <w:rPr>
                                <w:rFonts w:ascii="Times New Roman" w:hAnsi="Times New Roman"/>
                                <w:sz w:val="24"/>
                                <w:szCs w:val="24"/>
                              </w:rPr>
                              <w:t>September 2</w:t>
                            </w:r>
                            <w:r w:rsidR="00BA508D">
                              <w:rPr>
                                <w:rFonts w:ascii="Times New Roman" w:hAnsi="Times New Roman"/>
                                <w:sz w:val="24"/>
                                <w:szCs w:val="24"/>
                              </w:rPr>
                              <w:t>9</w:t>
                            </w:r>
                            <w:r w:rsidR="00737223">
                              <w:rPr>
                                <w:rFonts w:ascii="Times New Roman" w:hAnsi="Times New Roman"/>
                                <w:sz w:val="24"/>
                                <w:szCs w:val="24"/>
                              </w:rPr>
                              <w:t>, 201</w:t>
                            </w:r>
                            <w:r w:rsidR="00BA508D">
                              <w:rPr>
                                <w:rFonts w:ascii="Times New Roman" w:hAnsi="Times New Roman"/>
                                <w:sz w:val="24"/>
                                <w:szCs w:val="24"/>
                              </w:rPr>
                              <w:t>7</w:t>
                            </w:r>
                          </w:p>
                          <w:p w:rsidR="001A6012" w:rsidRDefault="00670BE3" w:rsidP="001A6012">
                            <w:pPr>
                              <w:spacing w:after="0"/>
                              <w:rPr>
                                <w:rFonts w:ascii="Times New Roman" w:hAnsi="Times New Roman"/>
                                <w:sz w:val="24"/>
                                <w:szCs w:val="24"/>
                              </w:rPr>
                            </w:pPr>
                            <w:r>
                              <w:rPr>
                                <w:rFonts w:ascii="Times New Roman" w:hAnsi="Times New Roman"/>
                                <w:sz w:val="24"/>
                                <w:szCs w:val="24"/>
                              </w:rPr>
                              <w:tab/>
                            </w:r>
                            <w:r w:rsidR="001A6012">
                              <w:rPr>
                                <w:rFonts w:ascii="Times New Roman" w:hAnsi="Times New Roman"/>
                                <w:sz w:val="24"/>
                                <w:szCs w:val="24"/>
                              </w:rPr>
                              <w:tab/>
                            </w:r>
                            <w:r w:rsidR="00030A06">
                              <w:rPr>
                                <w:rFonts w:ascii="Times New Roman" w:hAnsi="Times New Roman"/>
                                <w:sz w:val="24"/>
                                <w:szCs w:val="24"/>
                              </w:rPr>
                              <w:t>9</w:t>
                            </w:r>
                            <w:r w:rsidR="001A6012">
                              <w:rPr>
                                <w:rFonts w:ascii="Times New Roman" w:hAnsi="Times New Roman"/>
                                <w:sz w:val="24"/>
                                <w:szCs w:val="24"/>
                              </w:rPr>
                              <w:t xml:space="preserve">:00 a.m. – </w:t>
                            </w:r>
                            <w:r w:rsidR="00030A06">
                              <w:rPr>
                                <w:rFonts w:ascii="Times New Roman" w:hAnsi="Times New Roman"/>
                                <w:sz w:val="24"/>
                                <w:szCs w:val="24"/>
                              </w:rPr>
                              <w:t>3</w:t>
                            </w:r>
                            <w:r w:rsidR="00DE67A9">
                              <w:rPr>
                                <w:rFonts w:ascii="Times New Roman" w:hAnsi="Times New Roman"/>
                                <w:sz w:val="24"/>
                                <w:szCs w:val="24"/>
                              </w:rPr>
                              <w:t>:0</w:t>
                            </w:r>
                            <w:r w:rsidR="001A6012">
                              <w:rPr>
                                <w:rFonts w:ascii="Times New Roman" w:hAnsi="Times New Roman"/>
                                <w:sz w:val="24"/>
                                <w:szCs w:val="24"/>
                              </w:rPr>
                              <w:t>0 p.m.</w:t>
                            </w:r>
                          </w:p>
                          <w:p w:rsidR="001A6012" w:rsidRPr="00670BE3" w:rsidRDefault="001A6012" w:rsidP="001A6012">
                            <w:pPr>
                              <w:spacing w:after="0" w:line="240" w:lineRule="auto"/>
                              <w:ind w:left="1440" w:hanging="1440"/>
                              <w:rPr>
                                <w:rFonts w:ascii="Times New Roman" w:hAnsi="Times New Roman"/>
                                <w:sz w:val="24"/>
                                <w:szCs w:val="24"/>
                              </w:rPr>
                            </w:pPr>
                            <w:r w:rsidRPr="00F50F7E">
                              <w:rPr>
                                <w:rFonts w:ascii="Times New Roman" w:hAnsi="Times New Roman"/>
                                <w:b/>
                                <w:sz w:val="24"/>
                                <w:szCs w:val="24"/>
                              </w:rPr>
                              <w:t>Fee:</w:t>
                            </w:r>
                            <w:r>
                              <w:rPr>
                                <w:rFonts w:ascii="Times New Roman" w:hAnsi="Times New Roman"/>
                                <w:sz w:val="24"/>
                                <w:szCs w:val="24"/>
                              </w:rPr>
                              <w:tab/>
                            </w:r>
                            <w:r w:rsidRPr="00670BE3">
                              <w:rPr>
                                <w:rFonts w:ascii="Times New Roman" w:hAnsi="Times New Roman"/>
                                <w:sz w:val="24"/>
                                <w:szCs w:val="24"/>
                              </w:rPr>
                              <w:t xml:space="preserve">Professionals </w:t>
                            </w:r>
                            <w:r w:rsidR="00670BE3" w:rsidRPr="00670BE3">
                              <w:rPr>
                                <w:rFonts w:ascii="Times New Roman" w:hAnsi="Times New Roman"/>
                                <w:sz w:val="24"/>
                                <w:szCs w:val="24"/>
                              </w:rPr>
                              <w:t>-$</w:t>
                            </w:r>
                            <w:r w:rsidR="00BA508D">
                              <w:rPr>
                                <w:rFonts w:ascii="Times New Roman" w:hAnsi="Times New Roman"/>
                                <w:sz w:val="24"/>
                                <w:szCs w:val="24"/>
                              </w:rPr>
                              <w:t>5</w:t>
                            </w:r>
                            <w:r w:rsidRPr="00670BE3">
                              <w:rPr>
                                <w:rFonts w:ascii="Times New Roman" w:hAnsi="Times New Roman"/>
                                <w:sz w:val="24"/>
                                <w:szCs w:val="24"/>
                              </w:rPr>
                              <w:t>0.00</w:t>
                            </w:r>
                          </w:p>
                          <w:p w:rsidR="001A6012" w:rsidRPr="00145B19" w:rsidRDefault="00670BE3" w:rsidP="001A6012">
                            <w:pPr>
                              <w:spacing w:after="0" w:line="240" w:lineRule="auto"/>
                              <w:ind w:left="1440"/>
                              <w:rPr>
                                <w:rFonts w:ascii="Times New Roman" w:hAnsi="Times New Roman"/>
                                <w:sz w:val="24"/>
                                <w:szCs w:val="24"/>
                              </w:rPr>
                            </w:pPr>
                            <w:r w:rsidRPr="00670BE3">
                              <w:rPr>
                                <w:rFonts w:ascii="Times New Roman" w:hAnsi="Times New Roman"/>
                                <w:sz w:val="24"/>
                                <w:szCs w:val="24"/>
                              </w:rPr>
                              <w:t>Students - $10</w:t>
                            </w:r>
                            <w:r w:rsidR="00DE67A9">
                              <w:rPr>
                                <w:rFonts w:ascii="Times New Roman" w:hAnsi="Times New Roman"/>
                                <w:sz w:val="24"/>
                                <w:szCs w:val="24"/>
                              </w:rPr>
                              <w:t>.00</w:t>
                            </w:r>
                          </w:p>
                          <w:p w:rsidR="00E67607" w:rsidRDefault="001A6012" w:rsidP="001A6012">
                            <w:pPr>
                              <w:spacing w:after="0" w:line="240" w:lineRule="auto"/>
                              <w:ind w:left="1440" w:hanging="1440"/>
                              <w:rPr>
                                <w:rStyle w:val="Hyperlink"/>
                                <w:rFonts w:ascii="Times New Roman" w:hAnsi="Times New Roman"/>
                                <w:color w:val="000000" w:themeColor="text1"/>
                                <w:sz w:val="24"/>
                                <w:szCs w:val="24"/>
                                <w:u w:val="none"/>
                              </w:rPr>
                            </w:pPr>
                            <w:r>
                              <w:rPr>
                                <w:rFonts w:ascii="Times New Roman" w:hAnsi="Times New Roman"/>
                                <w:b/>
                                <w:sz w:val="24"/>
                                <w:szCs w:val="24"/>
                              </w:rPr>
                              <w:t>Registration:</w:t>
                            </w:r>
                            <w:r>
                              <w:rPr>
                                <w:rFonts w:ascii="Times New Roman" w:hAnsi="Times New Roman"/>
                                <w:b/>
                                <w:sz w:val="24"/>
                                <w:szCs w:val="24"/>
                              </w:rPr>
                              <w:tab/>
                            </w:r>
                            <w:r w:rsidR="00E67607">
                              <w:rPr>
                                <w:rFonts w:ascii="Times New Roman" w:hAnsi="Times New Roman"/>
                                <w:sz w:val="24"/>
                                <w:szCs w:val="24"/>
                              </w:rPr>
                              <w:t>G</w:t>
                            </w:r>
                            <w:r>
                              <w:rPr>
                                <w:rFonts w:ascii="Times New Roman" w:hAnsi="Times New Roman"/>
                                <w:sz w:val="24"/>
                                <w:szCs w:val="24"/>
                              </w:rPr>
                              <w:t xml:space="preserve">o to </w:t>
                            </w:r>
                            <w:hyperlink r:id="rId8" w:history="1">
                              <w:r w:rsidRPr="00145B19">
                                <w:rPr>
                                  <w:rStyle w:val="Hyperlink"/>
                                  <w:rFonts w:ascii="Times New Roman" w:hAnsi="Times New Roman"/>
                                  <w:sz w:val="24"/>
                                  <w:szCs w:val="24"/>
                                </w:rPr>
                                <w:t>www.eiu.edu/commdis/</w:t>
                              </w:r>
                            </w:hyperlink>
                            <w:r w:rsidRPr="00145B19">
                              <w:rPr>
                                <w:rStyle w:val="Hyperlink"/>
                                <w:rFonts w:ascii="Times New Roman" w:hAnsi="Times New Roman"/>
                                <w:sz w:val="24"/>
                                <w:szCs w:val="24"/>
                              </w:rPr>
                              <w:t xml:space="preserve"> </w:t>
                            </w:r>
                            <w:r w:rsidRPr="00145B19">
                              <w:rPr>
                                <w:rStyle w:val="Hyperlink"/>
                                <w:rFonts w:ascii="Times New Roman" w:hAnsi="Times New Roman"/>
                                <w:color w:val="000000" w:themeColor="text1"/>
                                <w:sz w:val="24"/>
                                <w:szCs w:val="24"/>
                                <w:u w:val="none"/>
                              </w:rPr>
                              <w:t>to register or contact</w:t>
                            </w:r>
                            <w:r>
                              <w:rPr>
                                <w:rStyle w:val="Hyperlink"/>
                                <w:rFonts w:ascii="Times New Roman" w:hAnsi="Times New Roman"/>
                                <w:color w:val="000000" w:themeColor="text1"/>
                                <w:sz w:val="24"/>
                                <w:szCs w:val="24"/>
                                <w:u w:val="none"/>
                              </w:rPr>
                              <w:t xml:space="preserve"> </w:t>
                            </w:r>
                            <w:r w:rsidRPr="00145B19">
                              <w:rPr>
                                <w:rStyle w:val="Hyperlink"/>
                                <w:rFonts w:ascii="Times New Roman" w:hAnsi="Times New Roman"/>
                                <w:color w:val="000000" w:themeColor="text1"/>
                                <w:sz w:val="24"/>
                                <w:szCs w:val="24"/>
                                <w:u w:val="none"/>
                              </w:rPr>
                              <w:t>Sandi Thiele at</w:t>
                            </w:r>
                          </w:p>
                          <w:p w:rsidR="00AE09DD" w:rsidRDefault="001A6012" w:rsidP="00E67607">
                            <w:pPr>
                              <w:spacing w:after="0" w:line="240" w:lineRule="auto"/>
                              <w:ind w:left="1440"/>
                              <w:rPr>
                                <w:rFonts w:ascii="Times New Roman" w:hAnsi="Times New Roman"/>
                                <w:sz w:val="24"/>
                                <w:szCs w:val="24"/>
                              </w:rPr>
                            </w:pPr>
                            <w:r w:rsidRPr="00145B19">
                              <w:rPr>
                                <w:rFonts w:ascii="Times New Roman" w:hAnsi="Times New Roman"/>
                                <w:sz w:val="24"/>
                                <w:szCs w:val="24"/>
                              </w:rPr>
                              <w:t>(217) 581-2712</w:t>
                            </w:r>
                          </w:p>
                          <w:p w:rsidR="00AE09DD" w:rsidRDefault="00AE09DD" w:rsidP="00E67607">
                            <w:pPr>
                              <w:spacing w:after="0" w:line="240" w:lineRule="auto"/>
                              <w:ind w:left="1440"/>
                            </w:pPr>
                          </w:p>
                          <w:p w:rsidR="001A6012" w:rsidRPr="001A6012" w:rsidRDefault="0049173E" w:rsidP="001A6012">
                            <w:pPr>
                              <w:spacing w:after="0"/>
                              <w:rPr>
                                <w:rFonts w:ascii="Times New Roman" w:hAnsi="Times New Roman"/>
                              </w:rPr>
                            </w:pPr>
                            <w:r>
                              <w:rPr>
                                <w:b/>
                                <w:sz w:val="20"/>
                                <w:szCs w:val="20"/>
                              </w:rPr>
                              <w:t>A</w:t>
                            </w:r>
                            <w:r w:rsidR="00AE09DD" w:rsidRPr="00F05849">
                              <w:rPr>
                                <w:b/>
                                <w:sz w:val="20"/>
                                <w:szCs w:val="20"/>
                              </w:rPr>
                              <w:t xml:space="preserve">utism </w:t>
                            </w:r>
                            <w:r w:rsidR="00AE09DD">
                              <w:rPr>
                                <w:b/>
                                <w:sz w:val="20"/>
                                <w:szCs w:val="20"/>
                              </w:rPr>
                              <w:t>Center T-</w:t>
                            </w:r>
                            <w:r w:rsidR="00AE09DD" w:rsidRPr="00F05849">
                              <w:rPr>
                                <w:b/>
                                <w:sz w:val="20"/>
                                <w:szCs w:val="20"/>
                              </w:rPr>
                              <w:t xml:space="preserve">shirts are available for purchase.  There is a link to purchase on the same online website used for registration.  </w:t>
                            </w:r>
                            <w:r w:rsidR="00AE09DD">
                              <w:rPr>
                                <w:b/>
                                <w:sz w:val="20"/>
                                <w:szCs w:val="20"/>
                              </w:rPr>
                              <w:t>T-shirts must be ordered by September 1 to be available for pickup at the Conference.</w:t>
                            </w:r>
                          </w:p>
                          <w:p w:rsidR="001A6012" w:rsidRDefault="001A6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51B16" id="_x0000_t202" coordsize="21600,21600" o:spt="202" path="m,l,21600r21600,l21600,xe">
                <v:stroke joinstyle="miter"/>
                <v:path gradientshapeok="t" o:connecttype="rect"/>
              </v:shapetype>
              <v:shape id="Text Box 2" o:spid="_x0000_s1026" type="#_x0000_t202" style="position:absolute;left:0;text-align:left;margin-left:261pt;margin-top:7.1pt;width:272.25pt;height:2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">
                <v:textbox>
                  <w:txbxContent>
                    <w:p w:rsidR="001A6012" w:rsidRDefault="001A6012" w:rsidP="001A6012">
                      <w:pPr>
                        <w:spacing w:after="0"/>
                        <w:rPr>
                          <w:rFonts w:ascii="Times New Roman" w:hAnsi="Times New Roman"/>
                          <w:sz w:val="24"/>
                          <w:szCs w:val="24"/>
                        </w:rPr>
                      </w:pPr>
                      <w:r>
                        <w:rPr>
                          <w:rFonts w:ascii="Times New Roman" w:hAnsi="Times New Roman"/>
                          <w:b/>
                          <w:sz w:val="24"/>
                          <w:szCs w:val="24"/>
                        </w:rPr>
                        <w:t>W</w:t>
                      </w:r>
                      <w:r w:rsidRPr="00F50F7E">
                        <w:rPr>
                          <w:rFonts w:ascii="Times New Roman" w:hAnsi="Times New Roman"/>
                          <w:b/>
                          <w:sz w:val="24"/>
                          <w:szCs w:val="24"/>
                        </w:rPr>
                        <w:t>here:</w:t>
                      </w:r>
                      <w:r w:rsidRPr="00145B19">
                        <w:rPr>
                          <w:rFonts w:ascii="Times New Roman" w:hAnsi="Times New Roman"/>
                          <w:sz w:val="24"/>
                          <w:szCs w:val="24"/>
                        </w:rPr>
                        <w:t xml:space="preserve"> </w:t>
                      </w:r>
                      <w:r w:rsidRPr="00145B19">
                        <w:rPr>
                          <w:rFonts w:ascii="Times New Roman" w:hAnsi="Times New Roman"/>
                          <w:sz w:val="24"/>
                          <w:szCs w:val="24"/>
                        </w:rPr>
                        <w:tab/>
                        <w:t>Eastern Illinois University</w:t>
                      </w:r>
                    </w:p>
                    <w:p w:rsidR="001A6012" w:rsidRPr="00B23A10" w:rsidRDefault="001A6012" w:rsidP="001A6012">
                      <w:pPr>
                        <w:spacing w:after="0"/>
                        <w:rPr>
                          <w:rFonts w:ascii="Times New Roman" w:hAnsi="Times New Roman"/>
                          <w:sz w:val="24"/>
                          <w:szCs w:val="24"/>
                        </w:rPr>
                      </w:pPr>
                      <w:r>
                        <w:tab/>
                      </w:r>
                      <w:r>
                        <w:tab/>
                      </w:r>
                      <w:r w:rsidR="004A0E20">
                        <w:rPr>
                          <w:rFonts w:ascii="Times New Roman" w:hAnsi="Times New Roman"/>
                          <w:sz w:val="24"/>
                          <w:szCs w:val="24"/>
                        </w:rPr>
                        <w:t>University Union Ballroom</w:t>
                      </w:r>
                    </w:p>
                    <w:p w:rsidR="001A6012" w:rsidRDefault="001A6012" w:rsidP="001A6012">
                      <w:pPr>
                        <w:spacing w:after="0"/>
                        <w:rPr>
                          <w:rFonts w:ascii="Times New Roman" w:hAnsi="Times New Roman"/>
                          <w:sz w:val="24"/>
                          <w:szCs w:val="24"/>
                        </w:rPr>
                      </w:pPr>
                      <w:r w:rsidRPr="00F50F7E">
                        <w:rPr>
                          <w:rFonts w:ascii="Times New Roman" w:hAnsi="Times New Roman"/>
                          <w:b/>
                          <w:sz w:val="24"/>
                          <w:szCs w:val="24"/>
                        </w:rPr>
                        <w:t>When:</w:t>
                      </w:r>
                      <w:r>
                        <w:rPr>
                          <w:rFonts w:ascii="Times New Roman" w:hAnsi="Times New Roman"/>
                          <w:sz w:val="24"/>
                          <w:szCs w:val="24"/>
                        </w:rPr>
                        <w:tab/>
                      </w:r>
                      <w:r>
                        <w:rPr>
                          <w:rFonts w:ascii="Times New Roman" w:hAnsi="Times New Roman"/>
                          <w:sz w:val="24"/>
                          <w:szCs w:val="24"/>
                        </w:rPr>
                        <w:tab/>
                      </w:r>
                      <w:r w:rsidR="00737223">
                        <w:rPr>
                          <w:rFonts w:ascii="Times New Roman" w:hAnsi="Times New Roman"/>
                          <w:sz w:val="24"/>
                          <w:szCs w:val="24"/>
                        </w:rPr>
                        <w:t xml:space="preserve">Friday, </w:t>
                      </w:r>
                      <w:r w:rsidR="007D4663">
                        <w:rPr>
                          <w:rFonts w:ascii="Times New Roman" w:hAnsi="Times New Roman"/>
                          <w:sz w:val="24"/>
                          <w:szCs w:val="24"/>
                        </w:rPr>
                        <w:t>September 2</w:t>
                      </w:r>
                      <w:r w:rsidR="00BA508D">
                        <w:rPr>
                          <w:rFonts w:ascii="Times New Roman" w:hAnsi="Times New Roman"/>
                          <w:sz w:val="24"/>
                          <w:szCs w:val="24"/>
                        </w:rPr>
                        <w:t>9</w:t>
                      </w:r>
                      <w:r w:rsidR="00737223">
                        <w:rPr>
                          <w:rFonts w:ascii="Times New Roman" w:hAnsi="Times New Roman"/>
                          <w:sz w:val="24"/>
                          <w:szCs w:val="24"/>
                        </w:rPr>
                        <w:t>, 201</w:t>
                      </w:r>
                      <w:r w:rsidR="00BA508D">
                        <w:rPr>
                          <w:rFonts w:ascii="Times New Roman" w:hAnsi="Times New Roman"/>
                          <w:sz w:val="24"/>
                          <w:szCs w:val="24"/>
                        </w:rPr>
                        <w:t>7</w:t>
                      </w:r>
                    </w:p>
                    <w:p w:rsidR="001A6012" w:rsidRDefault="00670BE3" w:rsidP="001A6012">
                      <w:pPr>
                        <w:spacing w:after="0"/>
                        <w:rPr>
                          <w:rFonts w:ascii="Times New Roman" w:hAnsi="Times New Roman"/>
                          <w:sz w:val="24"/>
                          <w:szCs w:val="24"/>
                        </w:rPr>
                      </w:pPr>
                      <w:r>
                        <w:rPr>
                          <w:rFonts w:ascii="Times New Roman" w:hAnsi="Times New Roman"/>
                          <w:sz w:val="24"/>
                          <w:szCs w:val="24"/>
                        </w:rPr>
                        <w:tab/>
                      </w:r>
                      <w:r w:rsidR="001A6012">
                        <w:rPr>
                          <w:rFonts w:ascii="Times New Roman" w:hAnsi="Times New Roman"/>
                          <w:sz w:val="24"/>
                          <w:szCs w:val="24"/>
                        </w:rPr>
                        <w:tab/>
                      </w:r>
                      <w:r w:rsidR="00030A06">
                        <w:rPr>
                          <w:rFonts w:ascii="Times New Roman" w:hAnsi="Times New Roman"/>
                          <w:sz w:val="24"/>
                          <w:szCs w:val="24"/>
                        </w:rPr>
                        <w:t>9</w:t>
                      </w:r>
                      <w:r w:rsidR="001A6012">
                        <w:rPr>
                          <w:rFonts w:ascii="Times New Roman" w:hAnsi="Times New Roman"/>
                          <w:sz w:val="24"/>
                          <w:szCs w:val="24"/>
                        </w:rPr>
                        <w:t xml:space="preserve">:00 a.m. – </w:t>
                      </w:r>
                      <w:r w:rsidR="00030A06">
                        <w:rPr>
                          <w:rFonts w:ascii="Times New Roman" w:hAnsi="Times New Roman"/>
                          <w:sz w:val="24"/>
                          <w:szCs w:val="24"/>
                        </w:rPr>
                        <w:t>3</w:t>
                      </w:r>
                      <w:r w:rsidR="00DE67A9">
                        <w:rPr>
                          <w:rFonts w:ascii="Times New Roman" w:hAnsi="Times New Roman"/>
                          <w:sz w:val="24"/>
                          <w:szCs w:val="24"/>
                        </w:rPr>
                        <w:t>:0</w:t>
                      </w:r>
                      <w:r w:rsidR="001A6012">
                        <w:rPr>
                          <w:rFonts w:ascii="Times New Roman" w:hAnsi="Times New Roman"/>
                          <w:sz w:val="24"/>
                          <w:szCs w:val="24"/>
                        </w:rPr>
                        <w:t>0 p.m.</w:t>
                      </w:r>
                    </w:p>
                    <w:p w:rsidR="001A6012" w:rsidRPr="00670BE3" w:rsidRDefault="001A6012" w:rsidP="001A6012">
                      <w:pPr>
                        <w:spacing w:after="0" w:line="240" w:lineRule="auto"/>
                        <w:ind w:left="1440" w:hanging="1440"/>
                        <w:rPr>
                          <w:rFonts w:ascii="Times New Roman" w:hAnsi="Times New Roman"/>
                          <w:sz w:val="24"/>
                          <w:szCs w:val="24"/>
                        </w:rPr>
                      </w:pPr>
                      <w:r w:rsidRPr="00F50F7E">
                        <w:rPr>
                          <w:rFonts w:ascii="Times New Roman" w:hAnsi="Times New Roman"/>
                          <w:b/>
                          <w:sz w:val="24"/>
                          <w:szCs w:val="24"/>
                        </w:rPr>
                        <w:t>Fee:</w:t>
                      </w:r>
                      <w:r>
                        <w:rPr>
                          <w:rFonts w:ascii="Times New Roman" w:hAnsi="Times New Roman"/>
                          <w:sz w:val="24"/>
                          <w:szCs w:val="24"/>
                        </w:rPr>
                        <w:tab/>
                      </w:r>
                      <w:r w:rsidRPr="00670BE3">
                        <w:rPr>
                          <w:rFonts w:ascii="Times New Roman" w:hAnsi="Times New Roman"/>
                          <w:sz w:val="24"/>
                          <w:szCs w:val="24"/>
                        </w:rPr>
                        <w:t xml:space="preserve">Professionals </w:t>
                      </w:r>
                      <w:r w:rsidR="00670BE3" w:rsidRPr="00670BE3">
                        <w:rPr>
                          <w:rFonts w:ascii="Times New Roman" w:hAnsi="Times New Roman"/>
                          <w:sz w:val="24"/>
                          <w:szCs w:val="24"/>
                        </w:rPr>
                        <w:t>-$</w:t>
                      </w:r>
                      <w:r w:rsidR="00BA508D">
                        <w:rPr>
                          <w:rFonts w:ascii="Times New Roman" w:hAnsi="Times New Roman"/>
                          <w:sz w:val="24"/>
                          <w:szCs w:val="24"/>
                        </w:rPr>
                        <w:t>5</w:t>
                      </w:r>
                      <w:r w:rsidRPr="00670BE3">
                        <w:rPr>
                          <w:rFonts w:ascii="Times New Roman" w:hAnsi="Times New Roman"/>
                          <w:sz w:val="24"/>
                          <w:szCs w:val="24"/>
                        </w:rPr>
                        <w:t>0.00</w:t>
                      </w:r>
                    </w:p>
                    <w:p w:rsidR="001A6012" w:rsidRPr="00145B19" w:rsidRDefault="00670BE3" w:rsidP="001A6012">
                      <w:pPr>
                        <w:spacing w:after="0" w:line="240" w:lineRule="auto"/>
                        <w:ind w:left="1440"/>
                        <w:rPr>
                          <w:rFonts w:ascii="Times New Roman" w:hAnsi="Times New Roman"/>
                          <w:sz w:val="24"/>
                          <w:szCs w:val="24"/>
                        </w:rPr>
                      </w:pPr>
                      <w:r w:rsidRPr="00670BE3">
                        <w:rPr>
                          <w:rFonts w:ascii="Times New Roman" w:hAnsi="Times New Roman"/>
                          <w:sz w:val="24"/>
                          <w:szCs w:val="24"/>
                        </w:rPr>
                        <w:t>Students - $10</w:t>
                      </w:r>
                      <w:r w:rsidR="00DE67A9">
                        <w:rPr>
                          <w:rFonts w:ascii="Times New Roman" w:hAnsi="Times New Roman"/>
                          <w:sz w:val="24"/>
                          <w:szCs w:val="24"/>
                        </w:rPr>
                        <w:t>.00</w:t>
                      </w:r>
                    </w:p>
                    <w:p w:rsidR="00E67607" w:rsidRDefault="001A6012" w:rsidP="001A6012">
                      <w:pPr>
                        <w:spacing w:after="0" w:line="240" w:lineRule="auto"/>
                        <w:ind w:left="1440" w:hanging="1440"/>
                        <w:rPr>
                          <w:rStyle w:val="Hyperlink"/>
                          <w:rFonts w:ascii="Times New Roman" w:hAnsi="Times New Roman"/>
                          <w:color w:val="000000" w:themeColor="text1"/>
                          <w:sz w:val="24"/>
                          <w:szCs w:val="24"/>
                          <w:u w:val="none"/>
                        </w:rPr>
                      </w:pPr>
                      <w:r>
                        <w:rPr>
                          <w:rFonts w:ascii="Times New Roman" w:hAnsi="Times New Roman"/>
                          <w:b/>
                          <w:sz w:val="24"/>
                          <w:szCs w:val="24"/>
                        </w:rPr>
                        <w:t>Registration:</w:t>
                      </w:r>
                      <w:r>
                        <w:rPr>
                          <w:rFonts w:ascii="Times New Roman" w:hAnsi="Times New Roman"/>
                          <w:b/>
                          <w:sz w:val="24"/>
                          <w:szCs w:val="24"/>
                        </w:rPr>
                        <w:tab/>
                      </w:r>
                      <w:r w:rsidR="00E67607">
                        <w:rPr>
                          <w:rFonts w:ascii="Times New Roman" w:hAnsi="Times New Roman"/>
                          <w:sz w:val="24"/>
                          <w:szCs w:val="24"/>
                        </w:rPr>
                        <w:t>G</w:t>
                      </w:r>
                      <w:r>
                        <w:rPr>
                          <w:rFonts w:ascii="Times New Roman" w:hAnsi="Times New Roman"/>
                          <w:sz w:val="24"/>
                          <w:szCs w:val="24"/>
                        </w:rPr>
                        <w:t xml:space="preserve">o to </w:t>
                      </w:r>
                      <w:hyperlink r:id="rId9" w:history="1">
                        <w:r w:rsidRPr="00145B19">
                          <w:rPr>
                            <w:rStyle w:val="Hyperlink"/>
                            <w:rFonts w:ascii="Times New Roman" w:hAnsi="Times New Roman"/>
                            <w:sz w:val="24"/>
                            <w:szCs w:val="24"/>
                          </w:rPr>
                          <w:t>www.eiu.edu/commdis/</w:t>
                        </w:r>
                      </w:hyperlink>
                      <w:r w:rsidRPr="00145B19">
                        <w:rPr>
                          <w:rStyle w:val="Hyperlink"/>
                          <w:rFonts w:ascii="Times New Roman" w:hAnsi="Times New Roman"/>
                          <w:sz w:val="24"/>
                          <w:szCs w:val="24"/>
                        </w:rPr>
                        <w:t xml:space="preserve"> </w:t>
                      </w:r>
                      <w:r w:rsidRPr="00145B19">
                        <w:rPr>
                          <w:rStyle w:val="Hyperlink"/>
                          <w:rFonts w:ascii="Times New Roman" w:hAnsi="Times New Roman"/>
                          <w:color w:val="000000" w:themeColor="text1"/>
                          <w:sz w:val="24"/>
                          <w:szCs w:val="24"/>
                          <w:u w:val="none"/>
                        </w:rPr>
                        <w:t>to register or contact</w:t>
                      </w:r>
                      <w:r>
                        <w:rPr>
                          <w:rStyle w:val="Hyperlink"/>
                          <w:rFonts w:ascii="Times New Roman" w:hAnsi="Times New Roman"/>
                          <w:color w:val="000000" w:themeColor="text1"/>
                          <w:sz w:val="24"/>
                          <w:szCs w:val="24"/>
                          <w:u w:val="none"/>
                        </w:rPr>
                        <w:t xml:space="preserve"> </w:t>
                      </w:r>
                      <w:r w:rsidRPr="00145B19">
                        <w:rPr>
                          <w:rStyle w:val="Hyperlink"/>
                          <w:rFonts w:ascii="Times New Roman" w:hAnsi="Times New Roman"/>
                          <w:color w:val="000000" w:themeColor="text1"/>
                          <w:sz w:val="24"/>
                          <w:szCs w:val="24"/>
                          <w:u w:val="none"/>
                        </w:rPr>
                        <w:t>Sandi Thiele at</w:t>
                      </w:r>
                    </w:p>
                    <w:p w:rsidR="00AE09DD" w:rsidRDefault="001A6012" w:rsidP="00E67607">
                      <w:pPr>
                        <w:spacing w:after="0" w:line="240" w:lineRule="auto"/>
                        <w:ind w:left="1440"/>
                        <w:rPr>
                          <w:rFonts w:ascii="Times New Roman" w:hAnsi="Times New Roman"/>
                          <w:sz w:val="24"/>
                          <w:szCs w:val="24"/>
                        </w:rPr>
                      </w:pPr>
                      <w:r w:rsidRPr="00145B19">
                        <w:rPr>
                          <w:rFonts w:ascii="Times New Roman" w:hAnsi="Times New Roman"/>
                          <w:sz w:val="24"/>
                          <w:szCs w:val="24"/>
                        </w:rPr>
                        <w:t>(217) 581-2712</w:t>
                      </w:r>
                    </w:p>
                    <w:p w:rsidR="00AE09DD" w:rsidRDefault="00AE09DD" w:rsidP="00E67607">
                      <w:pPr>
                        <w:spacing w:after="0" w:line="240" w:lineRule="auto"/>
                        <w:ind w:left="1440"/>
                      </w:pPr>
                    </w:p>
                    <w:p w:rsidR="001A6012" w:rsidRPr="001A6012" w:rsidRDefault="0049173E" w:rsidP="001A6012">
                      <w:pPr>
                        <w:spacing w:after="0"/>
                        <w:rPr>
                          <w:rFonts w:ascii="Times New Roman" w:hAnsi="Times New Roman"/>
                        </w:rPr>
                      </w:pPr>
                      <w:r>
                        <w:rPr>
                          <w:b/>
                          <w:sz w:val="20"/>
                          <w:szCs w:val="20"/>
                        </w:rPr>
                        <w:t>A</w:t>
                      </w:r>
                      <w:r w:rsidR="00AE09DD" w:rsidRPr="00F05849">
                        <w:rPr>
                          <w:b/>
                          <w:sz w:val="20"/>
                          <w:szCs w:val="20"/>
                        </w:rPr>
                        <w:t xml:space="preserve">utism </w:t>
                      </w:r>
                      <w:r w:rsidR="00AE09DD">
                        <w:rPr>
                          <w:b/>
                          <w:sz w:val="20"/>
                          <w:szCs w:val="20"/>
                        </w:rPr>
                        <w:t>Center T-</w:t>
                      </w:r>
                      <w:r w:rsidR="00AE09DD" w:rsidRPr="00F05849">
                        <w:rPr>
                          <w:b/>
                          <w:sz w:val="20"/>
                          <w:szCs w:val="20"/>
                        </w:rPr>
                        <w:t xml:space="preserve">shirts are available for purchase.  There is a link to purchase on the same online website used for registration.  </w:t>
                      </w:r>
                      <w:r w:rsidR="00AE09DD">
                        <w:rPr>
                          <w:b/>
                          <w:sz w:val="20"/>
                          <w:szCs w:val="20"/>
                        </w:rPr>
                        <w:t>T-shirts must be ordered by September 1 to be available for pickup at the Conference.</w:t>
                      </w:r>
                    </w:p>
                    <w:p w:rsidR="001A6012" w:rsidRDefault="001A6012"/>
                  </w:txbxContent>
                </v:textbox>
              </v:shape>
            </w:pict>
          </mc:Fallback>
        </mc:AlternateContent>
      </w:r>
      <w:r w:rsidR="00BA508D">
        <w:rPr>
          <w:rFonts w:ascii="Times New Roman" w:hAnsi="Times New Roman"/>
          <w:noProof/>
          <w:sz w:val="24"/>
          <w:szCs w:val="24"/>
        </w:rPr>
        <w:drawing>
          <wp:inline distT="0" distB="0" distL="0" distR="0" wp14:anchorId="1BA831AF" wp14:editId="1E86D267">
            <wp:extent cx="1630680" cy="2038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ard Gail DSC_9206-2 5x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4095" cy="2042619"/>
                    </a:xfrm>
                    <a:prstGeom prst="rect">
                      <a:avLst/>
                    </a:prstGeom>
                  </pic:spPr>
                </pic:pic>
              </a:graphicData>
            </a:graphic>
          </wp:inline>
        </w:drawing>
      </w:r>
    </w:p>
    <w:p w:rsidR="00F50F7E" w:rsidRDefault="00F50F7E" w:rsidP="0053069A">
      <w:pPr>
        <w:spacing w:after="0" w:line="240" w:lineRule="auto"/>
        <w:jc w:val="center"/>
        <w:rPr>
          <w:rFonts w:ascii="Times New Roman" w:hAnsi="Times New Roman"/>
          <w:b/>
          <w:sz w:val="24"/>
          <w:szCs w:val="24"/>
        </w:rPr>
      </w:pPr>
    </w:p>
    <w:p w:rsidR="00AE09DD" w:rsidRPr="007C2A72" w:rsidRDefault="00AE09DD" w:rsidP="00AE09DD">
      <w:pPr>
        <w:spacing w:after="0" w:line="240" w:lineRule="auto"/>
        <w:rPr>
          <w:rFonts w:ascii="Times New Roman" w:hAnsi="Times New Roman"/>
          <w:b/>
          <w:sz w:val="28"/>
        </w:rPr>
      </w:pPr>
      <w:r>
        <w:rPr>
          <w:rFonts w:ascii="Times New Roman" w:hAnsi="Times New Roman"/>
          <w:sz w:val="24"/>
          <w:szCs w:val="24"/>
        </w:rPr>
        <w:tab/>
      </w:r>
      <w:r w:rsidR="00BA508D" w:rsidRPr="007C2A72">
        <w:rPr>
          <w:rFonts w:ascii="Times New Roman" w:hAnsi="Times New Roman"/>
          <w:b/>
          <w:sz w:val="28"/>
        </w:rPr>
        <w:t>Gail J. Richard, Ph.D., CCC-SLP</w:t>
      </w:r>
    </w:p>
    <w:p w:rsidR="00AE09DD" w:rsidRPr="007C2A72" w:rsidRDefault="00BA508D" w:rsidP="00AE09DD">
      <w:pPr>
        <w:spacing w:after="0" w:line="240" w:lineRule="auto"/>
        <w:rPr>
          <w:rFonts w:ascii="Times New Roman" w:hAnsi="Times New Roman"/>
          <w:sz w:val="18"/>
        </w:rPr>
      </w:pPr>
      <w:r w:rsidRPr="007C2A72">
        <w:rPr>
          <w:rFonts w:ascii="Times New Roman" w:hAnsi="Times New Roman"/>
          <w:sz w:val="18"/>
        </w:rPr>
        <w:tab/>
      </w:r>
      <w:r w:rsidR="00737223" w:rsidRPr="007C2A72">
        <w:rPr>
          <w:rFonts w:ascii="Times New Roman" w:hAnsi="Times New Roman"/>
          <w:sz w:val="18"/>
        </w:rPr>
        <w:t xml:space="preserve">Professor Emeritus of </w:t>
      </w:r>
      <w:r w:rsidRPr="007C2A72">
        <w:rPr>
          <w:rFonts w:ascii="Times New Roman" w:hAnsi="Times New Roman"/>
          <w:sz w:val="18"/>
        </w:rPr>
        <w:t>Communication Disorders &amp; Sciences</w:t>
      </w:r>
    </w:p>
    <w:p w:rsidR="00737223" w:rsidRPr="007C2A72" w:rsidRDefault="00AE09DD" w:rsidP="00AE09DD">
      <w:pPr>
        <w:spacing w:after="0" w:line="240" w:lineRule="auto"/>
        <w:rPr>
          <w:rFonts w:ascii="Times New Roman" w:hAnsi="Times New Roman"/>
          <w:b/>
          <w:sz w:val="18"/>
        </w:rPr>
      </w:pPr>
      <w:r w:rsidRPr="007C2A72">
        <w:rPr>
          <w:rFonts w:ascii="Times New Roman" w:hAnsi="Times New Roman"/>
          <w:sz w:val="18"/>
        </w:rPr>
        <w:tab/>
      </w:r>
      <w:r w:rsidR="00BA508D" w:rsidRPr="007C2A72">
        <w:rPr>
          <w:rFonts w:ascii="Times New Roman" w:hAnsi="Times New Roman"/>
          <w:sz w:val="18"/>
        </w:rPr>
        <w:t>Autism Center Director, Eastern Illinois University</w:t>
      </w:r>
    </w:p>
    <w:p w:rsidR="00670BE3" w:rsidRDefault="00BA508D" w:rsidP="00670BE3">
      <w:pPr>
        <w:pStyle w:val="NoSpacing"/>
        <w:rPr>
          <w:sz w:val="18"/>
        </w:rPr>
      </w:pPr>
      <w:r w:rsidRPr="007C2A72">
        <w:rPr>
          <w:rFonts w:ascii="Times New Roman" w:hAnsi="Times New Roman" w:cs="Times New Roman"/>
          <w:sz w:val="18"/>
        </w:rPr>
        <w:tab/>
        <w:t>President, American Speech-Language-Hearing Association</w:t>
      </w:r>
    </w:p>
    <w:p w:rsidR="007C2A72" w:rsidRPr="00670BE3" w:rsidRDefault="007C2A72" w:rsidP="00670BE3">
      <w:pPr>
        <w:spacing w:after="0"/>
        <w:ind w:right="-187"/>
        <w:jc w:val="center"/>
        <w:rPr>
          <w:rFonts w:ascii="Times New Roman" w:hAnsi="Times New Roman"/>
          <w:b/>
        </w:rPr>
      </w:pPr>
    </w:p>
    <w:p w:rsidR="007225E3" w:rsidRDefault="00670BE3" w:rsidP="00F50F7E">
      <w:pPr>
        <w:spacing w:after="0" w:line="240" w:lineRule="auto"/>
        <w:ind w:left="7200" w:hanging="5760"/>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20F21218" wp14:editId="01ACEB67">
                <wp:simplePos x="0" y="0"/>
                <wp:positionH relativeFrom="column">
                  <wp:posOffset>0</wp:posOffset>
                </wp:positionH>
                <wp:positionV relativeFrom="paragraph">
                  <wp:posOffset>26670</wp:posOffset>
                </wp:positionV>
                <wp:extent cx="6995160" cy="15087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508760"/>
                        </a:xfrm>
                        <a:prstGeom prst="rect">
                          <a:avLst/>
                        </a:prstGeom>
                        <a:solidFill>
                          <a:srgbClr val="FFFFFF"/>
                        </a:solidFill>
                        <a:ln w="9525">
                          <a:solidFill>
                            <a:srgbClr val="000000"/>
                          </a:solidFill>
                          <a:miter lim="800000"/>
                          <a:headEnd/>
                          <a:tailEnd/>
                        </a:ln>
                      </wps:spPr>
                      <wps:txbx>
                        <w:txbxContent>
                          <w:p w:rsidR="00670BE3" w:rsidRPr="007C2A72" w:rsidRDefault="00670BE3" w:rsidP="00670BE3">
                            <w:pPr>
                              <w:pStyle w:val="NoSpacing"/>
                              <w:ind w:left="1440" w:hanging="1440"/>
                              <w:jc w:val="center"/>
                              <w:rPr>
                                <w:rFonts w:ascii="Times New Roman" w:hAnsi="Times New Roman" w:cs="Times New Roman"/>
                                <w:b/>
                              </w:rPr>
                            </w:pPr>
                            <w:r w:rsidRPr="007C2A72">
                              <w:rPr>
                                <w:rFonts w:ascii="Times New Roman" w:hAnsi="Times New Roman" w:cs="Times New Roman"/>
                                <w:b/>
                              </w:rPr>
                              <w:t>Agenda</w:t>
                            </w:r>
                          </w:p>
                          <w:p w:rsidR="00737223" w:rsidRPr="007C2A72" w:rsidRDefault="00DE67A9" w:rsidP="00737223">
                            <w:pPr>
                              <w:pStyle w:val="NoSpacing"/>
                              <w:ind w:left="1440" w:hanging="1440"/>
                              <w:rPr>
                                <w:rFonts w:ascii="Times New Roman" w:hAnsi="Times New Roman" w:cs="Times New Roman"/>
                                <w:sz w:val="18"/>
                                <w:szCs w:val="18"/>
                              </w:rPr>
                            </w:pPr>
                            <w:r>
                              <w:rPr>
                                <w:rFonts w:ascii="Times New Roman" w:hAnsi="Times New Roman" w:cs="Times New Roman"/>
                                <w:b/>
                                <w:sz w:val="18"/>
                                <w:szCs w:val="18"/>
                              </w:rPr>
                              <w:t>9:00-12:00</w:t>
                            </w:r>
                            <w:r w:rsidR="00737223" w:rsidRPr="007C2A72">
                              <w:rPr>
                                <w:rFonts w:ascii="Times New Roman" w:hAnsi="Times New Roman" w:cs="Times New Roman"/>
                                <w:b/>
                                <w:sz w:val="18"/>
                                <w:szCs w:val="18"/>
                              </w:rPr>
                              <w:t>am:</w:t>
                            </w:r>
                            <w:r w:rsidR="00737223" w:rsidRPr="007C2A72">
                              <w:rPr>
                                <w:rFonts w:ascii="Times New Roman" w:hAnsi="Times New Roman" w:cs="Times New Roman"/>
                                <w:sz w:val="18"/>
                                <w:szCs w:val="18"/>
                              </w:rPr>
                              <w:t xml:space="preserve"> </w:t>
                            </w:r>
                            <w:r w:rsidR="00737223" w:rsidRPr="007C2A72">
                              <w:rPr>
                                <w:rFonts w:ascii="Times New Roman" w:hAnsi="Times New Roman" w:cs="Times New Roman"/>
                                <w:sz w:val="18"/>
                                <w:szCs w:val="18"/>
                              </w:rPr>
                              <w:tab/>
                            </w:r>
                            <w:r w:rsidR="001F34A9" w:rsidRPr="007C2A72">
                              <w:rPr>
                                <w:rFonts w:ascii="Times New Roman" w:hAnsi="Times New Roman" w:cs="Times New Roman"/>
                                <w:sz w:val="18"/>
                                <w:szCs w:val="18"/>
                              </w:rPr>
                              <w:t>Overview of characteristic profile of autism spectrum disorder</w:t>
                            </w:r>
                          </w:p>
                          <w:p w:rsidR="00737223" w:rsidRPr="007C2A72" w:rsidRDefault="003B344A" w:rsidP="00737223">
                            <w:pPr>
                              <w:pStyle w:val="NoSpacing"/>
                              <w:numPr>
                                <w:ilvl w:val="0"/>
                                <w:numId w:val="4"/>
                              </w:numPr>
                              <w:rPr>
                                <w:rFonts w:ascii="Times New Roman" w:hAnsi="Times New Roman" w:cs="Times New Roman"/>
                                <w:sz w:val="18"/>
                                <w:szCs w:val="18"/>
                              </w:rPr>
                            </w:pPr>
                            <w:r w:rsidRPr="007C2A72">
                              <w:rPr>
                                <w:rFonts w:ascii="Times New Roman" w:hAnsi="Times New Roman" w:cs="Times New Roman"/>
                                <w:sz w:val="18"/>
                                <w:szCs w:val="18"/>
                              </w:rPr>
                              <w:t>D</w:t>
                            </w:r>
                            <w:r w:rsidR="00737223" w:rsidRPr="007C2A72">
                              <w:rPr>
                                <w:rFonts w:ascii="Times New Roman" w:hAnsi="Times New Roman" w:cs="Times New Roman"/>
                                <w:sz w:val="18"/>
                                <w:szCs w:val="18"/>
                              </w:rPr>
                              <w:t>efinition and diagnostic criteria of Autism Spectrum Disorder (ASD).</w:t>
                            </w:r>
                          </w:p>
                          <w:p w:rsidR="00737223" w:rsidRPr="007C2A72" w:rsidRDefault="001F34A9" w:rsidP="00737223">
                            <w:pPr>
                              <w:pStyle w:val="PlainText"/>
                              <w:numPr>
                                <w:ilvl w:val="0"/>
                                <w:numId w:val="4"/>
                              </w:numPr>
                              <w:rPr>
                                <w:rFonts w:ascii="Times New Roman" w:hAnsi="Times New Roman" w:cs="Times New Roman"/>
                                <w:sz w:val="18"/>
                                <w:szCs w:val="18"/>
                              </w:rPr>
                            </w:pPr>
                            <w:r w:rsidRPr="007C2A72">
                              <w:rPr>
                                <w:rFonts w:ascii="Times New Roman" w:hAnsi="Times New Roman" w:cs="Times New Roman"/>
                                <w:sz w:val="18"/>
                                <w:szCs w:val="18"/>
                              </w:rPr>
                              <w:t>Research regarding etiological theories for ASD</w:t>
                            </w:r>
                            <w:r w:rsidR="00737223" w:rsidRPr="007C2A72">
                              <w:rPr>
                                <w:rFonts w:ascii="Times New Roman" w:hAnsi="Times New Roman" w:cs="Times New Roman"/>
                                <w:sz w:val="18"/>
                                <w:szCs w:val="18"/>
                              </w:rPr>
                              <w:t>.</w:t>
                            </w:r>
                          </w:p>
                          <w:p w:rsidR="00737223" w:rsidRPr="007C2A72" w:rsidRDefault="00432886" w:rsidP="00E61F7F">
                            <w:pPr>
                              <w:pStyle w:val="PlainText"/>
                              <w:numPr>
                                <w:ilvl w:val="0"/>
                                <w:numId w:val="4"/>
                              </w:numPr>
                              <w:rPr>
                                <w:rFonts w:ascii="Times New Roman" w:hAnsi="Times New Roman" w:cs="Times New Roman"/>
                                <w:sz w:val="18"/>
                                <w:szCs w:val="18"/>
                              </w:rPr>
                            </w:pPr>
                            <w:r w:rsidRPr="007C2A72">
                              <w:rPr>
                                <w:rFonts w:ascii="Times New Roman" w:hAnsi="Times New Roman" w:cs="Times New Roman"/>
                                <w:sz w:val="18"/>
                                <w:szCs w:val="18"/>
                              </w:rPr>
                              <w:t xml:space="preserve">Discussion of major behavioral characteristics associated with </w:t>
                            </w:r>
                            <w:r w:rsidR="00737223" w:rsidRPr="007C2A72">
                              <w:rPr>
                                <w:rFonts w:ascii="Times New Roman" w:hAnsi="Times New Roman" w:cs="Times New Roman"/>
                                <w:sz w:val="18"/>
                                <w:szCs w:val="18"/>
                              </w:rPr>
                              <w:t>ASD</w:t>
                            </w:r>
                          </w:p>
                          <w:p w:rsidR="00737223" w:rsidRPr="007C2A72" w:rsidRDefault="00DE67A9" w:rsidP="00737223">
                            <w:pPr>
                              <w:pStyle w:val="NoSpacing"/>
                              <w:ind w:left="1440" w:hanging="1440"/>
                              <w:rPr>
                                <w:rFonts w:ascii="Times New Roman" w:hAnsi="Times New Roman" w:cs="Times New Roman"/>
                                <w:sz w:val="18"/>
                                <w:szCs w:val="18"/>
                              </w:rPr>
                            </w:pPr>
                            <w:r>
                              <w:rPr>
                                <w:rFonts w:ascii="Times New Roman" w:hAnsi="Times New Roman" w:cs="Times New Roman"/>
                                <w:b/>
                                <w:sz w:val="18"/>
                                <w:szCs w:val="18"/>
                              </w:rPr>
                              <w:t>12:00</w:t>
                            </w:r>
                            <w:r w:rsidR="00737223" w:rsidRPr="007C2A72">
                              <w:rPr>
                                <w:rFonts w:ascii="Times New Roman" w:hAnsi="Times New Roman" w:cs="Times New Roman"/>
                                <w:b/>
                                <w:sz w:val="18"/>
                                <w:szCs w:val="18"/>
                              </w:rPr>
                              <w:t>-1:00</w:t>
                            </w:r>
                            <w:r w:rsidR="00737223" w:rsidRPr="007C2A72">
                              <w:rPr>
                                <w:rFonts w:ascii="Times New Roman" w:hAnsi="Times New Roman" w:cs="Times New Roman"/>
                                <w:sz w:val="18"/>
                                <w:szCs w:val="18"/>
                              </w:rPr>
                              <w:tab/>
                              <w:t>Lunch Break (on your own.)</w:t>
                            </w:r>
                          </w:p>
                          <w:p w:rsidR="00737223" w:rsidRPr="007C2A72" w:rsidRDefault="00E61F7F" w:rsidP="00737223">
                            <w:pPr>
                              <w:pStyle w:val="NoSpacing"/>
                              <w:ind w:left="1440" w:hanging="1440"/>
                              <w:rPr>
                                <w:rFonts w:ascii="Times New Roman" w:hAnsi="Times New Roman" w:cs="Times New Roman"/>
                                <w:sz w:val="18"/>
                                <w:szCs w:val="18"/>
                              </w:rPr>
                            </w:pPr>
                            <w:r w:rsidRPr="007C2A72">
                              <w:rPr>
                                <w:rFonts w:ascii="Times New Roman" w:hAnsi="Times New Roman" w:cs="Times New Roman"/>
                                <w:b/>
                                <w:sz w:val="18"/>
                                <w:szCs w:val="18"/>
                              </w:rPr>
                              <w:t>1:00-3:</w:t>
                            </w:r>
                            <w:r w:rsidR="00DE67A9">
                              <w:rPr>
                                <w:rFonts w:ascii="Times New Roman" w:hAnsi="Times New Roman" w:cs="Times New Roman"/>
                                <w:b/>
                                <w:sz w:val="18"/>
                                <w:szCs w:val="18"/>
                              </w:rPr>
                              <w:t>0</w:t>
                            </w:r>
                            <w:r w:rsidR="005F26C8" w:rsidRPr="007C2A72">
                              <w:rPr>
                                <w:rFonts w:ascii="Times New Roman" w:hAnsi="Times New Roman" w:cs="Times New Roman"/>
                                <w:b/>
                                <w:sz w:val="18"/>
                                <w:szCs w:val="18"/>
                              </w:rPr>
                              <w:t>0</w:t>
                            </w:r>
                            <w:r w:rsidR="00737223" w:rsidRPr="007C2A72">
                              <w:rPr>
                                <w:rFonts w:ascii="Times New Roman" w:hAnsi="Times New Roman" w:cs="Times New Roman"/>
                                <w:b/>
                                <w:sz w:val="18"/>
                                <w:szCs w:val="18"/>
                              </w:rPr>
                              <w:t>pm:</w:t>
                            </w:r>
                            <w:r w:rsidR="00737223" w:rsidRPr="007C2A72">
                              <w:rPr>
                                <w:rFonts w:ascii="Times New Roman" w:hAnsi="Times New Roman" w:cs="Times New Roman"/>
                                <w:b/>
                                <w:sz w:val="18"/>
                                <w:szCs w:val="18"/>
                              </w:rPr>
                              <w:tab/>
                            </w:r>
                            <w:r w:rsidR="00432886" w:rsidRPr="007C2A72">
                              <w:rPr>
                                <w:rFonts w:ascii="Times New Roman" w:hAnsi="Times New Roman" w:cs="Times New Roman"/>
                                <w:sz w:val="18"/>
                                <w:szCs w:val="18"/>
                              </w:rPr>
                              <w:t>Intervention Strategies</w:t>
                            </w:r>
                            <w:r w:rsidR="00432886" w:rsidRPr="007C2A72">
                              <w:rPr>
                                <w:rFonts w:ascii="Times New Roman" w:hAnsi="Times New Roman" w:cs="Times New Roman"/>
                                <w:b/>
                                <w:sz w:val="18"/>
                                <w:szCs w:val="18"/>
                              </w:rPr>
                              <w:t xml:space="preserve"> </w:t>
                            </w:r>
                            <w:r w:rsidR="00737223" w:rsidRPr="007C2A72">
                              <w:rPr>
                                <w:rFonts w:ascii="Times New Roman" w:hAnsi="Times New Roman" w:cs="Times New Roman"/>
                                <w:sz w:val="18"/>
                                <w:szCs w:val="18"/>
                              </w:rPr>
                              <w:t>for ASD</w:t>
                            </w:r>
                          </w:p>
                          <w:p w:rsidR="00E61F7F" w:rsidRPr="007C2A72" w:rsidRDefault="005F26C8" w:rsidP="00E61F7F">
                            <w:pPr>
                              <w:pStyle w:val="NoSpacing"/>
                              <w:numPr>
                                <w:ilvl w:val="0"/>
                                <w:numId w:val="5"/>
                              </w:numPr>
                              <w:rPr>
                                <w:rFonts w:ascii="Times New Roman" w:hAnsi="Times New Roman" w:cs="Times New Roman"/>
                                <w:sz w:val="18"/>
                                <w:szCs w:val="18"/>
                              </w:rPr>
                            </w:pPr>
                            <w:r w:rsidRPr="007C2A72">
                              <w:rPr>
                                <w:rFonts w:ascii="Times New Roman" w:hAnsi="Times New Roman" w:cs="Times New Roman"/>
                                <w:sz w:val="18"/>
                                <w:szCs w:val="18"/>
                              </w:rPr>
                              <w:t>Sensory system and behavior strategies</w:t>
                            </w:r>
                          </w:p>
                          <w:p w:rsidR="00E61F7F" w:rsidRPr="007C2A72" w:rsidRDefault="005F26C8" w:rsidP="00E61F7F">
                            <w:pPr>
                              <w:pStyle w:val="PlainText"/>
                              <w:numPr>
                                <w:ilvl w:val="0"/>
                                <w:numId w:val="5"/>
                              </w:numPr>
                              <w:rPr>
                                <w:rFonts w:ascii="Times New Roman" w:hAnsi="Times New Roman" w:cs="Times New Roman"/>
                                <w:sz w:val="18"/>
                                <w:szCs w:val="18"/>
                              </w:rPr>
                            </w:pPr>
                            <w:r w:rsidRPr="007C2A72">
                              <w:rPr>
                                <w:rFonts w:ascii="Times New Roman" w:hAnsi="Times New Roman" w:cs="Times New Roman"/>
                                <w:sz w:val="18"/>
                                <w:szCs w:val="18"/>
                              </w:rPr>
                              <w:t>Communication and social skills assessment and strategies</w:t>
                            </w:r>
                          </w:p>
                          <w:p w:rsidR="00E61F7F" w:rsidRPr="007C2A72" w:rsidRDefault="005F26C8" w:rsidP="00E61F7F">
                            <w:pPr>
                              <w:pStyle w:val="PlainText"/>
                              <w:numPr>
                                <w:ilvl w:val="0"/>
                                <w:numId w:val="5"/>
                              </w:numPr>
                              <w:rPr>
                                <w:rFonts w:ascii="Times New Roman" w:hAnsi="Times New Roman" w:cs="Times New Roman"/>
                                <w:sz w:val="18"/>
                                <w:szCs w:val="18"/>
                              </w:rPr>
                            </w:pPr>
                            <w:r w:rsidRPr="007C2A72">
                              <w:rPr>
                                <w:rFonts w:ascii="Times New Roman" w:hAnsi="Times New Roman" w:cs="Times New Roman"/>
                                <w:sz w:val="18"/>
                                <w:szCs w:val="18"/>
                              </w:rPr>
                              <w:t>General classroom and management strategies</w:t>
                            </w:r>
                          </w:p>
                          <w:p w:rsidR="00E61F7F" w:rsidRPr="007C2A72" w:rsidRDefault="00E61F7F" w:rsidP="00E61F7F">
                            <w:pPr>
                              <w:pStyle w:val="PlainText"/>
                              <w:rPr>
                                <w:rFonts w:ascii="Times New Roman" w:hAnsi="Times New Roman" w:cs="Times New Roman"/>
                                <w:b/>
                                <w:sz w:val="18"/>
                                <w:szCs w:val="18"/>
                              </w:rPr>
                            </w:pPr>
                            <w:r w:rsidRPr="007C2A72">
                              <w:rPr>
                                <w:rFonts w:ascii="Times New Roman" w:hAnsi="Times New Roman" w:cs="Times New Roman"/>
                                <w:b/>
                                <w:sz w:val="18"/>
                                <w:szCs w:val="18"/>
                              </w:rPr>
                              <w:tab/>
                            </w:r>
                          </w:p>
                          <w:p w:rsidR="00E61F7F" w:rsidRPr="00DC3219" w:rsidRDefault="00E61F7F" w:rsidP="00E61F7F">
                            <w:pPr>
                              <w:pStyle w:val="NoSpacing"/>
                              <w:ind w:left="1800"/>
                              <w:rPr>
                                <w:rFonts w:ascii="Times New Roman" w:hAnsi="Times New Roman" w:cs="Times New Roman"/>
                                <w:sz w:val="18"/>
                                <w:szCs w:val="18"/>
                              </w:rPr>
                            </w:pPr>
                          </w:p>
                          <w:p w:rsidR="00737223" w:rsidRPr="00E61F7F" w:rsidRDefault="00737223" w:rsidP="00C73231">
                            <w:pPr>
                              <w:spacing w:after="0"/>
                              <w:ind w:right="-187"/>
                              <w:rPr>
                                <w:rFonts w:ascii="Times New Roman" w:hAnsi="Times New Roman"/>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21218" id="Text Box 7" o:spid="_x0000_s1027" type="#_x0000_t202" style="position:absolute;left:0;text-align:left;margin-left:0;margin-top:2.1pt;width:550.8pt;height:1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0KwIAAFg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">
                <v:textbox>
                  <w:txbxContent>
                    <w:p w:rsidR="00670BE3" w:rsidRPr="007C2A72" w:rsidRDefault="00670BE3" w:rsidP="00670BE3">
                      <w:pPr>
                        <w:pStyle w:val="NoSpacing"/>
                        <w:ind w:left="1440" w:hanging="1440"/>
                        <w:jc w:val="center"/>
                        <w:rPr>
                          <w:rFonts w:ascii="Times New Roman" w:hAnsi="Times New Roman" w:cs="Times New Roman"/>
                          <w:b/>
                        </w:rPr>
                      </w:pPr>
                      <w:r w:rsidRPr="007C2A72">
                        <w:rPr>
                          <w:rFonts w:ascii="Times New Roman" w:hAnsi="Times New Roman" w:cs="Times New Roman"/>
                          <w:b/>
                        </w:rPr>
                        <w:t>Agenda</w:t>
                      </w:r>
                    </w:p>
                    <w:p w:rsidR="00737223" w:rsidRPr="007C2A72" w:rsidRDefault="00DE67A9" w:rsidP="00737223">
                      <w:pPr>
                        <w:pStyle w:val="NoSpacing"/>
                        <w:ind w:left="1440" w:hanging="1440"/>
                        <w:rPr>
                          <w:rFonts w:ascii="Times New Roman" w:hAnsi="Times New Roman" w:cs="Times New Roman"/>
                          <w:sz w:val="18"/>
                          <w:szCs w:val="18"/>
                        </w:rPr>
                      </w:pPr>
                      <w:r>
                        <w:rPr>
                          <w:rFonts w:ascii="Times New Roman" w:hAnsi="Times New Roman" w:cs="Times New Roman"/>
                          <w:b/>
                          <w:sz w:val="18"/>
                          <w:szCs w:val="18"/>
                        </w:rPr>
                        <w:t>9:00-12:00</w:t>
                      </w:r>
                      <w:r w:rsidR="00737223" w:rsidRPr="007C2A72">
                        <w:rPr>
                          <w:rFonts w:ascii="Times New Roman" w:hAnsi="Times New Roman" w:cs="Times New Roman"/>
                          <w:b/>
                          <w:sz w:val="18"/>
                          <w:szCs w:val="18"/>
                        </w:rPr>
                        <w:t>am:</w:t>
                      </w:r>
                      <w:r w:rsidR="00737223" w:rsidRPr="007C2A72">
                        <w:rPr>
                          <w:rFonts w:ascii="Times New Roman" w:hAnsi="Times New Roman" w:cs="Times New Roman"/>
                          <w:sz w:val="18"/>
                          <w:szCs w:val="18"/>
                        </w:rPr>
                        <w:t xml:space="preserve"> </w:t>
                      </w:r>
                      <w:r w:rsidR="00737223" w:rsidRPr="007C2A72">
                        <w:rPr>
                          <w:rFonts w:ascii="Times New Roman" w:hAnsi="Times New Roman" w:cs="Times New Roman"/>
                          <w:sz w:val="18"/>
                          <w:szCs w:val="18"/>
                        </w:rPr>
                        <w:tab/>
                      </w:r>
                      <w:r w:rsidR="001F34A9" w:rsidRPr="007C2A72">
                        <w:rPr>
                          <w:rFonts w:ascii="Times New Roman" w:hAnsi="Times New Roman" w:cs="Times New Roman"/>
                          <w:sz w:val="18"/>
                          <w:szCs w:val="18"/>
                        </w:rPr>
                        <w:t>Overview of characteristic profile of autism spectrum disorder</w:t>
                      </w:r>
                    </w:p>
                    <w:p w:rsidR="00737223" w:rsidRPr="007C2A72" w:rsidRDefault="003B344A" w:rsidP="00737223">
                      <w:pPr>
                        <w:pStyle w:val="NoSpacing"/>
                        <w:numPr>
                          <w:ilvl w:val="0"/>
                          <w:numId w:val="4"/>
                        </w:numPr>
                        <w:rPr>
                          <w:rFonts w:ascii="Times New Roman" w:hAnsi="Times New Roman" w:cs="Times New Roman"/>
                          <w:sz w:val="18"/>
                          <w:szCs w:val="18"/>
                        </w:rPr>
                      </w:pPr>
                      <w:r w:rsidRPr="007C2A72">
                        <w:rPr>
                          <w:rFonts w:ascii="Times New Roman" w:hAnsi="Times New Roman" w:cs="Times New Roman"/>
                          <w:sz w:val="18"/>
                          <w:szCs w:val="18"/>
                        </w:rPr>
                        <w:t>D</w:t>
                      </w:r>
                      <w:r w:rsidR="00737223" w:rsidRPr="007C2A72">
                        <w:rPr>
                          <w:rFonts w:ascii="Times New Roman" w:hAnsi="Times New Roman" w:cs="Times New Roman"/>
                          <w:sz w:val="18"/>
                          <w:szCs w:val="18"/>
                        </w:rPr>
                        <w:t>efinition and diagnostic criteria of Autism Spectrum Disorder (ASD).</w:t>
                      </w:r>
                    </w:p>
                    <w:p w:rsidR="00737223" w:rsidRPr="007C2A72" w:rsidRDefault="001F34A9" w:rsidP="00737223">
                      <w:pPr>
                        <w:pStyle w:val="PlainText"/>
                        <w:numPr>
                          <w:ilvl w:val="0"/>
                          <w:numId w:val="4"/>
                        </w:numPr>
                        <w:rPr>
                          <w:rFonts w:ascii="Times New Roman" w:hAnsi="Times New Roman" w:cs="Times New Roman"/>
                          <w:sz w:val="18"/>
                          <w:szCs w:val="18"/>
                        </w:rPr>
                      </w:pPr>
                      <w:r w:rsidRPr="007C2A72">
                        <w:rPr>
                          <w:rFonts w:ascii="Times New Roman" w:hAnsi="Times New Roman" w:cs="Times New Roman"/>
                          <w:sz w:val="18"/>
                          <w:szCs w:val="18"/>
                        </w:rPr>
                        <w:t>Research regarding etiological theories for ASD</w:t>
                      </w:r>
                      <w:r w:rsidR="00737223" w:rsidRPr="007C2A72">
                        <w:rPr>
                          <w:rFonts w:ascii="Times New Roman" w:hAnsi="Times New Roman" w:cs="Times New Roman"/>
                          <w:sz w:val="18"/>
                          <w:szCs w:val="18"/>
                        </w:rPr>
                        <w:t>.</w:t>
                      </w:r>
                    </w:p>
                    <w:p w:rsidR="00737223" w:rsidRPr="007C2A72" w:rsidRDefault="00432886" w:rsidP="00E61F7F">
                      <w:pPr>
                        <w:pStyle w:val="PlainText"/>
                        <w:numPr>
                          <w:ilvl w:val="0"/>
                          <w:numId w:val="4"/>
                        </w:numPr>
                        <w:rPr>
                          <w:rFonts w:ascii="Times New Roman" w:hAnsi="Times New Roman" w:cs="Times New Roman"/>
                          <w:sz w:val="18"/>
                          <w:szCs w:val="18"/>
                        </w:rPr>
                      </w:pPr>
                      <w:r w:rsidRPr="007C2A72">
                        <w:rPr>
                          <w:rFonts w:ascii="Times New Roman" w:hAnsi="Times New Roman" w:cs="Times New Roman"/>
                          <w:sz w:val="18"/>
                          <w:szCs w:val="18"/>
                        </w:rPr>
                        <w:t xml:space="preserve">Discussion of major behavioral characteristics associated with </w:t>
                      </w:r>
                      <w:r w:rsidR="00737223" w:rsidRPr="007C2A72">
                        <w:rPr>
                          <w:rFonts w:ascii="Times New Roman" w:hAnsi="Times New Roman" w:cs="Times New Roman"/>
                          <w:sz w:val="18"/>
                          <w:szCs w:val="18"/>
                        </w:rPr>
                        <w:t>ASD</w:t>
                      </w:r>
                    </w:p>
                    <w:p w:rsidR="00737223" w:rsidRPr="007C2A72" w:rsidRDefault="00DE67A9" w:rsidP="00737223">
                      <w:pPr>
                        <w:pStyle w:val="NoSpacing"/>
                        <w:ind w:left="1440" w:hanging="1440"/>
                        <w:rPr>
                          <w:rFonts w:ascii="Times New Roman" w:hAnsi="Times New Roman" w:cs="Times New Roman"/>
                          <w:sz w:val="18"/>
                          <w:szCs w:val="18"/>
                        </w:rPr>
                      </w:pPr>
                      <w:r>
                        <w:rPr>
                          <w:rFonts w:ascii="Times New Roman" w:hAnsi="Times New Roman" w:cs="Times New Roman"/>
                          <w:b/>
                          <w:sz w:val="18"/>
                          <w:szCs w:val="18"/>
                        </w:rPr>
                        <w:t>12:00</w:t>
                      </w:r>
                      <w:r w:rsidR="00737223" w:rsidRPr="007C2A72">
                        <w:rPr>
                          <w:rFonts w:ascii="Times New Roman" w:hAnsi="Times New Roman" w:cs="Times New Roman"/>
                          <w:b/>
                          <w:sz w:val="18"/>
                          <w:szCs w:val="18"/>
                        </w:rPr>
                        <w:t>-1:00</w:t>
                      </w:r>
                      <w:r w:rsidR="00737223" w:rsidRPr="007C2A72">
                        <w:rPr>
                          <w:rFonts w:ascii="Times New Roman" w:hAnsi="Times New Roman" w:cs="Times New Roman"/>
                          <w:sz w:val="18"/>
                          <w:szCs w:val="18"/>
                        </w:rPr>
                        <w:tab/>
                        <w:t>Lunch Break (on your own.)</w:t>
                      </w:r>
                    </w:p>
                    <w:p w:rsidR="00737223" w:rsidRPr="007C2A72" w:rsidRDefault="00E61F7F" w:rsidP="00737223">
                      <w:pPr>
                        <w:pStyle w:val="NoSpacing"/>
                        <w:ind w:left="1440" w:hanging="1440"/>
                        <w:rPr>
                          <w:rFonts w:ascii="Times New Roman" w:hAnsi="Times New Roman" w:cs="Times New Roman"/>
                          <w:sz w:val="18"/>
                          <w:szCs w:val="18"/>
                        </w:rPr>
                      </w:pPr>
                      <w:r w:rsidRPr="007C2A72">
                        <w:rPr>
                          <w:rFonts w:ascii="Times New Roman" w:hAnsi="Times New Roman" w:cs="Times New Roman"/>
                          <w:b/>
                          <w:sz w:val="18"/>
                          <w:szCs w:val="18"/>
                        </w:rPr>
                        <w:t>1:00-3:</w:t>
                      </w:r>
                      <w:r w:rsidR="00DE67A9">
                        <w:rPr>
                          <w:rFonts w:ascii="Times New Roman" w:hAnsi="Times New Roman" w:cs="Times New Roman"/>
                          <w:b/>
                          <w:sz w:val="18"/>
                          <w:szCs w:val="18"/>
                        </w:rPr>
                        <w:t>0</w:t>
                      </w:r>
                      <w:r w:rsidR="005F26C8" w:rsidRPr="007C2A72">
                        <w:rPr>
                          <w:rFonts w:ascii="Times New Roman" w:hAnsi="Times New Roman" w:cs="Times New Roman"/>
                          <w:b/>
                          <w:sz w:val="18"/>
                          <w:szCs w:val="18"/>
                        </w:rPr>
                        <w:t>0</w:t>
                      </w:r>
                      <w:r w:rsidR="00737223" w:rsidRPr="007C2A72">
                        <w:rPr>
                          <w:rFonts w:ascii="Times New Roman" w:hAnsi="Times New Roman" w:cs="Times New Roman"/>
                          <w:b/>
                          <w:sz w:val="18"/>
                          <w:szCs w:val="18"/>
                        </w:rPr>
                        <w:t>pm:</w:t>
                      </w:r>
                      <w:r w:rsidR="00737223" w:rsidRPr="007C2A72">
                        <w:rPr>
                          <w:rFonts w:ascii="Times New Roman" w:hAnsi="Times New Roman" w:cs="Times New Roman"/>
                          <w:b/>
                          <w:sz w:val="18"/>
                          <w:szCs w:val="18"/>
                        </w:rPr>
                        <w:tab/>
                      </w:r>
                      <w:r w:rsidR="00432886" w:rsidRPr="007C2A72">
                        <w:rPr>
                          <w:rFonts w:ascii="Times New Roman" w:hAnsi="Times New Roman" w:cs="Times New Roman"/>
                          <w:sz w:val="18"/>
                          <w:szCs w:val="18"/>
                        </w:rPr>
                        <w:t>Intervention Strategies</w:t>
                      </w:r>
                      <w:r w:rsidR="00432886" w:rsidRPr="007C2A72">
                        <w:rPr>
                          <w:rFonts w:ascii="Times New Roman" w:hAnsi="Times New Roman" w:cs="Times New Roman"/>
                          <w:b/>
                          <w:sz w:val="18"/>
                          <w:szCs w:val="18"/>
                        </w:rPr>
                        <w:t xml:space="preserve"> </w:t>
                      </w:r>
                      <w:r w:rsidR="00737223" w:rsidRPr="007C2A72">
                        <w:rPr>
                          <w:rFonts w:ascii="Times New Roman" w:hAnsi="Times New Roman" w:cs="Times New Roman"/>
                          <w:sz w:val="18"/>
                          <w:szCs w:val="18"/>
                        </w:rPr>
                        <w:t>for ASD</w:t>
                      </w:r>
                    </w:p>
                    <w:p w:rsidR="00E61F7F" w:rsidRPr="007C2A72" w:rsidRDefault="005F26C8" w:rsidP="00E61F7F">
                      <w:pPr>
                        <w:pStyle w:val="NoSpacing"/>
                        <w:numPr>
                          <w:ilvl w:val="0"/>
                          <w:numId w:val="5"/>
                        </w:numPr>
                        <w:rPr>
                          <w:rFonts w:ascii="Times New Roman" w:hAnsi="Times New Roman" w:cs="Times New Roman"/>
                          <w:sz w:val="18"/>
                          <w:szCs w:val="18"/>
                        </w:rPr>
                      </w:pPr>
                      <w:r w:rsidRPr="007C2A72">
                        <w:rPr>
                          <w:rFonts w:ascii="Times New Roman" w:hAnsi="Times New Roman" w:cs="Times New Roman"/>
                          <w:sz w:val="18"/>
                          <w:szCs w:val="18"/>
                        </w:rPr>
                        <w:t>Sensory system and behavior strategies</w:t>
                      </w:r>
                    </w:p>
                    <w:p w:rsidR="00E61F7F" w:rsidRPr="007C2A72" w:rsidRDefault="005F26C8" w:rsidP="00E61F7F">
                      <w:pPr>
                        <w:pStyle w:val="PlainText"/>
                        <w:numPr>
                          <w:ilvl w:val="0"/>
                          <w:numId w:val="5"/>
                        </w:numPr>
                        <w:rPr>
                          <w:rFonts w:ascii="Times New Roman" w:hAnsi="Times New Roman" w:cs="Times New Roman"/>
                          <w:sz w:val="18"/>
                          <w:szCs w:val="18"/>
                        </w:rPr>
                      </w:pPr>
                      <w:r w:rsidRPr="007C2A72">
                        <w:rPr>
                          <w:rFonts w:ascii="Times New Roman" w:hAnsi="Times New Roman" w:cs="Times New Roman"/>
                          <w:sz w:val="18"/>
                          <w:szCs w:val="18"/>
                        </w:rPr>
                        <w:t>Communication and social skills assessment and strategies</w:t>
                      </w:r>
                    </w:p>
                    <w:p w:rsidR="00E61F7F" w:rsidRPr="007C2A72" w:rsidRDefault="005F26C8" w:rsidP="00E61F7F">
                      <w:pPr>
                        <w:pStyle w:val="PlainText"/>
                        <w:numPr>
                          <w:ilvl w:val="0"/>
                          <w:numId w:val="5"/>
                        </w:numPr>
                        <w:rPr>
                          <w:rFonts w:ascii="Times New Roman" w:hAnsi="Times New Roman" w:cs="Times New Roman"/>
                          <w:sz w:val="18"/>
                          <w:szCs w:val="18"/>
                        </w:rPr>
                      </w:pPr>
                      <w:r w:rsidRPr="007C2A72">
                        <w:rPr>
                          <w:rFonts w:ascii="Times New Roman" w:hAnsi="Times New Roman" w:cs="Times New Roman"/>
                          <w:sz w:val="18"/>
                          <w:szCs w:val="18"/>
                        </w:rPr>
                        <w:t>General classroom and management strategies</w:t>
                      </w:r>
                    </w:p>
                    <w:p w:rsidR="00E61F7F" w:rsidRPr="007C2A72" w:rsidRDefault="00E61F7F" w:rsidP="00E61F7F">
                      <w:pPr>
                        <w:pStyle w:val="PlainText"/>
                        <w:rPr>
                          <w:rFonts w:ascii="Times New Roman" w:hAnsi="Times New Roman" w:cs="Times New Roman"/>
                          <w:b/>
                          <w:sz w:val="18"/>
                          <w:szCs w:val="18"/>
                        </w:rPr>
                      </w:pPr>
                      <w:r w:rsidRPr="007C2A72">
                        <w:rPr>
                          <w:rFonts w:ascii="Times New Roman" w:hAnsi="Times New Roman" w:cs="Times New Roman"/>
                          <w:b/>
                          <w:sz w:val="18"/>
                          <w:szCs w:val="18"/>
                        </w:rPr>
                        <w:tab/>
                      </w:r>
                    </w:p>
                    <w:p w:rsidR="00E61F7F" w:rsidRPr="00DC3219" w:rsidRDefault="00E61F7F" w:rsidP="00E61F7F">
                      <w:pPr>
                        <w:pStyle w:val="NoSpacing"/>
                        <w:ind w:left="1800"/>
                        <w:rPr>
                          <w:rFonts w:ascii="Times New Roman" w:hAnsi="Times New Roman" w:cs="Times New Roman"/>
                          <w:sz w:val="18"/>
                          <w:szCs w:val="18"/>
                        </w:rPr>
                      </w:pPr>
                    </w:p>
                    <w:p w:rsidR="00737223" w:rsidRPr="00E61F7F" w:rsidRDefault="00737223" w:rsidP="00C73231">
                      <w:pPr>
                        <w:spacing w:after="0"/>
                        <w:ind w:right="-187"/>
                        <w:rPr>
                          <w:rFonts w:ascii="Times New Roman" w:hAnsi="Times New Roman"/>
                          <w:b/>
                          <w:sz w:val="20"/>
                          <w:szCs w:val="20"/>
                        </w:rPr>
                      </w:pPr>
                    </w:p>
                  </w:txbxContent>
                </v:textbox>
              </v:shape>
            </w:pict>
          </mc:Fallback>
        </mc:AlternateContent>
      </w:r>
    </w:p>
    <w:p w:rsidR="00F50F7E" w:rsidRDefault="00F50F7E" w:rsidP="00F50F7E">
      <w:pPr>
        <w:spacing w:after="0" w:line="240" w:lineRule="auto"/>
        <w:ind w:left="7200" w:hanging="5760"/>
      </w:pPr>
      <w:r>
        <w:rPr>
          <w:rFonts w:ascii="Times New Roman" w:hAnsi="Times New Roman"/>
          <w:sz w:val="24"/>
          <w:szCs w:val="24"/>
        </w:rPr>
        <w:tab/>
      </w:r>
    </w:p>
    <w:p w:rsidR="0053069A" w:rsidRDefault="0053069A" w:rsidP="0053069A">
      <w:pPr>
        <w:spacing w:after="0" w:line="240" w:lineRule="auto"/>
        <w:rPr>
          <w:rFonts w:ascii="Times New Roman" w:hAnsi="Times New Roman"/>
          <w:b/>
          <w:sz w:val="24"/>
        </w:rPr>
      </w:pPr>
      <w:r w:rsidRPr="00671519">
        <w:rPr>
          <w:rFonts w:ascii="Times New Roman" w:hAnsi="Times New Roman"/>
          <w:b/>
          <w:sz w:val="24"/>
        </w:rPr>
        <w:tab/>
      </w:r>
    </w:p>
    <w:p w:rsidR="0053069A" w:rsidRDefault="00095BCB" w:rsidP="0053069A">
      <w:pPr>
        <w:spacing w:after="0" w:line="240" w:lineRule="auto"/>
      </w:pPr>
      <w:r>
        <w:t xml:space="preserve">    </w:t>
      </w:r>
    </w:p>
    <w:p w:rsidR="00095BCB" w:rsidRDefault="00095BCB" w:rsidP="0053069A">
      <w:pPr>
        <w:spacing w:after="0" w:line="240" w:lineRule="auto"/>
      </w:pPr>
    </w:p>
    <w:p w:rsidR="00095BCB" w:rsidRDefault="00095BCB" w:rsidP="0053069A">
      <w:pPr>
        <w:spacing w:after="0" w:line="240" w:lineRule="auto"/>
      </w:pPr>
    </w:p>
    <w:p w:rsidR="00095BCB" w:rsidRDefault="00095BCB" w:rsidP="0053069A">
      <w:pPr>
        <w:spacing w:after="0" w:line="240" w:lineRule="auto"/>
      </w:pPr>
    </w:p>
    <w:p w:rsidR="00095BCB" w:rsidRDefault="00095BCB" w:rsidP="0053069A">
      <w:pPr>
        <w:spacing w:after="0" w:line="240" w:lineRule="auto"/>
      </w:pPr>
    </w:p>
    <w:p w:rsidR="00095BCB" w:rsidRDefault="00095BCB" w:rsidP="0053069A">
      <w:pPr>
        <w:spacing w:after="0" w:line="240" w:lineRule="auto"/>
      </w:pPr>
    </w:p>
    <w:p w:rsidR="00593906" w:rsidRDefault="00DC3219" w:rsidP="00CE6669">
      <w:pPr>
        <w:spacing w:after="0" w:line="240" w:lineRule="auto"/>
        <w:jc w:val="center"/>
        <w:rPr>
          <w:rFonts w:ascii="Arial Bold" w:hAnsi="Arial Bold"/>
          <w:sz w:val="20"/>
        </w:rPr>
      </w:pPr>
      <w:r>
        <w:rPr>
          <w:noProof/>
        </w:rPr>
        <mc:AlternateContent>
          <mc:Choice Requires="wps">
            <w:drawing>
              <wp:anchor distT="0" distB="0" distL="114300" distR="114300" simplePos="0" relativeHeight="251662336" behindDoc="0" locked="0" layoutInCell="1" allowOverlap="1" wp14:anchorId="6E4EEBB3" wp14:editId="64B53693">
                <wp:simplePos x="0" y="0"/>
                <wp:positionH relativeFrom="column">
                  <wp:posOffset>-53340</wp:posOffset>
                </wp:positionH>
                <wp:positionV relativeFrom="paragraph">
                  <wp:posOffset>197485</wp:posOffset>
                </wp:positionV>
                <wp:extent cx="7048500" cy="1005840"/>
                <wp:effectExtent l="0" t="0" r="1905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005840"/>
                        </a:xfrm>
                        <a:prstGeom prst="rect">
                          <a:avLst/>
                        </a:prstGeom>
                        <a:solidFill>
                          <a:srgbClr val="FFFFFF"/>
                        </a:solidFill>
                        <a:ln w="9525">
                          <a:solidFill>
                            <a:srgbClr val="000000"/>
                          </a:solidFill>
                          <a:miter lim="800000"/>
                          <a:headEnd/>
                          <a:tailEnd/>
                        </a:ln>
                      </wps:spPr>
                      <wps:txbx>
                        <w:txbxContent>
                          <w:p w:rsidR="00F27FF3" w:rsidRPr="00670BE3" w:rsidRDefault="00F27FF3" w:rsidP="00670BE3">
                            <w:pPr>
                              <w:spacing w:after="0" w:line="240" w:lineRule="auto"/>
                              <w:jc w:val="center"/>
                              <w:rPr>
                                <w:rFonts w:ascii="Times New Roman" w:hAnsi="Times New Roman"/>
                                <w:b/>
                              </w:rPr>
                            </w:pPr>
                            <w:r w:rsidRPr="00670BE3">
                              <w:rPr>
                                <w:rFonts w:ascii="Times New Roman" w:hAnsi="Times New Roman"/>
                                <w:b/>
                              </w:rPr>
                              <w:t>Learning Outcomes</w:t>
                            </w:r>
                          </w:p>
                          <w:p w:rsidR="00DC3219" w:rsidRPr="00670BE3" w:rsidRDefault="00DC3219" w:rsidP="00670BE3">
                            <w:pPr>
                              <w:spacing w:after="0" w:line="240" w:lineRule="auto"/>
                              <w:rPr>
                                <w:rFonts w:ascii="Times New Roman" w:hAnsi="Times New Roman"/>
                                <w:sz w:val="18"/>
                                <w:szCs w:val="18"/>
                              </w:rPr>
                            </w:pPr>
                            <w:r w:rsidRPr="00670BE3">
                              <w:rPr>
                                <w:rFonts w:ascii="Times New Roman" w:hAnsi="Times New Roman"/>
                                <w:sz w:val="18"/>
                                <w:szCs w:val="18"/>
                              </w:rPr>
                              <w:t>After attending this conference, participants will be able to:</w:t>
                            </w:r>
                          </w:p>
                          <w:p w:rsidR="00F27FF3" w:rsidRPr="00670BE3" w:rsidRDefault="00E61F7F" w:rsidP="00F27FF3">
                            <w:pPr>
                              <w:pStyle w:val="ListParagraph"/>
                              <w:numPr>
                                <w:ilvl w:val="0"/>
                                <w:numId w:val="3"/>
                              </w:numPr>
                              <w:spacing w:line="240" w:lineRule="auto"/>
                              <w:ind w:right="-186"/>
                              <w:rPr>
                                <w:rFonts w:ascii="Times New Roman" w:hAnsi="Times New Roman"/>
                                <w:sz w:val="18"/>
                                <w:szCs w:val="18"/>
                              </w:rPr>
                            </w:pPr>
                            <w:r w:rsidRPr="00670BE3">
                              <w:rPr>
                                <w:rFonts w:ascii="Times New Roman" w:hAnsi="Times New Roman"/>
                                <w:sz w:val="18"/>
                                <w:szCs w:val="18"/>
                              </w:rPr>
                              <w:t xml:space="preserve">Define diagnostic criteria </w:t>
                            </w:r>
                            <w:r w:rsidR="005F26C8">
                              <w:rPr>
                                <w:rFonts w:ascii="Times New Roman" w:hAnsi="Times New Roman"/>
                                <w:sz w:val="18"/>
                                <w:szCs w:val="18"/>
                              </w:rPr>
                              <w:t>an</w:t>
                            </w:r>
                            <w:r w:rsidRPr="00670BE3">
                              <w:rPr>
                                <w:rFonts w:ascii="Times New Roman" w:hAnsi="Times New Roman"/>
                                <w:sz w:val="18"/>
                                <w:szCs w:val="18"/>
                              </w:rPr>
                              <w:t xml:space="preserve">d describe </w:t>
                            </w:r>
                            <w:r w:rsidR="005F26C8">
                              <w:rPr>
                                <w:rFonts w:ascii="Times New Roman" w:hAnsi="Times New Roman"/>
                                <w:sz w:val="18"/>
                                <w:szCs w:val="18"/>
                              </w:rPr>
                              <w:t>primary behavioral characteristics</w:t>
                            </w:r>
                            <w:r w:rsidRPr="00670BE3">
                              <w:rPr>
                                <w:rFonts w:ascii="Times New Roman" w:hAnsi="Times New Roman"/>
                                <w:sz w:val="18"/>
                                <w:szCs w:val="18"/>
                              </w:rPr>
                              <w:t xml:space="preserve"> of ASD</w:t>
                            </w:r>
                            <w:r w:rsidR="00DC3219" w:rsidRPr="00670BE3">
                              <w:rPr>
                                <w:rFonts w:ascii="Times New Roman" w:hAnsi="Times New Roman"/>
                                <w:sz w:val="18"/>
                                <w:szCs w:val="18"/>
                              </w:rPr>
                              <w:t>.</w:t>
                            </w:r>
                          </w:p>
                          <w:p w:rsidR="00F44C1F" w:rsidRPr="00670BE3" w:rsidRDefault="005F26C8" w:rsidP="00F27FF3">
                            <w:pPr>
                              <w:pStyle w:val="ListParagraph"/>
                              <w:numPr>
                                <w:ilvl w:val="0"/>
                                <w:numId w:val="3"/>
                              </w:numPr>
                              <w:spacing w:line="240" w:lineRule="auto"/>
                              <w:ind w:right="-186"/>
                              <w:rPr>
                                <w:rFonts w:ascii="Times New Roman" w:hAnsi="Times New Roman"/>
                                <w:sz w:val="18"/>
                                <w:szCs w:val="18"/>
                              </w:rPr>
                            </w:pPr>
                            <w:r>
                              <w:rPr>
                                <w:rFonts w:ascii="Times New Roman" w:hAnsi="Times New Roman"/>
                                <w:sz w:val="18"/>
                                <w:szCs w:val="18"/>
                              </w:rPr>
                              <w:t xml:space="preserve">Summarize major research findings regarding etiology of </w:t>
                            </w:r>
                            <w:r w:rsidR="0056048B" w:rsidRPr="00670BE3">
                              <w:rPr>
                                <w:rFonts w:ascii="Times New Roman" w:hAnsi="Times New Roman"/>
                                <w:sz w:val="18"/>
                                <w:szCs w:val="18"/>
                              </w:rPr>
                              <w:t>ASD</w:t>
                            </w:r>
                            <w:r w:rsidR="00F44C1F" w:rsidRPr="00670BE3">
                              <w:rPr>
                                <w:rFonts w:ascii="Times New Roman" w:hAnsi="Times New Roman"/>
                                <w:sz w:val="18"/>
                                <w:szCs w:val="18"/>
                              </w:rPr>
                              <w:t xml:space="preserve"> </w:t>
                            </w:r>
                          </w:p>
                          <w:p w:rsidR="005F26C8" w:rsidRDefault="005F26C8" w:rsidP="00127D78">
                            <w:pPr>
                              <w:pStyle w:val="ListParagraph"/>
                              <w:numPr>
                                <w:ilvl w:val="0"/>
                                <w:numId w:val="3"/>
                              </w:numPr>
                              <w:spacing w:line="240" w:lineRule="auto"/>
                              <w:ind w:right="-186"/>
                              <w:rPr>
                                <w:rFonts w:ascii="Times New Roman" w:hAnsi="Times New Roman"/>
                                <w:sz w:val="18"/>
                                <w:szCs w:val="18"/>
                              </w:rPr>
                            </w:pPr>
                            <w:r w:rsidRPr="005F26C8">
                              <w:rPr>
                                <w:rFonts w:ascii="Times New Roman" w:hAnsi="Times New Roman"/>
                                <w:sz w:val="18"/>
                                <w:szCs w:val="18"/>
                              </w:rPr>
                              <w:t>Generate strategies to address sensory-based behavior challenges</w:t>
                            </w:r>
                          </w:p>
                          <w:p w:rsidR="00DC3219" w:rsidRPr="005F26C8" w:rsidRDefault="005F26C8" w:rsidP="00127D78">
                            <w:pPr>
                              <w:pStyle w:val="ListParagraph"/>
                              <w:numPr>
                                <w:ilvl w:val="0"/>
                                <w:numId w:val="3"/>
                              </w:numPr>
                              <w:spacing w:line="240" w:lineRule="auto"/>
                              <w:ind w:right="-186"/>
                              <w:rPr>
                                <w:rFonts w:ascii="Times New Roman" w:hAnsi="Times New Roman"/>
                                <w:sz w:val="18"/>
                                <w:szCs w:val="18"/>
                              </w:rPr>
                            </w:pPr>
                            <w:r>
                              <w:rPr>
                                <w:rFonts w:ascii="Times New Roman" w:hAnsi="Times New Roman"/>
                                <w:sz w:val="18"/>
                                <w:szCs w:val="18"/>
                              </w:rPr>
                              <w:t>Implement assessment and intervention strategies to address communication and social challenges within ASD</w:t>
                            </w:r>
                          </w:p>
                          <w:p w:rsidR="00CE6669" w:rsidRPr="00CE6669" w:rsidRDefault="00CE6669" w:rsidP="00CE6669">
                            <w:pPr>
                              <w:spacing w:line="240" w:lineRule="auto"/>
                              <w:ind w:left="360" w:right="-186"/>
                              <w:rPr>
                                <w:rFonts w:ascii="Times New Roman" w:hAnsi="Times New Roman"/>
                                <w:sz w:val="24"/>
                                <w:szCs w:val="24"/>
                              </w:rPr>
                            </w:pPr>
                          </w:p>
                          <w:p w:rsidR="00F27FF3" w:rsidRDefault="00F27FF3" w:rsidP="00F9154E">
                            <w:pPr>
                              <w:spacing w:after="0"/>
                              <w:rPr>
                                <w:rFonts w:ascii="Times New Roman" w:hAnsi="Times New Roman"/>
                                <w:sz w:val="24"/>
                              </w:rPr>
                            </w:pPr>
                          </w:p>
                          <w:p w:rsidR="00F27FF3" w:rsidRDefault="00F27FF3" w:rsidP="00F9154E">
                            <w:pPr>
                              <w:spacing w:after="0"/>
                              <w:rPr>
                                <w:rFonts w:ascii="Times New Roman" w:hAnsi="Times New Roman"/>
                                <w:sz w:val="24"/>
                              </w:rPr>
                            </w:pPr>
                          </w:p>
                          <w:p w:rsidR="00F27FF3" w:rsidRPr="008973EA" w:rsidRDefault="00F27FF3" w:rsidP="00F9154E">
                            <w:pPr>
                              <w:spacing w:after="0"/>
                              <w:rPr>
                                <w:rFonts w:ascii="Times New Roman" w:hAnsi="Times New Roman"/>
                                <w:sz w:val="24"/>
                              </w:rPr>
                            </w:pPr>
                            <w:r w:rsidRPr="008973EA">
                              <w:rPr>
                                <w:rFonts w:ascii="Times New Roman" w:hAnsi="Times New Roman"/>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EEBB3" id="Text Box 9" o:spid="_x0000_s1028" type="#_x0000_t202" style="position:absolute;left:0;text-align:left;margin-left:-4.2pt;margin-top:15.55pt;width:555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">
                <v:textbox>
                  <w:txbxContent>
                    <w:p w:rsidR="00F27FF3" w:rsidRPr="00670BE3" w:rsidRDefault="00F27FF3" w:rsidP="00670BE3">
                      <w:pPr>
                        <w:spacing w:after="0" w:line="240" w:lineRule="auto"/>
                        <w:jc w:val="center"/>
                        <w:rPr>
                          <w:rFonts w:ascii="Times New Roman" w:hAnsi="Times New Roman"/>
                          <w:b/>
                        </w:rPr>
                      </w:pPr>
                      <w:r w:rsidRPr="00670BE3">
                        <w:rPr>
                          <w:rFonts w:ascii="Times New Roman" w:hAnsi="Times New Roman"/>
                          <w:b/>
                        </w:rPr>
                        <w:t>Learning Outcomes</w:t>
                      </w:r>
                    </w:p>
                    <w:p w:rsidR="00DC3219" w:rsidRPr="00670BE3" w:rsidRDefault="00DC3219" w:rsidP="00670BE3">
                      <w:pPr>
                        <w:spacing w:after="0" w:line="240" w:lineRule="auto"/>
                        <w:rPr>
                          <w:rFonts w:ascii="Times New Roman" w:hAnsi="Times New Roman"/>
                          <w:sz w:val="18"/>
                          <w:szCs w:val="18"/>
                        </w:rPr>
                      </w:pPr>
                      <w:r w:rsidRPr="00670BE3">
                        <w:rPr>
                          <w:rFonts w:ascii="Times New Roman" w:hAnsi="Times New Roman"/>
                          <w:sz w:val="18"/>
                          <w:szCs w:val="18"/>
                        </w:rPr>
                        <w:t>After attending this conference, participants will be able to:</w:t>
                      </w:r>
                    </w:p>
                    <w:p w:rsidR="00F27FF3" w:rsidRPr="00670BE3" w:rsidRDefault="00E61F7F" w:rsidP="00F27FF3">
                      <w:pPr>
                        <w:pStyle w:val="ListParagraph"/>
                        <w:numPr>
                          <w:ilvl w:val="0"/>
                          <w:numId w:val="3"/>
                        </w:numPr>
                        <w:spacing w:line="240" w:lineRule="auto"/>
                        <w:ind w:right="-186"/>
                        <w:rPr>
                          <w:rFonts w:ascii="Times New Roman" w:hAnsi="Times New Roman"/>
                          <w:sz w:val="18"/>
                          <w:szCs w:val="18"/>
                        </w:rPr>
                      </w:pPr>
                      <w:r w:rsidRPr="00670BE3">
                        <w:rPr>
                          <w:rFonts w:ascii="Times New Roman" w:hAnsi="Times New Roman"/>
                          <w:sz w:val="18"/>
                          <w:szCs w:val="18"/>
                        </w:rPr>
                        <w:t xml:space="preserve">Define diagnostic criteria </w:t>
                      </w:r>
                      <w:r w:rsidR="005F26C8">
                        <w:rPr>
                          <w:rFonts w:ascii="Times New Roman" w:hAnsi="Times New Roman"/>
                          <w:sz w:val="18"/>
                          <w:szCs w:val="18"/>
                        </w:rPr>
                        <w:t>an</w:t>
                      </w:r>
                      <w:r w:rsidRPr="00670BE3">
                        <w:rPr>
                          <w:rFonts w:ascii="Times New Roman" w:hAnsi="Times New Roman"/>
                          <w:sz w:val="18"/>
                          <w:szCs w:val="18"/>
                        </w:rPr>
                        <w:t xml:space="preserve">d describe </w:t>
                      </w:r>
                      <w:r w:rsidR="005F26C8">
                        <w:rPr>
                          <w:rFonts w:ascii="Times New Roman" w:hAnsi="Times New Roman"/>
                          <w:sz w:val="18"/>
                          <w:szCs w:val="18"/>
                        </w:rPr>
                        <w:t>primary behavioral characteristics</w:t>
                      </w:r>
                      <w:r w:rsidRPr="00670BE3">
                        <w:rPr>
                          <w:rFonts w:ascii="Times New Roman" w:hAnsi="Times New Roman"/>
                          <w:sz w:val="18"/>
                          <w:szCs w:val="18"/>
                        </w:rPr>
                        <w:t xml:space="preserve"> of ASD</w:t>
                      </w:r>
                      <w:r w:rsidR="00DC3219" w:rsidRPr="00670BE3">
                        <w:rPr>
                          <w:rFonts w:ascii="Times New Roman" w:hAnsi="Times New Roman"/>
                          <w:sz w:val="18"/>
                          <w:szCs w:val="18"/>
                        </w:rPr>
                        <w:t>.</w:t>
                      </w:r>
                    </w:p>
                    <w:p w:rsidR="00F44C1F" w:rsidRPr="00670BE3" w:rsidRDefault="005F26C8" w:rsidP="00F27FF3">
                      <w:pPr>
                        <w:pStyle w:val="ListParagraph"/>
                        <w:numPr>
                          <w:ilvl w:val="0"/>
                          <w:numId w:val="3"/>
                        </w:numPr>
                        <w:spacing w:line="240" w:lineRule="auto"/>
                        <w:ind w:right="-186"/>
                        <w:rPr>
                          <w:rFonts w:ascii="Times New Roman" w:hAnsi="Times New Roman"/>
                          <w:sz w:val="18"/>
                          <w:szCs w:val="18"/>
                        </w:rPr>
                      </w:pPr>
                      <w:r>
                        <w:rPr>
                          <w:rFonts w:ascii="Times New Roman" w:hAnsi="Times New Roman"/>
                          <w:sz w:val="18"/>
                          <w:szCs w:val="18"/>
                        </w:rPr>
                        <w:t xml:space="preserve">Summarize major research findings regarding etiology of </w:t>
                      </w:r>
                      <w:r w:rsidR="0056048B" w:rsidRPr="00670BE3">
                        <w:rPr>
                          <w:rFonts w:ascii="Times New Roman" w:hAnsi="Times New Roman"/>
                          <w:sz w:val="18"/>
                          <w:szCs w:val="18"/>
                        </w:rPr>
                        <w:t>ASD</w:t>
                      </w:r>
                      <w:r w:rsidR="00F44C1F" w:rsidRPr="00670BE3">
                        <w:rPr>
                          <w:rFonts w:ascii="Times New Roman" w:hAnsi="Times New Roman"/>
                          <w:sz w:val="18"/>
                          <w:szCs w:val="18"/>
                        </w:rPr>
                        <w:t xml:space="preserve"> </w:t>
                      </w:r>
                    </w:p>
                    <w:p w:rsidR="005F26C8" w:rsidRDefault="005F26C8" w:rsidP="00127D78">
                      <w:pPr>
                        <w:pStyle w:val="ListParagraph"/>
                        <w:numPr>
                          <w:ilvl w:val="0"/>
                          <w:numId w:val="3"/>
                        </w:numPr>
                        <w:spacing w:line="240" w:lineRule="auto"/>
                        <w:ind w:right="-186"/>
                        <w:rPr>
                          <w:rFonts w:ascii="Times New Roman" w:hAnsi="Times New Roman"/>
                          <w:sz w:val="18"/>
                          <w:szCs w:val="18"/>
                        </w:rPr>
                      </w:pPr>
                      <w:r w:rsidRPr="005F26C8">
                        <w:rPr>
                          <w:rFonts w:ascii="Times New Roman" w:hAnsi="Times New Roman"/>
                          <w:sz w:val="18"/>
                          <w:szCs w:val="18"/>
                        </w:rPr>
                        <w:t>Generate strategies to address sensory-based behavior challenges</w:t>
                      </w:r>
                    </w:p>
                    <w:p w:rsidR="00DC3219" w:rsidRPr="005F26C8" w:rsidRDefault="005F26C8" w:rsidP="00127D78">
                      <w:pPr>
                        <w:pStyle w:val="ListParagraph"/>
                        <w:numPr>
                          <w:ilvl w:val="0"/>
                          <w:numId w:val="3"/>
                        </w:numPr>
                        <w:spacing w:line="240" w:lineRule="auto"/>
                        <w:ind w:right="-186"/>
                        <w:rPr>
                          <w:rFonts w:ascii="Times New Roman" w:hAnsi="Times New Roman"/>
                          <w:sz w:val="18"/>
                          <w:szCs w:val="18"/>
                        </w:rPr>
                      </w:pPr>
                      <w:r>
                        <w:rPr>
                          <w:rFonts w:ascii="Times New Roman" w:hAnsi="Times New Roman"/>
                          <w:sz w:val="18"/>
                          <w:szCs w:val="18"/>
                        </w:rPr>
                        <w:t>Implement assessment and intervention strategies to address communication and social challenges within ASD</w:t>
                      </w:r>
                    </w:p>
                    <w:p w:rsidR="00CE6669" w:rsidRPr="00CE6669" w:rsidRDefault="00CE6669" w:rsidP="00CE6669">
                      <w:pPr>
                        <w:spacing w:line="240" w:lineRule="auto"/>
                        <w:ind w:left="360" w:right="-186"/>
                        <w:rPr>
                          <w:rFonts w:ascii="Times New Roman" w:hAnsi="Times New Roman"/>
                          <w:sz w:val="24"/>
                          <w:szCs w:val="24"/>
                        </w:rPr>
                      </w:pPr>
                    </w:p>
                    <w:p w:rsidR="00F27FF3" w:rsidRDefault="00F27FF3" w:rsidP="00F9154E">
                      <w:pPr>
                        <w:spacing w:after="0"/>
                        <w:rPr>
                          <w:rFonts w:ascii="Times New Roman" w:hAnsi="Times New Roman"/>
                          <w:sz w:val="24"/>
                        </w:rPr>
                      </w:pPr>
                    </w:p>
                    <w:p w:rsidR="00F27FF3" w:rsidRDefault="00F27FF3" w:rsidP="00F9154E">
                      <w:pPr>
                        <w:spacing w:after="0"/>
                        <w:rPr>
                          <w:rFonts w:ascii="Times New Roman" w:hAnsi="Times New Roman"/>
                          <w:sz w:val="24"/>
                        </w:rPr>
                      </w:pPr>
                    </w:p>
                    <w:p w:rsidR="00F27FF3" w:rsidRPr="008973EA" w:rsidRDefault="00F27FF3" w:rsidP="00F9154E">
                      <w:pPr>
                        <w:spacing w:after="0"/>
                        <w:rPr>
                          <w:rFonts w:ascii="Times New Roman" w:hAnsi="Times New Roman"/>
                          <w:sz w:val="24"/>
                        </w:rPr>
                      </w:pPr>
                      <w:r w:rsidRPr="008973EA">
                        <w:rPr>
                          <w:rFonts w:ascii="Times New Roman" w:hAnsi="Times New Roman"/>
                          <w:sz w:val="24"/>
                        </w:rPr>
                        <w:t xml:space="preserve"> </w:t>
                      </w:r>
                    </w:p>
                  </w:txbxContent>
                </v:textbox>
                <w10:wrap type="square"/>
              </v:shape>
            </w:pict>
          </mc:Fallback>
        </mc:AlternateContent>
      </w:r>
    </w:p>
    <w:p w:rsidR="007C2A72" w:rsidRDefault="007C2A72" w:rsidP="00670BE3">
      <w:pPr>
        <w:spacing w:after="0" w:line="240" w:lineRule="auto"/>
        <w:jc w:val="center"/>
        <w:rPr>
          <w:rFonts w:ascii="Arial Bold" w:hAnsi="Arial Bold"/>
          <w:sz w:val="20"/>
        </w:rPr>
      </w:pPr>
    </w:p>
    <w:p w:rsidR="00670BE3" w:rsidRDefault="00670BE3" w:rsidP="00670BE3">
      <w:pPr>
        <w:spacing w:after="0" w:line="240" w:lineRule="auto"/>
        <w:jc w:val="center"/>
        <w:rPr>
          <w:rFonts w:ascii="Arial Bold" w:hAnsi="Arial Bold"/>
          <w:sz w:val="20"/>
        </w:rPr>
      </w:pPr>
      <w:r>
        <w:rPr>
          <w:rFonts w:ascii="Arial Bold" w:hAnsi="Arial Bold"/>
          <w:sz w:val="20"/>
        </w:rPr>
        <w:t xml:space="preserve">This </w:t>
      </w:r>
      <w:r w:rsidRPr="006E51DF">
        <w:rPr>
          <w:rFonts w:ascii="Arial Bold" w:hAnsi="Arial Bold"/>
          <w:sz w:val="20"/>
        </w:rPr>
        <w:t xml:space="preserve">course is offered for </w:t>
      </w:r>
      <w:r w:rsidRPr="006E51DF">
        <w:rPr>
          <w:rFonts w:ascii="Arial Bold" w:hAnsi="Arial Bold"/>
          <w:sz w:val="20"/>
          <w:u w:val="single"/>
        </w:rPr>
        <w:t xml:space="preserve">.5 </w:t>
      </w:r>
      <w:r w:rsidRPr="006E51DF">
        <w:rPr>
          <w:rFonts w:ascii="Arial Bold" w:hAnsi="Arial Bold"/>
          <w:sz w:val="20"/>
        </w:rPr>
        <w:t>ASHA CEUs (</w:t>
      </w:r>
      <w:r w:rsidRPr="006E51DF">
        <w:rPr>
          <w:rFonts w:ascii="Arial Bold" w:hAnsi="Arial Bold"/>
          <w:sz w:val="20"/>
          <w:u w:val="single"/>
        </w:rPr>
        <w:t>professional</w:t>
      </w:r>
      <w:r w:rsidRPr="006E51DF">
        <w:rPr>
          <w:rFonts w:ascii="Arial Bold" w:hAnsi="Arial Bold"/>
          <w:sz w:val="20"/>
        </w:rPr>
        <w:t xml:space="preserve"> area, </w:t>
      </w:r>
      <w:r w:rsidRPr="006E51DF">
        <w:rPr>
          <w:rFonts w:ascii="Arial Bold" w:hAnsi="Arial Bold"/>
          <w:sz w:val="20"/>
          <w:u w:val="single"/>
        </w:rPr>
        <w:t>intermediate</w:t>
      </w:r>
      <w:r w:rsidRPr="006E51DF">
        <w:rPr>
          <w:rFonts w:ascii="Arial Bold" w:hAnsi="Arial Bold"/>
          <w:sz w:val="20"/>
        </w:rPr>
        <w:t xml:space="preserve"> level)</w:t>
      </w:r>
    </w:p>
    <w:p w:rsidR="00C33CCD" w:rsidRDefault="00C33CCD" w:rsidP="00670BE3">
      <w:pPr>
        <w:spacing w:after="0" w:line="240" w:lineRule="auto"/>
        <w:jc w:val="center"/>
        <w:rPr>
          <w:rFonts w:ascii="Arial Bold" w:hAnsi="Arial Bold"/>
          <w:sz w:val="20"/>
        </w:rPr>
      </w:pPr>
      <w:r>
        <w:rPr>
          <w:rFonts w:ascii="Arial Bold" w:hAnsi="Arial Bold"/>
          <w:sz w:val="20"/>
        </w:rPr>
        <w:t>5 hours EI Credit Atypical Development</w:t>
      </w:r>
    </w:p>
    <w:p w:rsidR="005B6877" w:rsidRDefault="00670BE3" w:rsidP="00670BE3">
      <w:pPr>
        <w:pStyle w:val="PlainText"/>
        <w:rPr>
          <w:rFonts w:ascii="Times New Roman" w:hAnsi="Times New Roman" w:cs="Times New Roman"/>
          <w:i/>
          <w:sz w:val="18"/>
          <w:szCs w:val="18"/>
        </w:rPr>
      </w:pPr>
      <w:r w:rsidRPr="00670BE3">
        <w:rPr>
          <w:rFonts w:ascii="Times New Roman" w:hAnsi="Times New Roman" w:cs="Times New Roman"/>
          <w:i/>
          <w:sz w:val="18"/>
          <w:szCs w:val="18"/>
          <w:u w:val="single"/>
        </w:rPr>
        <w:t>Disclosure:</w:t>
      </w:r>
      <w:r w:rsidRPr="00670BE3">
        <w:rPr>
          <w:rFonts w:ascii="Times New Roman" w:hAnsi="Times New Roman" w:cs="Times New Roman"/>
          <w:i/>
          <w:sz w:val="18"/>
          <w:szCs w:val="18"/>
        </w:rPr>
        <w:t xml:space="preserve">  </w:t>
      </w:r>
      <w:r w:rsidR="00BA508D">
        <w:rPr>
          <w:rFonts w:ascii="Times New Roman" w:hAnsi="Times New Roman" w:cs="Times New Roman"/>
          <w:i/>
          <w:sz w:val="18"/>
          <w:szCs w:val="18"/>
        </w:rPr>
        <w:tab/>
      </w:r>
      <w:r w:rsidR="00F71FA4">
        <w:rPr>
          <w:rFonts w:ascii="Times New Roman" w:hAnsi="Times New Roman" w:cs="Times New Roman"/>
          <w:i/>
          <w:sz w:val="18"/>
          <w:szCs w:val="18"/>
        </w:rPr>
        <w:t xml:space="preserve">Financial: </w:t>
      </w:r>
      <w:r w:rsidRPr="00670BE3">
        <w:rPr>
          <w:rFonts w:ascii="Times New Roman" w:hAnsi="Times New Roman" w:cs="Times New Roman"/>
          <w:i/>
          <w:sz w:val="18"/>
          <w:szCs w:val="18"/>
        </w:rPr>
        <w:t xml:space="preserve">Dr. </w:t>
      </w:r>
      <w:r w:rsidR="00BA508D">
        <w:rPr>
          <w:rFonts w:ascii="Times New Roman" w:hAnsi="Times New Roman" w:cs="Times New Roman"/>
          <w:i/>
          <w:sz w:val="18"/>
          <w:szCs w:val="18"/>
        </w:rPr>
        <w:t xml:space="preserve">Richard has multiple publications for which she receives royalties. </w:t>
      </w:r>
    </w:p>
    <w:p w:rsidR="00F71FA4" w:rsidRDefault="00BA508D" w:rsidP="00670BE3">
      <w:pPr>
        <w:pStyle w:val="PlainText"/>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00F71FA4">
        <w:rPr>
          <w:rFonts w:ascii="Times New Roman" w:hAnsi="Times New Roman" w:cs="Times New Roman"/>
          <w:i/>
          <w:sz w:val="18"/>
          <w:szCs w:val="18"/>
        </w:rPr>
        <w:t xml:space="preserve">Nonfinancial: Dr. </w:t>
      </w:r>
      <w:r>
        <w:rPr>
          <w:rFonts w:ascii="Times New Roman" w:hAnsi="Times New Roman" w:cs="Times New Roman"/>
          <w:i/>
          <w:sz w:val="18"/>
          <w:szCs w:val="18"/>
        </w:rPr>
        <w:t>Richard serves as President of ASHA and is Director of the Autism Center at EIU</w:t>
      </w:r>
      <w:r w:rsidR="00F71FA4">
        <w:rPr>
          <w:rFonts w:ascii="Times New Roman" w:hAnsi="Times New Roman" w:cs="Times New Roman"/>
          <w:i/>
          <w:sz w:val="18"/>
          <w:szCs w:val="18"/>
        </w:rPr>
        <w:t xml:space="preserve">. </w:t>
      </w:r>
    </w:p>
    <w:p w:rsidR="00F71FA4" w:rsidRPr="00670BE3" w:rsidRDefault="00F71FA4" w:rsidP="00670BE3">
      <w:pPr>
        <w:pStyle w:val="PlainText"/>
        <w:rPr>
          <w:rFonts w:ascii="Times New Roman" w:hAnsi="Times New Roman" w:cs="Times New Roman"/>
          <w:i/>
          <w:sz w:val="18"/>
          <w:szCs w:val="18"/>
        </w:rPr>
      </w:pPr>
    </w:p>
    <w:p w:rsidR="00CE6669" w:rsidRPr="007A7FA7" w:rsidRDefault="00A10E47" w:rsidP="00CE6669">
      <w:pPr>
        <w:spacing w:after="0" w:line="240" w:lineRule="auto"/>
        <w:rPr>
          <w:rFonts w:cs="Calibri"/>
        </w:rPr>
      </w:pPr>
      <w:r>
        <w:rPr>
          <w:rFonts w:ascii="Times New Roman Bold" w:hAnsi="Times New Roman Bold"/>
          <w:noProof/>
        </w:rPr>
        <w:lastRenderedPageBreak/>
        <w:drawing>
          <wp:inline distT="0" distB="0" distL="0" distR="0">
            <wp:extent cx="2289785" cy="1096025"/>
            <wp:effectExtent l="0" t="0" r="0" b="8890"/>
            <wp:docPr id="4" name="Picture 4" descr="The Illinois Speech-Language-Hearing Association logo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llinois Speech-Language-Hearing Association logo sh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3557" cy="1102617"/>
                    </a:xfrm>
                    <a:prstGeom prst="rect">
                      <a:avLst/>
                    </a:prstGeom>
                    <a:noFill/>
                    <a:ln>
                      <a:noFill/>
                    </a:ln>
                  </pic:spPr>
                </pic:pic>
              </a:graphicData>
            </a:graphic>
          </wp:inline>
        </w:drawing>
      </w:r>
      <w:r w:rsidR="00EE2C87" w:rsidRPr="00527B28">
        <w:rPr>
          <w:rFonts w:ascii="Arial Bold" w:hAnsi="Arial Bold"/>
          <w:noProof/>
          <w:sz w:val="20"/>
        </w:rPr>
        <mc:AlternateContent>
          <mc:Choice Requires="wps">
            <w:drawing>
              <wp:anchor distT="0" distB="0" distL="114300" distR="114300" simplePos="0" relativeHeight="251664384" behindDoc="0" locked="0" layoutInCell="1" allowOverlap="1" wp14:anchorId="58622440" wp14:editId="4815A169">
                <wp:simplePos x="0" y="0"/>
                <wp:positionH relativeFrom="column">
                  <wp:posOffset>3530600</wp:posOffset>
                </wp:positionH>
                <wp:positionV relativeFrom="paragraph">
                  <wp:posOffset>18415</wp:posOffset>
                </wp:positionV>
                <wp:extent cx="3606800" cy="7683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768350"/>
                        </a:xfrm>
                        <a:prstGeom prst="rect">
                          <a:avLst/>
                        </a:prstGeom>
                        <a:solidFill>
                          <a:srgbClr val="FFFFFF"/>
                        </a:solidFill>
                        <a:ln w="9525">
                          <a:solidFill>
                            <a:schemeClr val="bg1">
                              <a:lumMod val="75000"/>
                            </a:schemeClr>
                          </a:solidFill>
                          <a:miter lim="800000"/>
                          <a:headEnd/>
                          <a:tailEnd/>
                        </a:ln>
                      </wps:spPr>
                      <wps:txbx>
                        <w:txbxContent>
                          <w:p w:rsidR="00CE6669" w:rsidRPr="00EE2C87" w:rsidRDefault="00CE6669" w:rsidP="00CE6669">
                            <w:pPr>
                              <w:widowControl w:val="0"/>
                              <w:spacing w:after="0" w:line="240" w:lineRule="auto"/>
                              <w:jc w:val="both"/>
                              <w:rPr>
                                <w:rFonts w:ascii="Times New Roman" w:eastAsia="ヒラギノ角ゴ Pro W3" w:hAnsi="Times New Roman"/>
                                <w:i/>
                                <w:color w:val="000000"/>
                                <w:sz w:val="18"/>
                                <w:szCs w:val="18"/>
                              </w:rPr>
                            </w:pPr>
                            <w:r w:rsidRPr="00EE2C87">
                              <w:rPr>
                                <w:rFonts w:ascii="Times New Roman" w:eastAsia="ヒラギノ角ゴ Pro W3" w:hAnsi="Times New Roman"/>
                                <w:i/>
                                <w:color w:val="000000"/>
                                <w:sz w:val="18"/>
                                <w:szCs w:val="18"/>
                              </w:rPr>
                              <w:t xml:space="preserve">An annual ASHA CE Registry fee is required to register ASHA CEUs. ASHA CE Registry fees are paid directly to the ASHA National Office. To register CEUs with ASHA, you must complete a CE participant form, turn it in at the time of the activity, and pay the ASHA CE Registry fee. ASHA CEUs are awarded ONLY AFTER receipt of the CE Participant Form AND payment of the Registry fee. </w:t>
                            </w:r>
                          </w:p>
                          <w:p w:rsidR="00CE6669" w:rsidRPr="00527B28" w:rsidRDefault="00CE6669" w:rsidP="00CE6669">
                            <w:pPr>
                              <w:spacing w:after="0" w:line="240" w:lineRule="auto"/>
                              <w:jc w:val="both"/>
                              <w:rPr>
                                <w:rFonts w:ascii="Times New Roman" w:eastAsia="ヒラギノ角ゴ Pro W3" w:hAnsi="Times New Roman"/>
                                <w:color w:val="000000"/>
                                <w:sz w:val="20"/>
                                <w:szCs w:val="24"/>
                              </w:rPr>
                            </w:pPr>
                          </w:p>
                          <w:p w:rsidR="00CE6669" w:rsidRPr="00527B28" w:rsidRDefault="00CE6669" w:rsidP="00CE6669">
                            <w:pPr>
                              <w:spacing w:after="0" w:line="240" w:lineRule="auto"/>
                              <w:jc w:val="both"/>
                              <w:rPr>
                                <w:rFonts w:ascii="Times New Roman" w:eastAsia="ヒラギノ角ゴ Pro W3" w:hAnsi="Times New Roman"/>
                                <w:color w:val="000000"/>
                                <w:sz w:val="20"/>
                                <w:szCs w:val="24"/>
                              </w:rPr>
                            </w:pPr>
                          </w:p>
                          <w:p w:rsidR="00CE6669" w:rsidRDefault="00CE6669" w:rsidP="00CE666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22440" id="_x0000_s1029" type="#_x0000_t202" style="position:absolute;margin-left:278pt;margin-top:1.45pt;width:284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" strokecolor="#bfbfbf [2412]">
                <v:textbox>
                  <w:txbxContent>
                    <w:p w:rsidR="00CE6669" w:rsidRPr="00EE2C87" w:rsidRDefault="00CE6669" w:rsidP="00CE6669">
                      <w:pPr>
                        <w:widowControl w:val="0"/>
                        <w:spacing w:after="0" w:line="240" w:lineRule="auto"/>
                        <w:jc w:val="both"/>
                        <w:rPr>
                          <w:rFonts w:ascii="Times New Roman" w:eastAsia="ヒラギノ角ゴ Pro W3" w:hAnsi="Times New Roman"/>
                          <w:i/>
                          <w:color w:val="000000"/>
                          <w:sz w:val="18"/>
                          <w:szCs w:val="18"/>
                        </w:rPr>
                      </w:pPr>
                      <w:r w:rsidRPr="00EE2C87">
                        <w:rPr>
                          <w:rFonts w:ascii="Times New Roman" w:eastAsia="ヒラギノ角ゴ Pro W3" w:hAnsi="Times New Roman"/>
                          <w:i/>
                          <w:color w:val="000000"/>
                          <w:sz w:val="18"/>
                          <w:szCs w:val="18"/>
                        </w:rPr>
                        <w:t xml:space="preserve">An annual ASHA CE Registry fee is required to register ASHA CEUs. ASHA CE Registry fees are paid directly to the ASHA National Office. To register CEUs with ASHA, you must complete a CE participant form, turn it in at the time of the activity, and pay the ASHA CE Registry fee. ASHA CEUs are awarded ONLY AFTER receipt of the CE Participant Form AND payment of the Registry fee. </w:t>
                      </w:r>
                    </w:p>
                    <w:p w:rsidR="00CE6669" w:rsidRPr="00527B28" w:rsidRDefault="00CE6669" w:rsidP="00CE6669">
                      <w:pPr>
                        <w:spacing w:after="0" w:line="240" w:lineRule="auto"/>
                        <w:jc w:val="both"/>
                        <w:rPr>
                          <w:rFonts w:ascii="Times New Roman" w:eastAsia="ヒラギノ角ゴ Pro W3" w:hAnsi="Times New Roman"/>
                          <w:color w:val="000000"/>
                          <w:sz w:val="20"/>
                          <w:szCs w:val="24"/>
                        </w:rPr>
                      </w:pPr>
                    </w:p>
                    <w:p w:rsidR="00CE6669" w:rsidRPr="00527B28" w:rsidRDefault="00CE6669" w:rsidP="00CE6669">
                      <w:pPr>
                        <w:spacing w:after="0" w:line="240" w:lineRule="auto"/>
                        <w:jc w:val="both"/>
                        <w:rPr>
                          <w:rFonts w:ascii="Times New Roman" w:eastAsia="ヒラギノ角ゴ Pro W3" w:hAnsi="Times New Roman"/>
                          <w:color w:val="000000"/>
                          <w:sz w:val="20"/>
                          <w:szCs w:val="24"/>
                        </w:rPr>
                      </w:pPr>
                    </w:p>
                    <w:p w:rsidR="00CE6669" w:rsidRDefault="00CE6669" w:rsidP="00CE6669">
                      <w:pPr>
                        <w:jc w:val="both"/>
                      </w:pPr>
                    </w:p>
                  </w:txbxContent>
                </v:textbox>
              </v:shape>
            </w:pict>
          </mc:Fallback>
        </mc:AlternateContent>
      </w:r>
    </w:p>
    <w:sectPr w:rsidR="00CE6669" w:rsidRPr="007A7FA7" w:rsidSect="005306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A9D" w:rsidRDefault="00412A9D" w:rsidP="00095BCB">
      <w:pPr>
        <w:spacing w:after="0" w:line="240" w:lineRule="auto"/>
      </w:pPr>
      <w:r>
        <w:separator/>
      </w:r>
    </w:p>
  </w:endnote>
  <w:endnote w:type="continuationSeparator" w:id="0">
    <w:p w:rsidR="00412A9D" w:rsidRDefault="00412A9D" w:rsidP="0009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A9D" w:rsidRDefault="00412A9D" w:rsidP="00095BCB">
      <w:pPr>
        <w:spacing w:after="0" w:line="240" w:lineRule="auto"/>
      </w:pPr>
      <w:r>
        <w:separator/>
      </w:r>
    </w:p>
  </w:footnote>
  <w:footnote w:type="continuationSeparator" w:id="0">
    <w:p w:rsidR="00412A9D" w:rsidRDefault="00412A9D" w:rsidP="00095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672"/>
    <w:multiLevelType w:val="hybridMultilevel"/>
    <w:tmpl w:val="847A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E2D79"/>
    <w:multiLevelType w:val="hybridMultilevel"/>
    <w:tmpl w:val="49C46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CE218D"/>
    <w:multiLevelType w:val="hybridMultilevel"/>
    <w:tmpl w:val="9CD03E1E"/>
    <w:lvl w:ilvl="0" w:tplc="0409000F">
      <w:start w:val="1"/>
      <w:numFmt w:val="decimal"/>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3" w15:restartNumberingAfterBreak="0">
    <w:nsid w:val="61356EA5"/>
    <w:multiLevelType w:val="hybridMultilevel"/>
    <w:tmpl w:val="365279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2412712"/>
    <w:multiLevelType w:val="hybridMultilevel"/>
    <w:tmpl w:val="BB4A97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A"/>
    <w:rsid w:val="00015642"/>
    <w:rsid w:val="00017884"/>
    <w:rsid w:val="00022E55"/>
    <w:rsid w:val="00026AB2"/>
    <w:rsid w:val="00030A06"/>
    <w:rsid w:val="00053F23"/>
    <w:rsid w:val="00095BCB"/>
    <w:rsid w:val="000A6550"/>
    <w:rsid w:val="001050A0"/>
    <w:rsid w:val="00145B19"/>
    <w:rsid w:val="00157024"/>
    <w:rsid w:val="00184D4C"/>
    <w:rsid w:val="001A6012"/>
    <w:rsid w:val="001C56B8"/>
    <w:rsid w:val="001F34A9"/>
    <w:rsid w:val="00201F78"/>
    <w:rsid w:val="0024341F"/>
    <w:rsid w:val="00264732"/>
    <w:rsid w:val="002E67C1"/>
    <w:rsid w:val="002F71CD"/>
    <w:rsid w:val="00345273"/>
    <w:rsid w:val="00356EFE"/>
    <w:rsid w:val="003B344A"/>
    <w:rsid w:val="003E4EC6"/>
    <w:rsid w:val="003E63A0"/>
    <w:rsid w:val="004070D0"/>
    <w:rsid w:val="00412A9D"/>
    <w:rsid w:val="0041536E"/>
    <w:rsid w:val="00432886"/>
    <w:rsid w:val="00485636"/>
    <w:rsid w:val="00486ACA"/>
    <w:rsid w:val="00486CF6"/>
    <w:rsid w:val="0049173E"/>
    <w:rsid w:val="00497760"/>
    <w:rsid w:val="004A0E20"/>
    <w:rsid w:val="0053069A"/>
    <w:rsid w:val="00547A68"/>
    <w:rsid w:val="0056048B"/>
    <w:rsid w:val="00593906"/>
    <w:rsid w:val="005B6877"/>
    <w:rsid w:val="005D165E"/>
    <w:rsid w:val="005F26C8"/>
    <w:rsid w:val="00670BE3"/>
    <w:rsid w:val="006A4B48"/>
    <w:rsid w:val="006C05CF"/>
    <w:rsid w:val="006C09C9"/>
    <w:rsid w:val="006E51DF"/>
    <w:rsid w:val="007225E3"/>
    <w:rsid w:val="00737223"/>
    <w:rsid w:val="007654BF"/>
    <w:rsid w:val="007A7FA7"/>
    <w:rsid w:val="007C2A72"/>
    <w:rsid w:val="007D4663"/>
    <w:rsid w:val="008049BF"/>
    <w:rsid w:val="008D406E"/>
    <w:rsid w:val="00921E40"/>
    <w:rsid w:val="009322C5"/>
    <w:rsid w:val="00A10E47"/>
    <w:rsid w:val="00A138AB"/>
    <w:rsid w:val="00A7296F"/>
    <w:rsid w:val="00AA4AE0"/>
    <w:rsid w:val="00AA5A29"/>
    <w:rsid w:val="00AB0F9D"/>
    <w:rsid w:val="00AB7F95"/>
    <w:rsid w:val="00AE09DD"/>
    <w:rsid w:val="00B23A10"/>
    <w:rsid w:val="00BA508D"/>
    <w:rsid w:val="00BC71BA"/>
    <w:rsid w:val="00C33CCD"/>
    <w:rsid w:val="00C650F8"/>
    <w:rsid w:val="00C67944"/>
    <w:rsid w:val="00C73231"/>
    <w:rsid w:val="00C8593A"/>
    <w:rsid w:val="00C87228"/>
    <w:rsid w:val="00CB219E"/>
    <w:rsid w:val="00CE6669"/>
    <w:rsid w:val="00D349F6"/>
    <w:rsid w:val="00D801EA"/>
    <w:rsid w:val="00DC3219"/>
    <w:rsid w:val="00DE67A9"/>
    <w:rsid w:val="00E46EAC"/>
    <w:rsid w:val="00E61F7F"/>
    <w:rsid w:val="00E67607"/>
    <w:rsid w:val="00E96822"/>
    <w:rsid w:val="00ED6AFF"/>
    <w:rsid w:val="00EE2C87"/>
    <w:rsid w:val="00F27FF3"/>
    <w:rsid w:val="00F366E7"/>
    <w:rsid w:val="00F42994"/>
    <w:rsid w:val="00F44C1F"/>
    <w:rsid w:val="00F50F7E"/>
    <w:rsid w:val="00F63250"/>
    <w:rsid w:val="00F71FA4"/>
    <w:rsid w:val="00F9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D1193-0078-4D28-AFD0-7B95522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6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9A"/>
    <w:rPr>
      <w:rFonts w:ascii="Tahoma" w:hAnsi="Tahoma" w:cs="Tahoma"/>
      <w:sz w:val="16"/>
      <w:szCs w:val="16"/>
    </w:rPr>
  </w:style>
  <w:style w:type="character" w:styleId="Hyperlink">
    <w:name w:val="Hyperlink"/>
    <w:basedOn w:val="DefaultParagraphFont"/>
    <w:uiPriority w:val="99"/>
    <w:unhideWhenUsed/>
    <w:rsid w:val="0053069A"/>
    <w:rPr>
      <w:color w:val="0000FF" w:themeColor="hyperlink"/>
      <w:u w:val="single"/>
    </w:rPr>
  </w:style>
  <w:style w:type="paragraph" w:styleId="Header">
    <w:name w:val="header"/>
    <w:basedOn w:val="Normal"/>
    <w:link w:val="HeaderChar"/>
    <w:uiPriority w:val="99"/>
    <w:unhideWhenUsed/>
    <w:rsid w:val="00095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CB"/>
    <w:rPr>
      <w:rFonts w:ascii="Calibri" w:eastAsia="Calibri" w:hAnsi="Calibri" w:cs="Times New Roman"/>
    </w:rPr>
  </w:style>
  <w:style w:type="paragraph" w:styleId="Footer">
    <w:name w:val="footer"/>
    <w:basedOn w:val="Normal"/>
    <w:link w:val="FooterChar"/>
    <w:uiPriority w:val="99"/>
    <w:unhideWhenUsed/>
    <w:rsid w:val="00095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CB"/>
    <w:rPr>
      <w:rFonts w:ascii="Calibri" w:eastAsia="Calibri" w:hAnsi="Calibri" w:cs="Times New Roman"/>
    </w:rPr>
  </w:style>
  <w:style w:type="paragraph" w:customStyle="1" w:styleId="TitleA">
    <w:name w:val="Title A"/>
    <w:rsid w:val="006E51DF"/>
    <w:pPr>
      <w:spacing w:after="0" w:line="240" w:lineRule="auto"/>
      <w:jc w:val="center"/>
    </w:pPr>
    <w:rPr>
      <w:rFonts w:ascii="Arial" w:eastAsia="ヒラギノ角ゴ Pro W3" w:hAnsi="Arial" w:cs="Times New Roman"/>
      <w:color w:val="000000"/>
      <w:sz w:val="24"/>
      <w:szCs w:val="20"/>
    </w:rPr>
  </w:style>
  <w:style w:type="paragraph" w:styleId="ListParagraph">
    <w:name w:val="List Paragraph"/>
    <w:basedOn w:val="Normal"/>
    <w:uiPriority w:val="34"/>
    <w:qFormat/>
    <w:rsid w:val="00F9154E"/>
    <w:pPr>
      <w:ind w:left="720"/>
      <w:contextualSpacing/>
    </w:pPr>
  </w:style>
  <w:style w:type="paragraph" w:styleId="NoSpacing">
    <w:name w:val="No Spacing"/>
    <w:uiPriority w:val="1"/>
    <w:qFormat/>
    <w:rsid w:val="00737223"/>
    <w:pPr>
      <w:spacing w:after="0" w:line="240" w:lineRule="auto"/>
    </w:pPr>
    <w:rPr>
      <w:rFonts w:eastAsiaTheme="minorEastAsia"/>
    </w:rPr>
  </w:style>
  <w:style w:type="paragraph" w:styleId="PlainText">
    <w:name w:val="Plain Text"/>
    <w:basedOn w:val="Normal"/>
    <w:link w:val="PlainTextChar"/>
    <w:uiPriority w:val="99"/>
    <w:unhideWhenUsed/>
    <w:rsid w:val="0073722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372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0311">
      <w:bodyDiv w:val="1"/>
      <w:marLeft w:val="0"/>
      <w:marRight w:val="0"/>
      <w:marTop w:val="0"/>
      <w:marBottom w:val="0"/>
      <w:divBdr>
        <w:top w:val="none" w:sz="0" w:space="0" w:color="auto"/>
        <w:left w:val="none" w:sz="0" w:space="0" w:color="auto"/>
        <w:bottom w:val="none" w:sz="0" w:space="0" w:color="auto"/>
        <w:right w:val="none" w:sz="0" w:space="0" w:color="auto"/>
      </w:divBdr>
    </w:div>
    <w:div w:id="313144956">
      <w:bodyDiv w:val="1"/>
      <w:marLeft w:val="0"/>
      <w:marRight w:val="0"/>
      <w:marTop w:val="0"/>
      <w:marBottom w:val="0"/>
      <w:divBdr>
        <w:top w:val="none" w:sz="0" w:space="0" w:color="auto"/>
        <w:left w:val="none" w:sz="0" w:space="0" w:color="auto"/>
        <w:bottom w:val="none" w:sz="0" w:space="0" w:color="auto"/>
        <w:right w:val="none" w:sz="0" w:space="0" w:color="auto"/>
      </w:divBdr>
    </w:div>
    <w:div w:id="7436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commd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iu.edu/comm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6C34-42CF-4ABE-80A5-96F5B017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Becker</dc:creator>
  <cp:lastModifiedBy>Rebecca Throneburg</cp:lastModifiedBy>
  <cp:revision>2</cp:revision>
  <cp:lastPrinted>2017-02-22T15:56:00Z</cp:lastPrinted>
  <dcterms:created xsi:type="dcterms:W3CDTF">2017-08-30T22:45:00Z</dcterms:created>
  <dcterms:modified xsi:type="dcterms:W3CDTF">2017-08-30T22:45:00Z</dcterms:modified>
</cp:coreProperties>
</file>