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307CD" w14:textId="39E78121" w:rsidR="00B07B70" w:rsidRPr="00F15AB9" w:rsidRDefault="00B333C6" w:rsidP="00B07B70">
      <w:pPr>
        <w:pStyle w:val="ListParagraph"/>
        <w:spacing w:after="0" w:line="240" w:lineRule="auto"/>
        <w:ind w:left="0"/>
        <w:contextualSpacing w:val="0"/>
        <w:jc w:val="center"/>
        <w:rPr>
          <w:rFonts w:ascii="Times New Roman" w:hAnsi="Times New Roman"/>
          <w:b/>
        </w:rPr>
      </w:pPr>
      <w:r>
        <w:rPr>
          <w:rFonts w:ascii="Times New Roman" w:hAnsi="Times New Roman"/>
          <w:b/>
          <w:noProof/>
          <w:u w:val="single"/>
        </w:rPr>
        <mc:AlternateContent>
          <mc:Choice Requires="wps">
            <w:drawing>
              <wp:anchor distT="0" distB="0" distL="114300" distR="114300" simplePos="0" relativeHeight="251659264" behindDoc="0" locked="0" layoutInCell="1" allowOverlap="1" wp14:anchorId="28C89BA7" wp14:editId="3AF3E737">
                <wp:simplePos x="0" y="0"/>
                <wp:positionH relativeFrom="column">
                  <wp:posOffset>4526280</wp:posOffset>
                </wp:positionH>
                <wp:positionV relativeFrom="paragraph">
                  <wp:posOffset>-228600</wp:posOffset>
                </wp:positionV>
                <wp:extent cx="1630680" cy="510540"/>
                <wp:effectExtent l="0" t="0" r="2667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510540"/>
                        </a:xfrm>
                        <a:prstGeom prst="rect">
                          <a:avLst/>
                        </a:prstGeom>
                        <a:solidFill>
                          <a:srgbClr val="FFFFFF"/>
                        </a:solidFill>
                        <a:ln w="9525">
                          <a:solidFill>
                            <a:srgbClr val="000000"/>
                          </a:solidFill>
                          <a:miter lim="800000"/>
                          <a:headEnd/>
                          <a:tailEnd/>
                        </a:ln>
                      </wps:spPr>
                      <wps:txbx>
                        <w:txbxContent>
                          <w:p w14:paraId="2CEB453D" w14:textId="452E9C46" w:rsidR="00B333C6" w:rsidRPr="00372505" w:rsidRDefault="00B333C6" w:rsidP="00B333C6">
                            <w:pPr>
                              <w:spacing w:after="0" w:line="240" w:lineRule="auto"/>
                              <w:rPr>
                                <w:rFonts w:ascii="Times New Roman" w:hAnsi="Times New Roman"/>
                                <w:sz w:val="24"/>
                                <w:szCs w:val="24"/>
                              </w:rPr>
                            </w:pPr>
                            <w:r w:rsidRPr="00372505">
                              <w:rPr>
                                <w:rFonts w:ascii="Times New Roman" w:hAnsi="Times New Roman"/>
                                <w:sz w:val="24"/>
                                <w:szCs w:val="24"/>
                              </w:rPr>
                              <w:t>Agenda Item #</w:t>
                            </w:r>
                            <w:r>
                              <w:rPr>
                                <w:rFonts w:ascii="Times New Roman" w:hAnsi="Times New Roman"/>
                                <w:sz w:val="24"/>
                                <w:szCs w:val="24"/>
                              </w:rPr>
                              <w:t>19-24</w:t>
                            </w:r>
                          </w:p>
                          <w:p w14:paraId="58CC0AF4" w14:textId="21B4F0C6" w:rsidR="00B333C6" w:rsidRPr="00372505" w:rsidRDefault="00B333C6" w:rsidP="00B333C6">
                            <w:pPr>
                              <w:spacing w:after="0" w:line="240" w:lineRule="auto"/>
                              <w:rPr>
                                <w:rFonts w:ascii="Times New Roman" w:hAnsi="Times New Roman"/>
                                <w:sz w:val="24"/>
                                <w:szCs w:val="24"/>
                              </w:rPr>
                            </w:pPr>
                            <w:r>
                              <w:rPr>
                                <w:rFonts w:ascii="Times New Roman" w:hAnsi="Times New Roman"/>
                                <w:sz w:val="24"/>
                                <w:szCs w:val="24"/>
                              </w:rPr>
                              <w:t xml:space="preserve">Effective </w:t>
                            </w:r>
                            <w:proofErr w:type="gramStart"/>
                            <w:r>
                              <w:rPr>
                                <w:rFonts w:ascii="Times New Roman" w:hAnsi="Times New Roman"/>
                                <w:sz w:val="24"/>
                                <w:szCs w:val="24"/>
                              </w:rPr>
                              <w:t>Fall</w:t>
                            </w:r>
                            <w:proofErr w:type="gramEnd"/>
                            <w:r>
                              <w:rPr>
                                <w:rFonts w:ascii="Times New Roman" w:hAnsi="Times New Roman"/>
                                <w:sz w:val="24"/>
                                <w:szCs w:val="24"/>
                              </w:rPr>
                              <w:t xml:space="preserve">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89BA7" id="_x0000_t202" coordsize="21600,21600" o:spt="202" path="m,l,21600r21600,l21600,xe">
                <v:stroke joinstyle="miter"/>
                <v:path gradientshapeok="t" o:connecttype="rect"/>
              </v:shapetype>
              <v:shape id="Text Box 3" o:spid="_x0000_s1026" type="#_x0000_t202" style="position:absolute;left:0;text-align:left;margin-left:356.4pt;margin-top:-18pt;width:128.4pt;height:4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">
                <v:textbox>
                  <w:txbxContent>
                    <w:p w14:paraId="2CEB453D" w14:textId="452E9C46" w:rsidR="00B333C6" w:rsidRPr="00372505" w:rsidRDefault="00B333C6" w:rsidP="00B333C6">
                      <w:pPr>
                        <w:spacing w:after="0" w:line="240" w:lineRule="auto"/>
                        <w:rPr>
                          <w:rFonts w:ascii="Times New Roman" w:hAnsi="Times New Roman"/>
                          <w:sz w:val="24"/>
                          <w:szCs w:val="24"/>
                        </w:rPr>
                      </w:pPr>
                      <w:r w:rsidRPr="00372505">
                        <w:rPr>
                          <w:rFonts w:ascii="Times New Roman" w:hAnsi="Times New Roman"/>
                          <w:sz w:val="24"/>
                          <w:szCs w:val="24"/>
                        </w:rPr>
                        <w:t>Agenda Item #</w:t>
                      </w:r>
                      <w:r>
                        <w:rPr>
                          <w:rFonts w:ascii="Times New Roman" w:hAnsi="Times New Roman"/>
                          <w:sz w:val="24"/>
                          <w:szCs w:val="24"/>
                        </w:rPr>
                        <w:t>19-24</w:t>
                      </w:r>
                    </w:p>
                    <w:p w14:paraId="58CC0AF4" w14:textId="21B4F0C6" w:rsidR="00B333C6" w:rsidRPr="00372505" w:rsidRDefault="00B333C6" w:rsidP="00B333C6">
                      <w:pPr>
                        <w:spacing w:after="0" w:line="240" w:lineRule="auto"/>
                        <w:rPr>
                          <w:rFonts w:ascii="Times New Roman" w:hAnsi="Times New Roman"/>
                          <w:sz w:val="24"/>
                          <w:szCs w:val="24"/>
                        </w:rPr>
                      </w:pPr>
                      <w:r>
                        <w:rPr>
                          <w:rFonts w:ascii="Times New Roman" w:hAnsi="Times New Roman"/>
                          <w:sz w:val="24"/>
                          <w:szCs w:val="24"/>
                        </w:rPr>
                        <w:t xml:space="preserve">Effective </w:t>
                      </w:r>
                      <w:proofErr w:type="gramStart"/>
                      <w:r>
                        <w:rPr>
                          <w:rFonts w:ascii="Times New Roman" w:hAnsi="Times New Roman"/>
                          <w:sz w:val="24"/>
                          <w:szCs w:val="24"/>
                        </w:rPr>
                        <w:t>Fall</w:t>
                      </w:r>
                      <w:proofErr w:type="gramEnd"/>
                      <w:r>
                        <w:rPr>
                          <w:rFonts w:ascii="Times New Roman" w:hAnsi="Times New Roman"/>
                          <w:sz w:val="24"/>
                          <w:szCs w:val="24"/>
                        </w:rPr>
                        <w:t xml:space="preserve"> 2021</w:t>
                      </w:r>
                    </w:p>
                  </w:txbxContent>
                </v:textbox>
              </v:shape>
            </w:pict>
          </mc:Fallback>
        </mc:AlternateContent>
      </w:r>
      <w:r w:rsidR="00B07B70" w:rsidRPr="00F15AB9">
        <w:rPr>
          <w:rFonts w:ascii="Times New Roman" w:hAnsi="Times New Roman"/>
          <w:b/>
        </w:rPr>
        <w:t>Eastern Illinois University</w:t>
      </w:r>
      <w:r w:rsidR="00B07B70" w:rsidRPr="00F15AB9">
        <w:rPr>
          <w:rFonts w:ascii="Times New Roman" w:hAnsi="Times New Roman"/>
          <w:b/>
        </w:rPr>
        <w:br/>
        <w:t>New/Revised Course Proposal Format</w:t>
      </w:r>
    </w:p>
    <w:p w14:paraId="3A2F2362" w14:textId="77777777" w:rsidR="00B07B70" w:rsidRPr="00F15AB9" w:rsidRDefault="00B07B70" w:rsidP="00B07B70">
      <w:pPr>
        <w:pStyle w:val="ListParagraph"/>
        <w:spacing w:after="0" w:line="240" w:lineRule="auto"/>
        <w:ind w:left="0"/>
        <w:contextualSpacing w:val="0"/>
        <w:jc w:val="center"/>
        <w:rPr>
          <w:rFonts w:ascii="Times New Roman" w:hAnsi="Times New Roman"/>
          <w:b/>
        </w:rPr>
      </w:pPr>
      <w:r w:rsidRPr="00F15AB9">
        <w:rPr>
          <w:rFonts w:ascii="Times New Roman" w:hAnsi="Times New Roman"/>
          <w:b/>
        </w:rPr>
        <w:t>(Approved by CAA on 4/3/14 and CGS on 4/15/14, Effective Fall 2014)</w:t>
      </w:r>
    </w:p>
    <w:p w14:paraId="3D6D2D42" w14:textId="77777777" w:rsidR="00B07B70" w:rsidRPr="00F15AB9" w:rsidRDefault="00B07B70" w:rsidP="00B07B70">
      <w:pPr>
        <w:spacing w:after="0" w:line="240" w:lineRule="auto"/>
        <w:rPr>
          <w:rFonts w:ascii="Times New Roman" w:hAnsi="Times New Roman"/>
          <w:b/>
          <w:u w:val="single"/>
        </w:rPr>
      </w:pPr>
    </w:p>
    <w:p w14:paraId="206E21D5" w14:textId="77777777" w:rsidR="00B07B70" w:rsidRPr="00F15AB9" w:rsidRDefault="00B07B70" w:rsidP="00B07B70">
      <w:pPr>
        <w:spacing w:after="240" w:line="240" w:lineRule="auto"/>
        <w:rPr>
          <w:rFonts w:ascii="Times New Roman" w:hAnsi="Times New Roman"/>
          <w:b/>
          <w:u w:val="single"/>
        </w:rPr>
      </w:pPr>
      <w:r w:rsidRPr="00F15AB9">
        <w:rPr>
          <w:rFonts w:ascii="Times New Roman" w:hAnsi="Times New Roman"/>
          <w:b/>
          <w:u w:val="single"/>
        </w:rPr>
        <w:t>Banner/Catalog Information (Coversheet)</w:t>
      </w:r>
    </w:p>
    <w:p w14:paraId="3C14AE96" w14:textId="77777777" w:rsidR="00B07B70" w:rsidRPr="00F15AB9" w:rsidRDefault="00B07B70" w:rsidP="00B07B70">
      <w:pPr>
        <w:pStyle w:val="ListParagraph"/>
        <w:numPr>
          <w:ilvl w:val="0"/>
          <w:numId w:val="1"/>
        </w:numPr>
        <w:spacing w:after="240" w:line="240" w:lineRule="auto"/>
        <w:rPr>
          <w:rFonts w:ascii="Times New Roman" w:hAnsi="Times New Roman"/>
          <w:b/>
        </w:rPr>
      </w:pPr>
      <w:r w:rsidRPr="00BB1090">
        <w:rPr>
          <w:rFonts w:ascii="Times New Roman" w:hAnsi="Times New Roman"/>
          <w:b/>
          <w:u w:val="single"/>
        </w:rPr>
        <w:t xml:space="preserve">X </w:t>
      </w:r>
      <w:r>
        <w:rPr>
          <w:rFonts w:ascii="Times New Roman" w:hAnsi="Times New Roman"/>
          <w:b/>
        </w:rPr>
        <w:t xml:space="preserve"> </w:t>
      </w:r>
      <w:r w:rsidRPr="00F15AB9">
        <w:rPr>
          <w:rFonts w:ascii="Times New Roman" w:hAnsi="Times New Roman"/>
          <w:b/>
        </w:rPr>
        <w:t>New Course or _____Revision of Existing Course</w:t>
      </w:r>
      <w:bookmarkStart w:id="0" w:name="_GoBack"/>
      <w:bookmarkEnd w:id="0"/>
    </w:p>
    <w:p w14:paraId="007A91E7" w14:textId="77777777" w:rsidR="00B07B70" w:rsidRPr="00F15AB9" w:rsidRDefault="00B07B70" w:rsidP="00B07B70">
      <w:pPr>
        <w:pStyle w:val="ListParagraph"/>
        <w:spacing w:after="240" w:line="240" w:lineRule="auto"/>
        <w:ind w:left="360"/>
        <w:rPr>
          <w:rFonts w:ascii="Times New Roman" w:hAnsi="Times New Roman"/>
          <w:b/>
        </w:rPr>
      </w:pPr>
    </w:p>
    <w:p w14:paraId="793C037C" w14:textId="6003DB4D" w:rsidR="00B07B70" w:rsidRDefault="00B07B70" w:rsidP="00B07B70">
      <w:pPr>
        <w:pStyle w:val="ListParagraph"/>
        <w:numPr>
          <w:ilvl w:val="0"/>
          <w:numId w:val="1"/>
        </w:numPr>
        <w:spacing w:after="240" w:line="240" w:lineRule="auto"/>
        <w:contextualSpacing w:val="0"/>
        <w:rPr>
          <w:rFonts w:ascii="Times New Roman" w:hAnsi="Times New Roman"/>
          <w:b/>
        </w:rPr>
      </w:pPr>
      <w:r w:rsidRPr="00F15AB9">
        <w:rPr>
          <w:rFonts w:ascii="Times New Roman" w:hAnsi="Times New Roman"/>
          <w:b/>
        </w:rPr>
        <w:t>Course prefix and number:</w:t>
      </w:r>
      <w:r w:rsidRPr="00F15AB9">
        <w:rPr>
          <w:rFonts w:ascii="Times New Roman" w:hAnsi="Times New Roman"/>
        </w:rPr>
        <w:t xml:space="preserve"> </w:t>
      </w:r>
      <w:r w:rsidRPr="00BB1090">
        <w:rPr>
          <w:rFonts w:ascii="Times New Roman" w:hAnsi="Times New Roman"/>
          <w:u w:val="single"/>
        </w:rPr>
        <w:t>_</w:t>
      </w:r>
      <w:r w:rsidRPr="00BB1090">
        <w:rPr>
          <w:rFonts w:ascii="Times New Roman" w:hAnsi="Times New Roman"/>
          <w:b/>
          <w:bCs/>
          <w:u w:val="single"/>
        </w:rPr>
        <w:t xml:space="preserve"> NUR</w:t>
      </w:r>
      <w:r w:rsidR="008C5E32">
        <w:rPr>
          <w:rFonts w:ascii="Times New Roman" w:hAnsi="Times New Roman"/>
          <w:b/>
          <w:bCs/>
          <w:u w:val="single"/>
        </w:rPr>
        <w:t xml:space="preserve"> </w:t>
      </w:r>
      <w:r w:rsidR="00E07D45">
        <w:rPr>
          <w:rFonts w:ascii="Times New Roman" w:hAnsi="Times New Roman"/>
          <w:b/>
          <w:bCs/>
          <w:u w:val="single"/>
        </w:rPr>
        <w:t>3</w:t>
      </w:r>
      <w:r w:rsidR="005664F7">
        <w:rPr>
          <w:rFonts w:ascii="Times New Roman" w:hAnsi="Times New Roman"/>
          <w:b/>
          <w:bCs/>
          <w:u w:val="single"/>
        </w:rPr>
        <w:t>71</w:t>
      </w:r>
      <w:r w:rsidRPr="00BB1090">
        <w:rPr>
          <w:rFonts w:ascii="Times New Roman" w:hAnsi="Times New Roman"/>
          <w:b/>
          <w:bCs/>
          <w:u w:val="single"/>
        </w:rPr>
        <w:t>2_</w:t>
      </w:r>
      <w:r w:rsidRPr="00BB1090">
        <w:rPr>
          <w:rFonts w:ascii="Times New Roman" w:hAnsi="Times New Roman"/>
          <w:u w:val="single"/>
        </w:rPr>
        <w:t>______</w:t>
      </w:r>
      <w:r w:rsidRPr="00F15AB9">
        <w:rPr>
          <w:rFonts w:ascii="Times New Roman" w:hAnsi="Times New Roman"/>
          <w:b/>
        </w:rPr>
        <w:t xml:space="preserve"> </w:t>
      </w:r>
    </w:p>
    <w:p w14:paraId="0E5EB193" w14:textId="27C07D04" w:rsidR="00B07B70" w:rsidRDefault="00B07B70" w:rsidP="00B07B70">
      <w:pPr>
        <w:pStyle w:val="ListParagraph"/>
        <w:numPr>
          <w:ilvl w:val="0"/>
          <w:numId w:val="1"/>
        </w:numPr>
        <w:spacing w:after="240" w:line="240" w:lineRule="auto"/>
        <w:contextualSpacing w:val="0"/>
        <w:rPr>
          <w:rFonts w:ascii="Times New Roman" w:hAnsi="Times New Roman"/>
          <w:b/>
        </w:rPr>
      </w:pPr>
      <w:r w:rsidRPr="005F4A26">
        <w:rPr>
          <w:rFonts w:ascii="Times New Roman" w:hAnsi="Times New Roman"/>
          <w:b/>
        </w:rPr>
        <w:t>Short title:</w:t>
      </w:r>
      <w:r w:rsidRPr="005F4A26">
        <w:rPr>
          <w:rFonts w:ascii="Times New Roman" w:hAnsi="Times New Roman"/>
        </w:rPr>
        <w:t xml:space="preserve"> </w:t>
      </w:r>
      <w:r w:rsidRPr="005F4A26">
        <w:rPr>
          <w:rFonts w:ascii="Times New Roman" w:hAnsi="Times New Roman"/>
          <w:b/>
          <w:bCs/>
          <w:u w:val="single"/>
        </w:rPr>
        <w:t xml:space="preserve">__ </w:t>
      </w:r>
      <w:r w:rsidR="00E07D45">
        <w:rPr>
          <w:rFonts w:ascii="Times New Roman" w:hAnsi="Times New Roman"/>
          <w:b/>
          <w:bCs/>
          <w:u w:val="single"/>
        </w:rPr>
        <w:t>Therapeutic</w:t>
      </w:r>
      <w:r w:rsidR="00E07D45" w:rsidRPr="005F4A26">
        <w:rPr>
          <w:rFonts w:ascii="Times New Roman" w:hAnsi="Times New Roman"/>
          <w:b/>
          <w:bCs/>
          <w:u w:val="single"/>
        </w:rPr>
        <w:t xml:space="preserve"> Pharmacolog</w:t>
      </w:r>
      <w:r w:rsidR="00E07D45">
        <w:rPr>
          <w:rFonts w:ascii="Times New Roman" w:hAnsi="Times New Roman"/>
          <w:b/>
          <w:bCs/>
          <w:u w:val="single"/>
        </w:rPr>
        <w:t>y</w:t>
      </w:r>
      <w:r w:rsidR="00E07D45" w:rsidRPr="005F4A26">
        <w:rPr>
          <w:rFonts w:ascii="Times New Roman" w:hAnsi="Times New Roman"/>
          <w:b/>
          <w:bCs/>
          <w:u w:val="single"/>
        </w:rPr>
        <w:t xml:space="preserve"> I</w:t>
      </w:r>
      <w:r w:rsidR="00E07D45">
        <w:rPr>
          <w:rFonts w:ascii="Times New Roman" w:hAnsi="Times New Roman"/>
          <w:b/>
        </w:rPr>
        <w:t>I</w:t>
      </w:r>
    </w:p>
    <w:p w14:paraId="61CF0747" w14:textId="31F13E7A" w:rsidR="00B07B70" w:rsidRPr="005F4A26" w:rsidRDefault="00B07B70" w:rsidP="00B07B70">
      <w:pPr>
        <w:pStyle w:val="ListParagraph"/>
        <w:numPr>
          <w:ilvl w:val="0"/>
          <w:numId w:val="1"/>
        </w:numPr>
        <w:spacing w:after="240" w:line="240" w:lineRule="auto"/>
        <w:contextualSpacing w:val="0"/>
        <w:rPr>
          <w:rFonts w:ascii="Times New Roman" w:hAnsi="Times New Roman"/>
          <w:b/>
        </w:rPr>
      </w:pPr>
      <w:r w:rsidRPr="005F4A26">
        <w:rPr>
          <w:rFonts w:ascii="Times New Roman" w:hAnsi="Times New Roman"/>
          <w:b/>
        </w:rPr>
        <w:t>Long title:</w:t>
      </w:r>
      <w:r w:rsidRPr="005F4A26">
        <w:rPr>
          <w:rFonts w:ascii="Times New Roman" w:hAnsi="Times New Roman"/>
        </w:rPr>
        <w:t xml:space="preserve"> </w:t>
      </w:r>
      <w:r w:rsidRPr="005F4A26">
        <w:rPr>
          <w:rFonts w:ascii="Times New Roman" w:hAnsi="Times New Roman"/>
          <w:b/>
          <w:bCs/>
          <w:u w:val="single"/>
        </w:rPr>
        <w:t xml:space="preserve">__ </w:t>
      </w:r>
      <w:r w:rsidR="00E07D45">
        <w:rPr>
          <w:rFonts w:ascii="Times New Roman" w:hAnsi="Times New Roman"/>
          <w:b/>
          <w:bCs/>
          <w:u w:val="single"/>
        </w:rPr>
        <w:t>Therapeutic</w:t>
      </w:r>
      <w:r w:rsidR="00E07D45" w:rsidRPr="005F4A26">
        <w:rPr>
          <w:rFonts w:ascii="Times New Roman" w:hAnsi="Times New Roman"/>
          <w:b/>
          <w:bCs/>
          <w:u w:val="single"/>
        </w:rPr>
        <w:t xml:space="preserve"> Pharmacolog</w:t>
      </w:r>
      <w:r w:rsidR="00E07D45">
        <w:rPr>
          <w:rFonts w:ascii="Times New Roman" w:hAnsi="Times New Roman"/>
          <w:b/>
          <w:bCs/>
          <w:u w:val="single"/>
        </w:rPr>
        <w:t>y</w:t>
      </w:r>
      <w:r w:rsidR="00E07D45" w:rsidRPr="005F4A26">
        <w:rPr>
          <w:rFonts w:ascii="Times New Roman" w:hAnsi="Times New Roman"/>
          <w:b/>
          <w:bCs/>
          <w:u w:val="single"/>
        </w:rPr>
        <w:t xml:space="preserve"> I</w:t>
      </w:r>
      <w:r w:rsidR="00E07D45">
        <w:rPr>
          <w:rFonts w:ascii="Times New Roman" w:hAnsi="Times New Roman"/>
          <w:b/>
        </w:rPr>
        <w:t>I</w:t>
      </w:r>
    </w:p>
    <w:p w14:paraId="5E571571" w14:textId="77777777" w:rsidR="00B07B70" w:rsidRPr="00F15AB9" w:rsidRDefault="00B07B70" w:rsidP="00B07B70">
      <w:pPr>
        <w:pStyle w:val="ListParagraph"/>
        <w:numPr>
          <w:ilvl w:val="0"/>
          <w:numId w:val="1"/>
        </w:numPr>
        <w:spacing w:after="240" w:line="240" w:lineRule="auto"/>
        <w:contextualSpacing w:val="0"/>
        <w:rPr>
          <w:rFonts w:ascii="Times New Roman" w:hAnsi="Times New Roman"/>
        </w:rPr>
      </w:pPr>
      <w:r w:rsidRPr="00F15AB9">
        <w:rPr>
          <w:rFonts w:ascii="Times New Roman" w:hAnsi="Times New Roman"/>
          <w:b/>
        </w:rPr>
        <w:t>Hours per week:</w:t>
      </w:r>
      <w:r w:rsidRPr="00F15AB9">
        <w:rPr>
          <w:rFonts w:ascii="Times New Roman" w:hAnsi="Times New Roman"/>
        </w:rPr>
        <w:t xml:space="preserve"> </w:t>
      </w:r>
      <w:r>
        <w:rPr>
          <w:rFonts w:ascii="Times New Roman" w:hAnsi="Times New Roman"/>
          <w:u w:val="single"/>
        </w:rPr>
        <w:t>2</w:t>
      </w:r>
      <w:r w:rsidRPr="00F15AB9">
        <w:rPr>
          <w:rFonts w:ascii="Times New Roman" w:hAnsi="Times New Roman"/>
        </w:rPr>
        <w:t xml:space="preserve">_ Class      </w:t>
      </w:r>
      <w:r w:rsidRPr="00BB1090">
        <w:rPr>
          <w:rFonts w:ascii="Times New Roman" w:hAnsi="Times New Roman"/>
          <w:u w:val="single"/>
        </w:rPr>
        <w:t xml:space="preserve">0 </w:t>
      </w:r>
      <w:r w:rsidRPr="00BB1090">
        <w:rPr>
          <w:rFonts w:ascii="Times New Roman" w:hAnsi="Times New Roman"/>
        </w:rPr>
        <w:t>Lab</w:t>
      </w:r>
      <w:r w:rsidRPr="00F15AB9">
        <w:rPr>
          <w:rFonts w:ascii="Times New Roman" w:hAnsi="Times New Roman"/>
        </w:rPr>
        <w:t xml:space="preserve">      </w:t>
      </w:r>
      <w:r>
        <w:rPr>
          <w:rFonts w:ascii="Times New Roman" w:hAnsi="Times New Roman"/>
          <w:u w:val="single"/>
        </w:rPr>
        <w:t>2</w:t>
      </w:r>
      <w:r w:rsidRPr="00F15AB9">
        <w:rPr>
          <w:rFonts w:ascii="Times New Roman" w:hAnsi="Times New Roman"/>
          <w:u w:val="single"/>
        </w:rPr>
        <w:t xml:space="preserve"> </w:t>
      </w:r>
      <w:r w:rsidRPr="00F15AB9">
        <w:rPr>
          <w:rFonts w:ascii="Times New Roman" w:hAnsi="Times New Roman"/>
        </w:rPr>
        <w:t>Credit</w:t>
      </w:r>
    </w:p>
    <w:p w14:paraId="4DDE8A68" w14:textId="2872D7AD" w:rsidR="00B07B70" w:rsidRPr="00F15AB9" w:rsidRDefault="00B07B70" w:rsidP="00B07B70">
      <w:pPr>
        <w:pStyle w:val="ListParagraph"/>
        <w:numPr>
          <w:ilvl w:val="0"/>
          <w:numId w:val="1"/>
        </w:numPr>
        <w:spacing w:after="240" w:line="240" w:lineRule="auto"/>
        <w:contextualSpacing w:val="0"/>
        <w:rPr>
          <w:rFonts w:ascii="Times New Roman" w:hAnsi="Times New Roman"/>
        </w:rPr>
      </w:pPr>
      <w:r w:rsidRPr="00F15AB9">
        <w:rPr>
          <w:rFonts w:ascii="Times New Roman" w:hAnsi="Times New Roman"/>
          <w:b/>
        </w:rPr>
        <w:t>Terms:</w:t>
      </w:r>
      <w:r w:rsidRPr="00F15AB9">
        <w:rPr>
          <w:rFonts w:ascii="Times New Roman" w:hAnsi="Times New Roman"/>
        </w:rPr>
        <w:t xml:space="preserve"> _</w:t>
      </w:r>
      <w:r w:rsidR="008F5C33">
        <w:rPr>
          <w:rFonts w:ascii="Times New Roman" w:hAnsi="Times New Roman"/>
        </w:rPr>
        <w:t>X</w:t>
      </w:r>
      <w:r>
        <w:rPr>
          <w:rFonts w:ascii="Times New Roman" w:hAnsi="Times New Roman"/>
        </w:rPr>
        <w:t>_</w:t>
      </w:r>
      <w:r w:rsidRPr="00F15AB9">
        <w:rPr>
          <w:rFonts w:ascii="Times New Roman" w:hAnsi="Times New Roman"/>
        </w:rPr>
        <w:t xml:space="preserve"> Fall     ___ Spring     ___ Summer     _</w:t>
      </w:r>
      <w:r w:rsidR="008C5E32">
        <w:rPr>
          <w:rFonts w:ascii="Times New Roman" w:hAnsi="Times New Roman"/>
        </w:rPr>
        <w:t>X</w:t>
      </w:r>
      <w:r w:rsidRPr="00F15AB9">
        <w:rPr>
          <w:rFonts w:ascii="Times New Roman" w:hAnsi="Times New Roman"/>
        </w:rPr>
        <w:t>__ On demand</w:t>
      </w:r>
    </w:p>
    <w:p w14:paraId="1198353E" w14:textId="32ADD5B5" w:rsidR="008F5C33" w:rsidRPr="008F5C33" w:rsidRDefault="00B07B70" w:rsidP="008F5C33">
      <w:pPr>
        <w:pStyle w:val="ListParagraph"/>
        <w:numPr>
          <w:ilvl w:val="0"/>
          <w:numId w:val="1"/>
        </w:numPr>
        <w:spacing w:after="240" w:line="240" w:lineRule="auto"/>
        <w:contextualSpacing w:val="0"/>
        <w:rPr>
          <w:rFonts w:ascii="Times New Roman" w:hAnsi="Times New Roman"/>
        </w:rPr>
      </w:pPr>
      <w:r w:rsidRPr="00F15AB9">
        <w:rPr>
          <w:rFonts w:ascii="Times New Roman" w:hAnsi="Times New Roman"/>
          <w:b/>
        </w:rPr>
        <w:t>Initial term</w:t>
      </w:r>
      <w:r w:rsidRPr="00F15AB9">
        <w:rPr>
          <w:rFonts w:ascii="Times New Roman" w:hAnsi="Times New Roman"/>
        </w:rPr>
        <w:t xml:space="preserve">: </w:t>
      </w:r>
      <w:r>
        <w:rPr>
          <w:rFonts w:ascii="Times New Roman" w:hAnsi="Times New Roman"/>
        </w:rPr>
        <w:t>_</w:t>
      </w:r>
      <w:r w:rsidR="008F5C33">
        <w:rPr>
          <w:rFonts w:ascii="Times New Roman" w:hAnsi="Times New Roman"/>
        </w:rPr>
        <w:t>X</w:t>
      </w:r>
      <w:r>
        <w:rPr>
          <w:rFonts w:ascii="Times New Roman" w:hAnsi="Times New Roman"/>
        </w:rPr>
        <w:t>_</w:t>
      </w:r>
      <w:r w:rsidRPr="00F15AB9">
        <w:rPr>
          <w:rFonts w:ascii="Times New Roman" w:hAnsi="Times New Roman"/>
        </w:rPr>
        <w:t xml:space="preserve"> Fall     ___ Spring     ___ Summer     Year: _</w:t>
      </w:r>
      <w:r w:rsidRPr="00F15AB9">
        <w:rPr>
          <w:rFonts w:ascii="Times New Roman" w:hAnsi="Times New Roman"/>
          <w:b/>
          <w:bCs/>
          <w:u w:val="single"/>
        </w:rPr>
        <w:t>202</w:t>
      </w:r>
      <w:r>
        <w:rPr>
          <w:rFonts w:ascii="Times New Roman" w:hAnsi="Times New Roman"/>
          <w:b/>
          <w:bCs/>
          <w:u w:val="single"/>
        </w:rPr>
        <w:t>1</w:t>
      </w:r>
      <w:r w:rsidRPr="00F15AB9">
        <w:rPr>
          <w:rFonts w:ascii="Times New Roman" w:hAnsi="Times New Roman"/>
          <w:b/>
          <w:bCs/>
          <w:u w:val="single"/>
        </w:rPr>
        <w:t>_</w:t>
      </w:r>
    </w:p>
    <w:p w14:paraId="3D87C509" w14:textId="1450388F" w:rsidR="008F5C33" w:rsidRPr="008F5C33" w:rsidRDefault="00B07B70" w:rsidP="008F5C33">
      <w:pPr>
        <w:pStyle w:val="ListParagraph"/>
        <w:numPr>
          <w:ilvl w:val="0"/>
          <w:numId w:val="1"/>
        </w:numPr>
        <w:spacing w:after="240" w:line="240" w:lineRule="auto"/>
        <w:contextualSpacing w:val="0"/>
        <w:rPr>
          <w:rFonts w:ascii="Times New Roman" w:hAnsi="Times New Roman"/>
        </w:rPr>
      </w:pPr>
      <w:r w:rsidRPr="008F5C33">
        <w:rPr>
          <w:rFonts w:ascii="Times New Roman" w:hAnsi="Times New Roman"/>
          <w:b/>
        </w:rPr>
        <w:t>Catalog course description:</w:t>
      </w:r>
      <w:r w:rsidRPr="008F5C33">
        <w:rPr>
          <w:rFonts w:ascii="Times New Roman" w:hAnsi="Times New Roman"/>
        </w:rPr>
        <w:t xml:space="preserve"> </w:t>
      </w:r>
      <w:r w:rsidR="008F5C33" w:rsidRPr="008F5C33">
        <w:rPr>
          <w:rFonts w:ascii="Times New Roman" w:hAnsi="Times New Roman"/>
          <w:color w:val="444444"/>
          <w:shd w:val="clear" w:color="auto" w:fill="FFFFFF"/>
        </w:rPr>
        <w:t>The second of a two-part se</w:t>
      </w:r>
      <w:r w:rsidR="000C3699">
        <w:rPr>
          <w:rFonts w:ascii="Times New Roman" w:hAnsi="Times New Roman"/>
          <w:color w:val="444444"/>
          <w:shd w:val="clear" w:color="auto" w:fill="FFFFFF"/>
        </w:rPr>
        <w:t>quence</w:t>
      </w:r>
      <w:r w:rsidR="008F5C33" w:rsidRPr="008F5C33">
        <w:rPr>
          <w:rFonts w:ascii="Times New Roman" w:hAnsi="Times New Roman"/>
          <w:color w:val="444444"/>
          <w:shd w:val="clear" w:color="auto" w:fill="FFFFFF"/>
        </w:rPr>
        <w:t xml:space="preserve">, this course builds on content introduced in NUR2702. Students will continue to use </w:t>
      </w:r>
      <w:r w:rsidR="008F5C33" w:rsidRPr="008F5C33">
        <w:rPr>
          <w:rFonts w:ascii="Times New Roman" w:hAnsi="Times New Roman"/>
          <w:color w:val="333333"/>
          <w:shd w:val="clear" w:color="auto" w:fill="FFFFFF"/>
        </w:rPr>
        <w:t xml:space="preserve">prototypes, exemplars, and a framework for understanding the action, use, adverse effects and nursing implications of medication administration across the lifespan. Content will emphasize the concepts of </w:t>
      </w:r>
      <w:r w:rsidR="008F5C33" w:rsidRPr="008F5C33">
        <w:rPr>
          <w:rFonts w:ascii="Times New Roman" w:hAnsi="Times New Roman"/>
        </w:rPr>
        <w:t xml:space="preserve">safety, person-centered care, and clinical decision-making specifically related to </w:t>
      </w:r>
      <w:r w:rsidR="008F5C33" w:rsidRPr="008F5C33">
        <w:rPr>
          <w:rFonts w:ascii="Times New Roman" w:hAnsi="Times New Roman"/>
          <w:color w:val="000000"/>
        </w:rPr>
        <w:t xml:space="preserve">fluid &amp; electrolytes, perfusion, clotting, metabolism, infection, </w:t>
      </w:r>
      <w:r w:rsidR="008F5C33" w:rsidRPr="008F5C33">
        <w:rPr>
          <w:rFonts w:ascii="Times New Roman" w:eastAsia="Times New Roman" w:hAnsi="Times New Roman"/>
          <w:color w:val="000000"/>
        </w:rPr>
        <w:t xml:space="preserve">intracranial regulation/neural regulation, </w:t>
      </w:r>
      <w:r w:rsidR="008F5C33" w:rsidRPr="008F5C33">
        <w:rPr>
          <w:rFonts w:ascii="Times New Roman" w:hAnsi="Times New Roman"/>
          <w:color w:val="000000"/>
        </w:rPr>
        <w:t>cellular regulation, gas exchange &amp; oxygenation</w:t>
      </w:r>
      <w:r w:rsidR="008F5C33">
        <w:rPr>
          <w:rFonts w:ascii="Times New Roman" w:hAnsi="Times New Roman"/>
          <w:color w:val="000000"/>
        </w:rPr>
        <w:t>.</w:t>
      </w:r>
    </w:p>
    <w:p w14:paraId="2C8B6521" w14:textId="0B28F691" w:rsidR="00B07B70" w:rsidRPr="008F5C33" w:rsidRDefault="00B07B70" w:rsidP="00B07B70">
      <w:pPr>
        <w:pStyle w:val="ListParagraph"/>
        <w:numPr>
          <w:ilvl w:val="0"/>
          <w:numId w:val="1"/>
        </w:numPr>
        <w:spacing w:after="240" w:line="240" w:lineRule="auto"/>
        <w:contextualSpacing w:val="0"/>
        <w:rPr>
          <w:rFonts w:ascii="Times New Roman" w:hAnsi="Times New Roman"/>
        </w:rPr>
      </w:pPr>
      <w:r w:rsidRPr="008F5C33">
        <w:rPr>
          <w:rFonts w:ascii="Times New Roman" w:hAnsi="Times New Roman"/>
          <w:b/>
        </w:rPr>
        <w:t>Course attributes:</w:t>
      </w:r>
    </w:p>
    <w:p w14:paraId="7AB37BDA" w14:textId="4ABBFA01" w:rsidR="00B07B70" w:rsidRPr="00F15AB9" w:rsidRDefault="00B07B70" w:rsidP="00B07B70">
      <w:pPr>
        <w:spacing w:after="240" w:line="240" w:lineRule="auto"/>
        <w:ind w:left="360"/>
        <w:rPr>
          <w:rFonts w:ascii="Times New Roman" w:hAnsi="Times New Roman"/>
        </w:rPr>
      </w:pPr>
      <w:r w:rsidRPr="00F15AB9">
        <w:rPr>
          <w:rFonts w:ascii="Times New Roman" w:hAnsi="Times New Roman"/>
        </w:rPr>
        <w:t>General education component: __</w:t>
      </w:r>
      <w:r w:rsidR="008C5E32">
        <w:rPr>
          <w:rFonts w:ascii="Times New Roman" w:hAnsi="Times New Roman"/>
        </w:rPr>
        <w:t>N/A</w:t>
      </w:r>
      <w:r w:rsidRPr="00F15AB9">
        <w:rPr>
          <w:rFonts w:ascii="Times New Roman" w:hAnsi="Times New Roman"/>
        </w:rPr>
        <w:t>_______________________________________________</w:t>
      </w:r>
    </w:p>
    <w:p w14:paraId="52A3445E" w14:textId="77777777" w:rsidR="00B07B70" w:rsidRPr="00F15AB9" w:rsidRDefault="00B07B70" w:rsidP="00B07B70">
      <w:pPr>
        <w:spacing w:after="240" w:line="240" w:lineRule="auto"/>
        <w:ind w:left="360"/>
        <w:rPr>
          <w:rFonts w:ascii="Times New Roman" w:hAnsi="Times New Roman"/>
        </w:rPr>
      </w:pPr>
      <w:r w:rsidRPr="00F15AB9">
        <w:rPr>
          <w:rFonts w:ascii="Times New Roman" w:hAnsi="Times New Roman"/>
        </w:rPr>
        <w:t xml:space="preserve">___ Cultural diversity ___ </w:t>
      </w:r>
      <w:proofErr w:type="gramStart"/>
      <w:r w:rsidRPr="00F15AB9">
        <w:rPr>
          <w:rFonts w:ascii="Times New Roman" w:hAnsi="Times New Roman"/>
        </w:rPr>
        <w:t>Honors  _</w:t>
      </w:r>
      <w:proofErr w:type="gramEnd"/>
      <w:r w:rsidRPr="00F15AB9">
        <w:rPr>
          <w:rFonts w:ascii="Times New Roman" w:hAnsi="Times New Roman"/>
        </w:rPr>
        <w:t xml:space="preserve">__ Writing centered     ___ Writing intensive  </w:t>
      </w:r>
      <w:r>
        <w:rPr>
          <w:rFonts w:ascii="Times New Roman" w:hAnsi="Times New Roman"/>
        </w:rPr>
        <w:t>__</w:t>
      </w:r>
      <w:r w:rsidRPr="00F15AB9">
        <w:rPr>
          <w:rFonts w:ascii="Times New Roman" w:hAnsi="Times New Roman"/>
        </w:rPr>
        <w:t>Writing active</w:t>
      </w:r>
    </w:p>
    <w:p w14:paraId="5C82B2D2" w14:textId="77777777" w:rsidR="00B07B70" w:rsidRPr="00F15AB9" w:rsidRDefault="00B07B70" w:rsidP="00B07B70">
      <w:pPr>
        <w:pStyle w:val="ListParagraph"/>
        <w:numPr>
          <w:ilvl w:val="0"/>
          <w:numId w:val="1"/>
        </w:numPr>
        <w:spacing w:after="240"/>
        <w:rPr>
          <w:rFonts w:ascii="Times New Roman" w:hAnsi="Times New Roman"/>
          <w:b/>
        </w:rPr>
      </w:pPr>
      <w:r w:rsidRPr="00F15AB9">
        <w:rPr>
          <w:rFonts w:ascii="Times New Roman" w:hAnsi="Times New Roman"/>
          <w:b/>
        </w:rPr>
        <w:t>Instructional delivery</w:t>
      </w:r>
    </w:p>
    <w:p w14:paraId="1D1318FA" w14:textId="77777777" w:rsidR="00B07B70" w:rsidRPr="00F15AB9" w:rsidRDefault="00B07B70" w:rsidP="00B07B70">
      <w:pPr>
        <w:pStyle w:val="ListParagraph"/>
        <w:spacing w:after="240"/>
        <w:ind w:left="360"/>
        <w:rPr>
          <w:rFonts w:ascii="Times New Roman" w:hAnsi="Times New Roman"/>
          <w:b/>
        </w:rPr>
      </w:pPr>
      <w:r w:rsidRPr="00F15AB9">
        <w:rPr>
          <w:rFonts w:ascii="Times New Roman" w:hAnsi="Times New Roman"/>
          <w:b/>
        </w:rPr>
        <w:t>Type of Course:</w:t>
      </w:r>
    </w:p>
    <w:p w14:paraId="00B1FDE0" w14:textId="77777777" w:rsidR="00B07B70" w:rsidRPr="00F15AB9" w:rsidRDefault="00B07B70" w:rsidP="00B07B70">
      <w:pPr>
        <w:spacing w:after="240" w:line="240" w:lineRule="auto"/>
        <w:ind w:left="360"/>
        <w:rPr>
          <w:rFonts w:ascii="Times New Roman" w:hAnsi="Times New Roman"/>
        </w:rPr>
      </w:pPr>
      <w:r w:rsidRPr="00F15AB9">
        <w:rPr>
          <w:rFonts w:ascii="Times New Roman" w:hAnsi="Times New Roman"/>
          <w:b/>
          <w:bCs/>
          <w:u w:val="single"/>
        </w:rPr>
        <w:t xml:space="preserve">X </w:t>
      </w:r>
      <w:r w:rsidRPr="00F15AB9">
        <w:rPr>
          <w:rFonts w:ascii="Times New Roman" w:hAnsi="Times New Roman"/>
        </w:rPr>
        <w:t xml:space="preserve">Lecture     </w:t>
      </w:r>
      <w:r>
        <w:rPr>
          <w:rFonts w:ascii="Times New Roman" w:hAnsi="Times New Roman"/>
          <w:b/>
          <w:bCs/>
          <w:u w:val="single"/>
        </w:rPr>
        <w:t>__</w:t>
      </w:r>
      <w:r w:rsidRPr="00F15AB9">
        <w:rPr>
          <w:rFonts w:ascii="Times New Roman" w:hAnsi="Times New Roman"/>
        </w:rPr>
        <w:t xml:space="preserve"> Lab     ___ Lecture/lab combined     ___ Independent study/research</w:t>
      </w:r>
    </w:p>
    <w:p w14:paraId="47651FB0" w14:textId="77777777" w:rsidR="00B07B70" w:rsidRPr="00F15AB9" w:rsidRDefault="00B07B70" w:rsidP="00B07B70">
      <w:pPr>
        <w:spacing w:after="240" w:line="240" w:lineRule="auto"/>
        <w:ind w:left="360"/>
        <w:rPr>
          <w:rFonts w:ascii="Times New Roman" w:hAnsi="Times New Roman"/>
        </w:rPr>
      </w:pPr>
      <w:r w:rsidRPr="00F15AB9">
        <w:rPr>
          <w:rFonts w:ascii="Times New Roman" w:hAnsi="Times New Roman"/>
        </w:rPr>
        <w:t xml:space="preserve">___ Internship     ___ Performance     </w:t>
      </w:r>
      <w:r>
        <w:rPr>
          <w:rFonts w:ascii="Times New Roman" w:hAnsi="Times New Roman"/>
        </w:rPr>
        <w:t>___P</w:t>
      </w:r>
      <w:r w:rsidRPr="00F15AB9">
        <w:rPr>
          <w:rFonts w:ascii="Times New Roman" w:hAnsi="Times New Roman"/>
        </w:rPr>
        <w:t xml:space="preserve">racticum/clinical ___ </w:t>
      </w:r>
      <w:proofErr w:type="gramStart"/>
      <w:r w:rsidRPr="00F15AB9">
        <w:rPr>
          <w:rFonts w:ascii="Times New Roman" w:hAnsi="Times New Roman"/>
        </w:rPr>
        <w:t>Other</w:t>
      </w:r>
      <w:proofErr w:type="gramEnd"/>
      <w:r w:rsidRPr="00F15AB9">
        <w:rPr>
          <w:rFonts w:ascii="Times New Roman" w:hAnsi="Times New Roman"/>
        </w:rPr>
        <w:t xml:space="preserve">, specify: ________________   </w:t>
      </w:r>
    </w:p>
    <w:p w14:paraId="0D7D8E50" w14:textId="77777777" w:rsidR="00B07B70" w:rsidRPr="00F15AB9" w:rsidRDefault="00B07B70" w:rsidP="00B07B70">
      <w:pPr>
        <w:spacing w:after="240" w:line="240" w:lineRule="auto"/>
        <w:ind w:left="360"/>
        <w:rPr>
          <w:rFonts w:ascii="Times New Roman" w:hAnsi="Times New Roman"/>
          <w:b/>
        </w:rPr>
      </w:pPr>
      <w:r w:rsidRPr="00F15AB9">
        <w:rPr>
          <w:rFonts w:ascii="Times New Roman" w:hAnsi="Times New Roman"/>
          <w:b/>
        </w:rPr>
        <w:t>Mode(s) of Delivery:</w:t>
      </w:r>
    </w:p>
    <w:p w14:paraId="24C95D2B" w14:textId="58C8BD1F" w:rsidR="00B07B70" w:rsidRPr="00F15AB9" w:rsidRDefault="00B07B70" w:rsidP="00B07B70">
      <w:pPr>
        <w:spacing w:after="240" w:line="240" w:lineRule="auto"/>
        <w:ind w:left="360"/>
        <w:rPr>
          <w:rFonts w:ascii="Times New Roman" w:hAnsi="Times New Roman"/>
        </w:rPr>
      </w:pPr>
      <w:r w:rsidRPr="00F15AB9">
        <w:rPr>
          <w:rFonts w:ascii="Times New Roman" w:hAnsi="Times New Roman"/>
          <w:b/>
          <w:bCs/>
          <w:u w:val="single"/>
        </w:rPr>
        <w:t>X</w:t>
      </w:r>
      <w:r w:rsidRPr="00F15AB9">
        <w:rPr>
          <w:rFonts w:ascii="Times New Roman" w:hAnsi="Times New Roman"/>
        </w:rPr>
        <w:t xml:space="preserve"> Face to Face      _</w:t>
      </w:r>
      <w:r w:rsidR="008C5E32">
        <w:rPr>
          <w:rFonts w:ascii="Times New Roman" w:hAnsi="Times New Roman"/>
        </w:rPr>
        <w:t>X</w:t>
      </w:r>
      <w:r w:rsidRPr="00F15AB9">
        <w:rPr>
          <w:rFonts w:ascii="Times New Roman" w:hAnsi="Times New Roman"/>
        </w:rPr>
        <w:t xml:space="preserve">__ </w:t>
      </w:r>
      <w:proofErr w:type="gramStart"/>
      <w:r w:rsidRPr="00F15AB9">
        <w:rPr>
          <w:rFonts w:ascii="Times New Roman" w:hAnsi="Times New Roman"/>
        </w:rPr>
        <w:t>Online</w:t>
      </w:r>
      <w:proofErr w:type="gramEnd"/>
      <w:r w:rsidRPr="00F15AB9">
        <w:rPr>
          <w:rFonts w:ascii="Times New Roman" w:hAnsi="Times New Roman"/>
        </w:rPr>
        <w:t xml:space="preserve">    ___ Study Abroad   </w:t>
      </w:r>
    </w:p>
    <w:p w14:paraId="5C0806BF" w14:textId="27C29AAD" w:rsidR="00B07B70" w:rsidRPr="00F15AB9" w:rsidRDefault="00B07B70" w:rsidP="00B07B70">
      <w:pPr>
        <w:spacing w:after="240" w:line="240" w:lineRule="auto"/>
        <w:ind w:left="360"/>
        <w:rPr>
          <w:rFonts w:ascii="Times New Roman" w:hAnsi="Times New Roman"/>
        </w:rPr>
      </w:pPr>
      <w:r w:rsidRPr="00F15AB9">
        <w:rPr>
          <w:rFonts w:ascii="Times New Roman" w:hAnsi="Times New Roman"/>
        </w:rPr>
        <w:t>_</w:t>
      </w:r>
      <w:r w:rsidR="008C5E32">
        <w:rPr>
          <w:rFonts w:ascii="Times New Roman" w:hAnsi="Times New Roman"/>
        </w:rPr>
        <w:t>X</w:t>
      </w:r>
      <w:r w:rsidRPr="00F15AB9">
        <w:rPr>
          <w:rFonts w:ascii="Times New Roman" w:hAnsi="Times New Roman"/>
        </w:rPr>
        <w:t>__ Hybrid, specify approximate amount of on-line and face-to-face instruction</w:t>
      </w:r>
      <w:r w:rsidR="008C5E32">
        <w:rPr>
          <w:rFonts w:ascii="Times New Roman" w:hAnsi="Times New Roman"/>
        </w:rPr>
        <w:t xml:space="preserve"> 60% face to face/40% online</w:t>
      </w:r>
      <w:r w:rsidRPr="00F15AB9">
        <w:rPr>
          <w:rFonts w:ascii="Times New Roman" w:hAnsi="Times New Roman"/>
        </w:rPr>
        <w:t>_____________</w:t>
      </w:r>
    </w:p>
    <w:p w14:paraId="3AF7BC35" w14:textId="77777777" w:rsidR="00B07B70" w:rsidRPr="00F15AB9" w:rsidRDefault="00B07B70" w:rsidP="00B07B70">
      <w:pPr>
        <w:pStyle w:val="HTMLPreformatted"/>
        <w:numPr>
          <w:ilvl w:val="0"/>
          <w:numId w:val="1"/>
        </w:numPr>
        <w:tabs>
          <w:tab w:val="clear" w:pos="916"/>
          <w:tab w:val="clear" w:pos="1832"/>
          <w:tab w:val="left" w:pos="360"/>
          <w:tab w:val="left" w:pos="1440"/>
        </w:tabs>
        <w:spacing w:after="240"/>
        <w:rPr>
          <w:rFonts w:ascii="Times New Roman" w:hAnsi="Times New Roman" w:cs="Times New Roman"/>
          <w:sz w:val="22"/>
          <w:szCs w:val="22"/>
        </w:rPr>
      </w:pPr>
      <w:r w:rsidRPr="00F15AB9">
        <w:rPr>
          <w:rFonts w:ascii="Times New Roman" w:hAnsi="Times New Roman" w:cs="Times New Roman"/>
          <w:sz w:val="22"/>
          <w:szCs w:val="22"/>
        </w:rPr>
        <w:t>Course(s) to be deleted from the catalog once this course is approved. ___NA_________</w:t>
      </w:r>
    </w:p>
    <w:p w14:paraId="4CFC0988" w14:textId="77777777" w:rsidR="00B07B70" w:rsidRPr="00F15AB9" w:rsidRDefault="00B07B70" w:rsidP="00B07B70">
      <w:pPr>
        <w:pStyle w:val="ListParagraph"/>
        <w:numPr>
          <w:ilvl w:val="0"/>
          <w:numId w:val="1"/>
        </w:numPr>
        <w:spacing w:after="240" w:line="240" w:lineRule="auto"/>
        <w:contextualSpacing w:val="0"/>
        <w:rPr>
          <w:rFonts w:ascii="Times New Roman" w:hAnsi="Times New Roman"/>
        </w:rPr>
      </w:pPr>
      <w:r w:rsidRPr="00F15AB9">
        <w:rPr>
          <w:rFonts w:ascii="Times New Roman" w:hAnsi="Times New Roman"/>
          <w:b/>
        </w:rPr>
        <w:t>Equivalent course(s):</w:t>
      </w:r>
      <w:r w:rsidRPr="00F15AB9">
        <w:rPr>
          <w:rFonts w:ascii="Times New Roman" w:hAnsi="Times New Roman"/>
        </w:rPr>
        <w:t xml:space="preserve"> ___</w:t>
      </w:r>
      <w:r w:rsidRPr="00F15AB9">
        <w:rPr>
          <w:rFonts w:ascii="Times New Roman" w:hAnsi="Times New Roman"/>
          <w:u w:val="single"/>
        </w:rPr>
        <w:t>None</w:t>
      </w:r>
      <w:r w:rsidRPr="00F15AB9">
        <w:rPr>
          <w:rFonts w:ascii="Times New Roman" w:hAnsi="Times New Roman"/>
        </w:rPr>
        <w:t>______________________________________________</w:t>
      </w:r>
    </w:p>
    <w:p w14:paraId="7C067CCC" w14:textId="0981F6A4" w:rsidR="00B07B70" w:rsidRPr="00F15AB9" w:rsidRDefault="00B07B70" w:rsidP="00B07B70">
      <w:pPr>
        <w:pStyle w:val="ListParagraph"/>
        <w:numPr>
          <w:ilvl w:val="1"/>
          <w:numId w:val="1"/>
        </w:numPr>
        <w:spacing w:after="240" w:line="240" w:lineRule="auto"/>
        <w:ind w:left="630" w:hanging="270"/>
        <w:contextualSpacing w:val="0"/>
        <w:rPr>
          <w:rFonts w:ascii="Times New Roman" w:hAnsi="Times New Roman"/>
        </w:rPr>
      </w:pPr>
      <w:r w:rsidRPr="00F15AB9">
        <w:rPr>
          <w:rFonts w:ascii="Times New Roman" w:hAnsi="Times New Roman"/>
          <w:b/>
        </w:rPr>
        <w:t>Are students allowed to take equivalent course(s) for credit?</w:t>
      </w:r>
      <w:r w:rsidRPr="00F15AB9">
        <w:rPr>
          <w:rFonts w:ascii="Times New Roman" w:hAnsi="Times New Roman"/>
        </w:rPr>
        <w:t xml:space="preserve">   ___ Yes     _</w:t>
      </w:r>
      <w:r w:rsidR="008A6E87">
        <w:rPr>
          <w:rFonts w:ascii="Times New Roman" w:hAnsi="Times New Roman"/>
        </w:rPr>
        <w:t>X</w:t>
      </w:r>
      <w:r w:rsidRPr="00F15AB9">
        <w:rPr>
          <w:rFonts w:ascii="Times New Roman" w:hAnsi="Times New Roman"/>
        </w:rPr>
        <w:t>__ No</w:t>
      </w:r>
    </w:p>
    <w:p w14:paraId="1FEE8883" w14:textId="27B644B3" w:rsidR="00B07B70" w:rsidRPr="00772A26" w:rsidRDefault="00B07B70" w:rsidP="00B535B4">
      <w:pPr>
        <w:pStyle w:val="ListParagraph"/>
        <w:numPr>
          <w:ilvl w:val="0"/>
          <w:numId w:val="1"/>
        </w:numPr>
        <w:rPr>
          <w:rFonts w:ascii="Times New Roman" w:hAnsi="Times New Roman"/>
          <w:b/>
        </w:rPr>
      </w:pPr>
      <w:r w:rsidRPr="00772A26">
        <w:rPr>
          <w:rFonts w:ascii="Times New Roman" w:hAnsi="Times New Roman"/>
          <w:b/>
        </w:rPr>
        <w:t xml:space="preserve">Prerequisite(s): </w:t>
      </w:r>
      <w:r w:rsidR="00067D2E" w:rsidRPr="00772A26">
        <w:rPr>
          <w:rFonts w:ascii="Times New Roman" w:hAnsi="Times New Roman"/>
          <w:bCs/>
        </w:rPr>
        <w:t>Admis</w:t>
      </w:r>
      <w:r w:rsidR="008C5E32">
        <w:rPr>
          <w:rFonts w:ascii="Times New Roman" w:hAnsi="Times New Roman"/>
          <w:bCs/>
        </w:rPr>
        <w:t>sion to the nursing program;</w:t>
      </w:r>
      <w:r w:rsidR="00067D2E" w:rsidRPr="00772A26">
        <w:rPr>
          <w:rFonts w:ascii="Times New Roman" w:hAnsi="Times New Roman"/>
          <w:bCs/>
        </w:rPr>
        <w:t xml:space="preserve"> NUR</w:t>
      </w:r>
      <w:r w:rsidR="008C5E32">
        <w:rPr>
          <w:rFonts w:ascii="Times New Roman" w:hAnsi="Times New Roman"/>
          <w:bCs/>
        </w:rPr>
        <w:t xml:space="preserve"> 2822</w:t>
      </w:r>
      <w:r w:rsidR="00067D2E" w:rsidRPr="00772A26">
        <w:rPr>
          <w:rFonts w:ascii="Times New Roman" w:hAnsi="Times New Roman"/>
          <w:bCs/>
        </w:rPr>
        <w:t>, NUR</w:t>
      </w:r>
      <w:r w:rsidR="008C5E32">
        <w:rPr>
          <w:rFonts w:ascii="Times New Roman" w:hAnsi="Times New Roman"/>
          <w:bCs/>
        </w:rPr>
        <w:t xml:space="preserve"> </w:t>
      </w:r>
      <w:r w:rsidR="00067D2E" w:rsidRPr="00772A26">
        <w:rPr>
          <w:rFonts w:ascii="Times New Roman" w:hAnsi="Times New Roman"/>
          <w:bCs/>
        </w:rPr>
        <w:t>2303, NUR</w:t>
      </w:r>
      <w:r w:rsidR="008C5E32">
        <w:rPr>
          <w:rFonts w:ascii="Times New Roman" w:hAnsi="Times New Roman"/>
          <w:bCs/>
        </w:rPr>
        <w:t xml:space="preserve"> 2823</w:t>
      </w:r>
      <w:r w:rsidR="00067D2E" w:rsidRPr="00772A26">
        <w:rPr>
          <w:rFonts w:ascii="Times New Roman" w:hAnsi="Times New Roman"/>
          <w:bCs/>
        </w:rPr>
        <w:t>, NUR</w:t>
      </w:r>
      <w:r w:rsidR="008C5E32">
        <w:rPr>
          <w:rFonts w:ascii="Times New Roman" w:hAnsi="Times New Roman"/>
          <w:bCs/>
        </w:rPr>
        <w:t xml:space="preserve"> </w:t>
      </w:r>
      <w:r w:rsidR="00772A26" w:rsidRPr="00772A26">
        <w:rPr>
          <w:rFonts w:ascii="Times New Roman" w:hAnsi="Times New Roman"/>
          <w:bCs/>
        </w:rPr>
        <w:t>2612</w:t>
      </w:r>
      <w:r w:rsidR="008C5E32">
        <w:rPr>
          <w:rFonts w:ascii="Times New Roman" w:hAnsi="Times New Roman"/>
          <w:bCs/>
        </w:rPr>
        <w:t>, NUR 2712</w:t>
      </w:r>
    </w:p>
    <w:p w14:paraId="1CF7BA5F" w14:textId="77777777" w:rsidR="00B07B70" w:rsidRPr="00F15AB9" w:rsidRDefault="00B07B70" w:rsidP="00B07B70">
      <w:pPr>
        <w:pStyle w:val="ListParagraph"/>
        <w:numPr>
          <w:ilvl w:val="1"/>
          <w:numId w:val="1"/>
        </w:numPr>
        <w:spacing w:after="240" w:line="240" w:lineRule="auto"/>
        <w:ind w:left="630" w:hanging="270"/>
        <w:contextualSpacing w:val="0"/>
        <w:rPr>
          <w:rFonts w:ascii="Times New Roman" w:hAnsi="Times New Roman"/>
        </w:rPr>
      </w:pPr>
      <w:r w:rsidRPr="00F15AB9">
        <w:rPr>
          <w:rFonts w:ascii="Times New Roman" w:hAnsi="Times New Roman"/>
          <w:b/>
        </w:rPr>
        <w:t>Can prerequisite be taken concurrently?</w:t>
      </w:r>
      <w:r w:rsidRPr="00F15AB9">
        <w:rPr>
          <w:rFonts w:ascii="Times New Roman" w:hAnsi="Times New Roman"/>
        </w:rPr>
        <w:t xml:space="preserve"> ___ Yes     </w:t>
      </w:r>
      <w:r w:rsidRPr="003D7026">
        <w:rPr>
          <w:rFonts w:ascii="Times New Roman" w:hAnsi="Times New Roman"/>
          <w:b/>
          <w:bCs/>
          <w:u w:val="single"/>
        </w:rPr>
        <w:t>_X_</w:t>
      </w:r>
      <w:r>
        <w:rPr>
          <w:rFonts w:ascii="Times New Roman" w:hAnsi="Times New Roman"/>
        </w:rPr>
        <w:t xml:space="preserve"> </w:t>
      </w:r>
      <w:r w:rsidRPr="00F15AB9">
        <w:rPr>
          <w:rFonts w:ascii="Times New Roman" w:hAnsi="Times New Roman"/>
        </w:rPr>
        <w:t>No</w:t>
      </w:r>
    </w:p>
    <w:p w14:paraId="66B58B80" w14:textId="77777777" w:rsidR="00B07B70" w:rsidRPr="00F15AB9" w:rsidRDefault="00B07B70" w:rsidP="00B07B70">
      <w:pPr>
        <w:pStyle w:val="ListParagraph"/>
        <w:numPr>
          <w:ilvl w:val="1"/>
          <w:numId w:val="1"/>
        </w:numPr>
        <w:spacing w:after="240" w:line="240" w:lineRule="auto"/>
        <w:ind w:left="630" w:hanging="270"/>
        <w:contextualSpacing w:val="0"/>
        <w:rPr>
          <w:rFonts w:ascii="Times New Roman" w:hAnsi="Times New Roman"/>
          <w:b/>
          <w:color w:val="403152"/>
        </w:rPr>
      </w:pPr>
      <w:r w:rsidRPr="00F15AB9">
        <w:rPr>
          <w:rFonts w:ascii="Times New Roman" w:hAnsi="Times New Roman"/>
          <w:b/>
          <w:color w:val="403152"/>
        </w:rPr>
        <w:lastRenderedPageBreak/>
        <w:t xml:space="preserve"> Minimum grade required for the prerequisite course(s)?  </w:t>
      </w:r>
      <w:r w:rsidRPr="00772A26">
        <w:rPr>
          <w:rFonts w:ascii="Times New Roman" w:hAnsi="Times New Roman"/>
          <w:bCs/>
          <w:color w:val="403152"/>
        </w:rPr>
        <w:t>C</w:t>
      </w:r>
    </w:p>
    <w:p w14:paraId="5DB5A828" w14:textId="77777777" w:rsidR="00B07B70" w:rsidRPr="00F15AB9" w:rsidRDefault="00B07B70" w:rsidP="00B07B70">
      <w:pPr>
        <w:pStyle w:val="ListParagraph"/>
        <w:numPr>
          <w:ilvl w:val="1"/>
          <w:numId w:val="1"/>
        </w:numPr>
        <w:spacing w:after="240" w:line="240" w:lineRule="auto"/>
        <w:ind w:left="630" w:hanging="270"/>
        <w:contextualSpacing w:val="0"/>
        <w:rPr>
          <w:rFonts w:ascii="Times New Roman" w:hAnsi="Times New Roman"/>
        </w:rPr>
      </w:pPr>
      <w:r w:rsidRPr="00F15AB9">
        <w:rPr>
          <w:rFonts w:ascii="Times New Roman" w:hAnsi="Times New Roman"/>
          <w:b/>
        </w:rPr>
        <w:t>Use Banner coding to enforce prerequisite course(s)?</w:t>
      </w:r>
      <w:r w:rsidRPr="00F15AB9">
        <w:rPr>
          <w:rFonts w:ascii="Times New Roman" w:hAnsi="Times New Roman"/>
        </w:rPr>
        <w:t xml:space="preserve">   </w:t>
      </w:r>
      <w:r w:rsidRPr="00F15AB9">
        <w:rPr>
          <w:rFonts w:ascii="Times New Roman" w:hAnsi="Times New Roman"/>
          <w:u w:val="single"/>
        </w:rPr>
        <w:t>X Yes</w:t>
      </w:r>
      <w:r w:rsidRPr="00F15AB9">
        <w:rPr>
          <w:rFonts w:ascii="Times New Roman" w:hAnsi="Times New Roman"/>
        </w:rPr>
        <w:t xml:space="preserve">     ___ No</w:t>
      </w:r>
    </w:p>
    <w:p w14:paraId="1D00EDA3" w14:textId="77777777" w:rsidR="00B07B70" w:rsidRPr="00F15AB9" w:rsidRDefault="00B07B70" w:rsidP="00B07B70">
      <w:pPr>
        <w:pStyle w:val="ListParagraph"/>
        <w:numPr>
          <w:ilvl w:val="1"/>
          <w:numId w:val="1"/>
        </w:numPr>
        <w:spacing w:after="240" w:line="240" w:lineRule="auto"/>
        <w:ind w:left="630" w:hanging="270"/>
        <w:contextualSpacing w:val="0"/>
        <w:rPr>
          <w:rFonts w:ascii="Times New Roman" w:hAnsi="Times New Roman"/>
        </w:rPr>
      </w:pPr>
      <w:r w:rsidRPr="00F15AB9">
        <w:rPr>
          <w:rFonts w:ascii="Times New Roman" w:hAnsi="Times New Roman"/>
          <w:b/>
        </w:rPr>
        <w:t xml:space="preserve">Who may waive prerequisite(s)? </w:t>
      </w:r>
    </w:p>
    <w:p w14:paraId="47A9374B" w14:textId="0D1F0FD9" w:rsidR="00B07B70" w:rsidRPr="00F15AB9" w:rsidRDefault="00411882" w:rsidP="00B07B70">
      <w:pPr>
        <w:spacing w:after="240" w:line="240" w:lineRule="auto"/>
        <w:ind w:left="360" w:firstLine="360"/>
        <w:rPr>
          <w:rFonts w:ascii="Times New Roman" w:hAnsi="Times New Roman"/>
        </w:rPr>
      </w:pPr>
      <w:r>
        <w:rPr>
          <w:rFonts w:ascii="Times New Roman" w:hAnsi="Times New Roman"/>
          <w:u w:val="single"/>
        </w:rPr>
        <w:t>_</w:t>
      </w:r>
      <w:r w:rsidR="00B07B70" w:rsidRPr="00F15AB9">
        <w:rPr>
          <w:rFonts w:ascii="Times New Roman" w:hAnsi="Times New Roman"/>
        </w:rPr>
        <w:t xml:space="preserve"> No one     _</w:t>
      </w:r>
      <w:r>
        <w:rPr>
          <w:rFonts w:ascii="Times New Roman" w:hAnsi="Times New Roman"/>
        </w:rPr>
        <w:t>X</w:t>
      </w:r>
      <w:r w:rsidR="00B07B70" w:rsidRPr="00F15AB9">
        <w:rPr>
          <w:rFonts w:ascii="Times New Roman" w:hAnsi="Times New Roman"/>
        </w:rPr>
        <w:t xml:space="preserve">__ Chair     ___ Instructor     ___ Advisor     ___ </w:t>
      </w:r>
      <w:proofErr w:type="gramStart"/>
      <w:r w:rsidR="00B07B70" w:rsidRPr="00F15AB9">
        <w:rPr>
          <w:rFonts w:ascii="Times New Roman" w:hAnsi="Times New Roman"/>
        </w:rPr>
        <w:t>Other</w:t>
      </w:r>
      <w:proofErr w:type="gramEnd"/>
      <w:r w:rsidR="00B07B70" w:rsidRPr="00F15AB9">
        <w:rPr>
          <w:rFonts w:ascii="Times New Roman" w:hAnsi="Times New Roman"/>
        </w:rPr>
        <w:t xml:space="preserve"> (specify)</w:t>
      </w:r>
    </w:p>
    <w:p w14:paraId="006357D6" w14:textId="1676473E" w:rsidR="00772A26" w:rsidRPr="00772A26" w:rsidRDefault="00B07B70" w:rsidP="00B07B70">
      <w:pPr>
        <w:pStyle w:val="ListParagraph"/>
        <w:numPr>
          <w:ilvl w:val="0"/>
          <w:numId w:val="1"/>
        </w:numPr>
        <w:spacing w:after="240" w:line="240" w:lineRule="auto"/>
        <w:contextualSpacing w:val="0"/>
        <w:rPr>
          <w:rFonts w:ascii="Times New Roman" w:hAnsi="Times New Roman"/>
        </w:rPr>
      </w:pPr>
      <w:r w:rsidRPr="00772A26">
        <w:rPr>
          <w:rFonts w:ascii="Times New Roman" w:hAnsi="Times New Roman"/>
          <w:b/>
        </w:rPr>
        <w:t>Co-requisite(s):</w:t>
      </w:r>
      <w:r w:rsidRPr="00772A26">
        <w:rPr>
          <w:rFonts w:ascii="Times New Roman" w:hAnsi="Times New Roman"/>
        </w:rPr>
        <w:t xml:space="preserve"> </w:t>
      </w:r>
      <w:r w:rsidR="008C5E32">
        <w:rPr>
          <w:rFonts w:ascii="Times New Roman" w:hAnsi="Times New Roman"/>
        </w:rPr>
        <w:t>N/A</w:t>
      </w:r>
    </w:p>
    <w:p w14:paraId="408C4958" w14:textId="35EA80FE" w:rsidR="00B07B70" w:rsidRPr="00772A26" w:rsidRDefault="00B07B70" w:rsidP="00B07B70">
      <w:pPr>
        <w:pStyle w:val="ListParagraph"/>
        <w:numPr>
          <w:ilvl w:val="0"/>
          <w:numId w:val="1"/>
        </w:numPr>
        <w:spacing w:after="240" w:line="240" w:lineRule="auto"/>
        <w:contextualSpacing w:val="0"/>
        <w:rPr>
          <w:rFonts w:ascii="Times New Roman" w:hAnsi="Times New Roman"/>
        </w:rPr>
      </w:pPr>
      <w:r w:rsidRPr="00772A26">
        <w:rPr>
          <w:rFonts w:ascii="Times New Roman" w:hAnsi="Times New Roman"/>
          <w:b/>
        </w:rPr>
        <w:t>Enrollment restrictions</w:t>
      </w:r>
    </w:p>
    <w:p w14:paraId="60E69D91" w14:textId="77777777" w:rsidR="00B07B70" w:rsidRPr="00F15AB9" w:rsidRDefault="00B07B70" w:rsidP="00B07B70">
      <w:pPr>
        <w:pStyle w:val="ListParagraph"/>
        <w:numPr>
          <w:ilvl w:val="1"/>
          <w:numId w:val="1"/>
        </w:numPr>
        <w:spacing w:after="240" w:line="240" w:lineRule="auto"/>
        <w:ind w:left="630" w:hanging="270"/>
        <w:contextualSpacing w:val="0"/>
        <w:rPr>
          <w:rFonts w:ascii="Times New Roman" w:hAnsi="Times New Roman"/>
          <w:u w:val="single"/>
        </w:rPr>
      </w:pPr>
      <w:r w:rsidRPr="00F15AB9">
        <w:rPr>
          <w:rFonts w:ascii="Times New Roman" w:hAnsi="Times New Roman"/>
          <w:b/>
        </w:rPr>
        <w:t xml:space="preserve">Degrees, colleges, majors, levels, classes which </w:t>
      </w:r>
      <w:r w:rsidRPr="00F15AB9">
        <w:rPr>
          <w:rFonts w:ascii="Times New Roman" w:hAnsi="Times New Roman"/>
          <w:b/>
          <w:u w:val="single"/>
        </w:rPr>
        <w:t>may</w:t>
      </w:r>
      <w:r w:rsidRPr="00F15AB9">
        <w:rPr>
          <w:rFonts w:ascii="Times New Roman" w:hAnsi="Times New Roman"/>
          <w:b/>
        </w:rPr>
        <w:t xml:space="preserve"> take the course:</w:t>
      </w:r>
      <w:r w:rsidRPr="00F15AB9">
        <w:rPr>
          <w:rFonts w:ascii="Times New Roman" w:hAnsi="Times New Roman"/>
        </w:rPr>
        <w:t xml:space="preserve"> </w:t>
      </w:r>
      <w:r>
        <w:rPr>
          <w:rFonts w:ascii="Times New Roman" w:hAnsi="Times New Roman"/>
          <w:u w:val="single"/>
        </w:rPr>
        <w:t>Nursing</w:t>
      </w:r>
    </w:p>
    <w:p w14:paraId="0A37B366" w14:textId="593BE064" w:rsidR="00B07B70" w:rsidRPr="00F15AB9" w:rsidRDefault="00B07B70" w:rsidP="00B07B70">
      <w:pPr>
        <w:pStyle w:val="ListParagraph"/>
        <w:numPr>
          <w:ilvl w:val="1"/>
          <w:numId w:val="1"/>
        </w:numPr>
        <w:spacing w:after="240" w:line="240" w:lineRule="auto"/>
        <w:ind w:left="630" w:hanging="270"/>
        <w:contextualSpacing w:val="0"/>
        <w:rPr>
          <w:rFonts w:ascii="Times New Roman" w:hAnsi="Times New Roman"/>
        </w:rPr>
      </w:pPr>
      <w:r w:rsidRPr="00F15AB9">
        <w:rPr>
          <w:rFonts w:ascii="Times New Roman" w:hAnsi="Times New Roman"/>
          <w:b/>
        </w:rPr>
        <w:t xml:space="preserve">Degrees, colleges, majors, levels, classes which may </w:t>
      </w:r>
      <w:r w:rsidRPr="00F15AB9">
        <w:rPr>
          <w:rFonts w:ascii="Times New Roman" w:hAnsi="Times New Roman"/>
          <w:b/>
          <w:u w:val="single"/>
        </w:rPr>
        <w:t>not</w:t>
      </w:r>
      <w:r w:rsidRPr="00F15AB9">
        <w:rPr>
          <w:rFonts w:ascii="Times New Roman" w:hAnsi="Times New Roman"/>
          <w:b/>
        </w:rPr>
        <w:t xml:space="preserve"> take the course:</w:t>
      </w:r>
      <w:r w:rsidRPr="00F15AB9">
        <w:rPr>
          <w:rFonts w:ascii="Times New Roman" w:hAnsi="Times New Roman"/>
        </w:rPr>
        <w:t xml:space="preserve"> A</w:t>
      </w:r>
      <w:r w:rsidR="00772A26">
        <w:rPr>
          <w:rFonts w:ascii="Times New Roman" w:hAnsi="Times New Roman"/>
        </w:rPr>
        <w:t>ny</w:t>
      </w:r>
      <w:r w:rsidRPr="00F15AB9">
        <w:rPr>
          <w:rFonts w:ascii="Times New Roman" w:hAnsi="Times New Roman"/>
        </w:rPr>
        <w:t xml:space="preserve"> other</w:t>
      </w:r>
    </w:p>
    <w:p w14:paraId="15E9FCDD" w14:textId="46D23100" w:rsidR="00B07B70" w:rsidRPr="00F15AB9" w:rsidRDefault="00B07B70" w:rsidP="00B07B70">
      <w:pPr>
        <w:pStyle w:val="ListParagraph"/>
        <w:numPr>
          <w:ilvl w:val="0"/>
          <w:numId w:val="1"/>
        </w:numPr>
        <w:spacing w:after="240" w:line="240" w:lineRule="auto"/>
        <w:contextualSpacing w:val="0"/>
        <w:rPr>
          <w:rFonts w:ascii="Times New Roman" w:hAnsi="Times New Roman"/>
        </w:rPr>
      </w:pPr>
      <w:r w:rsidRPr="00F15AB9">
        <w:rPr>
          <w:rFonts w:ascii="Times New Roman" w:hAnsi="Times New Roman"/>
          <w:b/>
        </w:rPr>
        <w:t>Repeat status:</w:t>
      </w:r>
      <w:r w:rsidRPr="00F15AB9">
        <w:rPr>
          <w:rFonts w:ascii="Times New Roman" w:hAnsi="Times New Roman"/>
        </w:rPr>
        <w:t xml:space="preserve"> _</w:t>
      </w:r>
      <w:r w:rsidR="005664F7">
        <w:rPr>
          <w:rFonts w:ascii="Times New Roman" w:hAnsi="Times New Roman"/>
        </w:rPr>
        <w:t>X</w:t>
      </w:r>
      <w:r w:rsidRPr="00F15AB9">
        <w:rPr>
          <w:rFonts w:ascii="Times New Roman" w:hAnsi="Times New Roman"/>
        </w:rPr>
        <w:t xml:space="preserve">__ May not be repeated     </w:t>
      </w:r>
      <w:r>
        <w:rPr>
          <w:rFonts w:ascii="Times New Roman" w:hAnsi="Times New Roman"/>
        </w:rPr>
        <w:t xml:space="preserve">__ </w:t>
      </w:r>
      <w:r w:rsidRPr="00F15AB9">
        <w:rPr>
          <w:rFonts w:ascii="Times New Roman" w:hAnsi="Times New Roman"/>
        </w:rPr>
        <w:t>May be repeated once with credit</w:t>
      </w:r>
    </w:p>
    <w:p w14:paraId="4C967596" w14:textId="77777777" w:rsidR="00B07B70" w:rsidRPr="00F15AB9" w:rsidRDefault="00B07B70" w:rsidP="00B07B70">
      <w:pPr>
        <w:pStyle w:val="ListParagraph"/>
        <w:numPr>
          <w:ilvl w:val="0"/>
          <w:numId w:val="1"/>
        </w:numPr>
        <w:spacing w:after="240" w:line="240" w:lineRule="auto"/>
        <w:contextualSpacing w:val="0"/>
        <w:rPr>
          <w:rFonts w:ascii="Times New Roman" w:hAnsi="Times New Roman"/>
        </w:rPr>
      </w:pPr>
      <w:r w:rsidRPr="00F15AB9">
        <w:rPr>
          <w:rFonts w:ascii="Times New Roman" w:hAnsi="Times New Roman"/>
          <w:b/>
        </w:rPr>
        <w:t>Enter the limit, if any, on hours which may be applied to a major or minor:</w:t>
      </w:r>
      <w:r w:rsidRPr="00F15AB9">
        <w:rPr>
          <w:rFonts w:ascii="Times New Roman" w:hAnsi="Times New Roman"/>
        </w:rPr>
        <w:t xml:space="preserve"> ___</w:t>
      </w:r>
    </w:p>
    <w:p w14:paraId="4329EA63" w14:textId="77777777" w:rsidR="00B07B70" w:rsidRPr="00F15AB9" w:rsidRDefault="00B07B70" w:rsidP="00B07B70">
      <w:pPr>
        <w:pStyle w:val="ListParagraph"/>
        <w:numPr>
          <w:ilvl w:val="0"/>
          <w:numId w:val="1"/>
        </w:numPr>
        <w:spacing w:after="240" w:line="240" w:lineRule="auto"/>
        <w:contextualSpacing w:val="0"/>
        <w:rPr>
          <w:rFonts w:ascii="Times New Roman" w:hAnsi="Times New Roman"/>
        </w:rPr>
      </w:pPr>
      <w:r w:rsidRPr="00F15AB9">
        <w:rPr>
          <w:rFonts w:ascii="Times New Roman" w:hAnsi="Times New Roman"/>
          <w:b/>
        </w:rPr>
        <w:t>Grading methods:</w:t>
      </w:r>
      <w:r w:rsidRPr="00F15AB9">
        <w:rPr>
          <w:rFonts w:ascii="Times New Roman" w:hAnsi="Times New Roman"/>
        </w:rPr>
        <w:t xml:space="preserve">  </w:t>
      </w:r>
      <w:r w:rsidRPr="00BB3CF7">
        <w:rPr>
          <w:rFonts w:ascii="Times New Roman" w:hAnsi="Times New Roman"/>
          <w:u w:val="single"/>
        </w:rPr>
        <w:t xml:space="preserve">X </w:t>
      </w:r>
      <w:r w:rsidRPr="00BB3CF7">
        <w:rPr>
          <w:rFonts w:ascii="Times New Roman" w:hAnsi="Times New Roman"/>
        </w:rPr>
        <w:t>Standard</w:t>
      </w:r>
      <w:r w:rsidRPr="00F15AB9">
        <w:rPr>
          <w:rFonts w:ascii="Times New Roman" w:hAnsi="Times New Roman"/>
        </w:rPr>
        <w:t xml:space="preserve">     ___ CR/NC     __ Audit     ___ ABC/NC</w:t>
      </w:r>
    </w:p>
    <w:p w14:paraId="3A11AB36" w14:textId="77777777" w:rsidR="00B07B70" w:rsidRPr="00F15AB9" w:rsidRDefault="00B07B70" w:rsidP="00B07B70">
      <w:pPr>
        <w:pStyle w:val="ListParagraph"/>
        <w:numPr>
          <w:ilvl w:val="0"/>
          <w:numId w:val="1"/>
        </w:numPr>
        <w:rPr>
          <w:rFonts w:ascii="Times New Roman" w:hAnsi="Times New Roman"/>
          <w:b/>
        </w:rPr>
      </w:pPr>
      <w:r w:rsidRPr="00F15AB9">
        <w:rPr>
          <w:rFonts w:ascii="Times New Roman" w:hAnsi="Times New Roman"/>
          <w:b/>
        </w:rPr>
        <w:t xml:space="preserve">Special grading provisions: </w:t>
      </w:r>
      <w:r w:rsidRPr="00BB3CF7">
        <w:rPr>
          <w:rFonts w:ascii="Times New Roman" w:hAnsi="Times New Roman"/>
          <w:bCs/>
        </w:rPr>
        <w:t>NA</w:t>
      </w:r>
    </w:p>
    <w:p w14:paraId="52E208E3" w14:textId="77777777" w:rsidR="00B07B70" w:rsidRPr="00F15AB9" w:rsidRDefault="00B07B70" w:rsidP="00B07B70">
      <w:pPr>
        <w:spacing w:after="240" w:line="240" w:lineRule="auto"/>
        <w:ind w:left="360"/>
        <w:rPr>
          <w:rFonts w:ascii="Times New Roman" w:hAnsi="Times New Roman"/>
        </w:rPr>
      </w:pPr>
      <w:r w:rsidRPr="00F15AB9">
        <w:rPr>
          <w:rFonts w:ascii="Times New Roman" w:hAnsi="Times New Roman"/>
        </w:rPr>
        <w:t xml:space="preserve">___ Grade for course will </w:t>
      </w:r>
      <w:r w:rsidRPr="00F15AB9">
        <w:rPr>
          <w:rFonts w:ascii="Times New Roman" w:hAnsi="Times New Roman"/>
          <w:u w:val="single"/>
        </w:rPr>
        <w:t>not</w:t>
      </w:r>
      <w:r w:rsidRPr="00F15AB9">
        <w:rPr>
          <w:rFonts w:ascii="Times New Roman" w:hAnsi="Times New Roman"/>
        </w:rPr>
        <w:t xml:space="preserve"> count in a student’s grade point average.</w:t>
      </w:r>
    </w:p>
    <w:p w14:paraId="447BD73D" w14:textId="77777777" w:rsidR="00B07B70" w:rsidRPr="00F15AB9" w:rsidRDefault="00B07B70" w:rsidP="00B07B70">
      <w:pPr>
        <w:spacing w:after="240" w:line="240" w:lineRule="auto"/>
        <w:ind w:left="360"/>
        <w:rPr>
          <w:rFonts w:ascii="Times New Roman" w:hAnsi="Times New Roman"/>
        </w:rPr>
      </w:pPr>
      <w:r w:rsidRPr="00F15AB9">
        <w:rPr>
          <w:rFonts w:ascii="Times New Roman" w:hAnsi="Times New Roman"/>
        </w:rPr>
        <w:t xml:space="preserve">___ Grade for course will </w:t>
      </w:r>
      <w:r w:rsidRPr="00F15AB9">
        <w:rPr>
          <w:rFonts w:ascii="Times New Roman" w:hAnsi="Times New Roman"/>
          <w:u w:val="single"/>
        </w:rPr>
        <w:t>not</w:t>
      </w:r>
      <w:r w:rsidRPr="00F15AB9">
        <w:rPr>
          <w:rFonts w:ascii="Times New Roman" w:hAnsi="Times New Roman"/>
        </w:rPr>
        <w:t xml:space="preserve"> count in hours toward graduation.</w:t>
      </w:r>
    </w:p>
    <w:p w14:paraId="5DFD12C7" w14:textId="77777777" w:rsidR="00B07B70" w:rsidRPr="00F15AB9" w:rsidRDefault="00B07B70" w:rsidP="00B07B70">
      <w:pPr>
        <w:spacing w:after="240" w:line="240" w:lineRule="auto"/>
        <w:ind w:left="360"/>
        <w:rPr>
          <w:rFonts w:ascii="Times New Roman" w:hAnsi="Times New Roman"/>
        </w:rPr>
      </w:pPr>
      <w:r w:rsidRPr="00F15AB9">
        <w:rPr>
          <w:rFonts w:ascii="Times New Roman" w:hAnsi="Times New Roman"/>
        </w:rPr>
        <w:t>___ Grade for course will be removed from GPA if student already has credit for or is registered in: ________________________________________________________________</w:t>
      </w:r>
    </w:p>
    <w:p w14:paraId="50C65168" w14:textId="77777777" w:rsidR="00B07B70" w:rsidRPr="00F15AB9" w:rsidRDefault="00B07B70" w:rsidP="00B07B70">
      <w:pPr>
        <w:spacing w:after="240" w:line="240" w:lineRule="auto"/>
        <w:ind w:left="360"/>
        <w:rPr>
          <w:rFonts w:ascii="Times New Roman" w:hAnsi="Times New Roman"/>
        </w:rPr>
      </w:pPr>
      <w:r w:rsidRPr="00F15AB9">
        <w:rPr>
          <w:rFonts w:ascii="Times New Roman" w:hAnsi="Times New Roman"/>
        </w:rPr>
        <w:t>___ Credit hours for course will be removed from student’s hours toward graduation if student already has credit for or is registered in: ____________________________________</w:t>
      </w:r>
    </w:p>
    <w:p w14:paraId="632DD8F2" w14:textId="77777777" w:rsidR="00B07B70" w:rsidRPr="00F15AB9" w:rsidRDefault="00B07B70" w:rsidP="00B07B70">
      <w:pPr>
        <w:pStyle w:val="ListParagraph"/>
        <w:numPr>
          <w:ilvl w:val="0"/>
          <w:numId w:val="1"/>
        </w:numPr>
        <w:spacing w:after="240" w:line="240" w:lineRule="auto"/>
        <w:rPr>
          <w:rFonts w:ascii="Times New Roman" w:hAnsi="Times New Roman"/>
        </w:rPr>
      </w:pPr>
      <w:r w:rsidRPr="00F15AB9">
        <w:rPr>
          <w:rFonts w:ascii="Times New Roman" w:hAnsi="Times New Roman"/>
          <w:b/>
        </w:rPr>
        <w:t>Additional costs to students:</w:t>
      </w:r>
      <w:r w:rsidRPr="00F15AB9">
        <w:rPr>
          <w:rFonts w:ascii="Times New Roman" w:hAnsi="Times New Roman"/>
        </w:rPr>
        <w:t xml:space="preserve"> </w:t>
      </w:r>
    </w:p>
    <w:p w14:paraId="70E8B7C5" w14:textId="6DDB237F" w:rsidR="00B07B70" w:rsidRPr="00F15AB9" w:rsidRDefault="00B07B70" w:rsidP="00B07B70">
      <w:pPr>
        <w:pStyle w:val="ListParagraph"/>
        <w:spacing w:after="240" w:line="240" w:lineRule="auto"/>
        <w:ind w:left="360"/>
        <w:contextualSpacing w:val="0"/>
        <w:rPr>
          <w:rFonts w:ascii="Times New Roman" w:hAnsi="Times New Roman"/>
        </w:rPr>
      </w:pPr>
      <w:r w:rsidRPr="00F15AB9">
        <w:rPr>
          <w:rFonts w:ascii="Times New Roman" w:hAnsi="Times New Roman"/>
        </w:rPr>
        <w:t>Supplemental Materials or Softwar</w:t>
      </w:r>
      <w:r w:rsidR="00772A26">
        <w:rPr>
          <w:rFonts w:ascii="Times New Roman" w:hAnsi="Times New Roman"/>
        </w:rPr>
        <w:t>e: Dosage and Calculation Software</w:t>
      </w:r>
      <w:r w:rsidR="00CD0238">
        <w:rPr>
          <w:rFonts w:ascii="Times New Roman" w:hAnsi="Times New Roman"/>
        </w:rPr>
        <w:t xml:space="preserve"> (see ATI note below) </w:t>
      </w:r>
    </w:p>
    <w:p w14:paraId="2ADEE413" w14:textId="45C89ED2" w:rsidR="00B07B70" w:rsidRDefault="00B07B70" w:rsidP="00B07B70">
      <w:pPr>
        <w:pStyle w:val="ListParagraph"/>
        <w:spacing w:after="240" w:line="240" w:lineRule="auto"/>
        <w:ind w:left="360"/>
        <w:contextualSpacing w:val="0"/>
        <w:rPr>
          <w:rFonts w:ascii="Times New Roman" w:hAnsi="Times New Roman"/>
        </w:rPr>
      </w:pPr>
      <w:r w:rsidRPr="00F15AB9">
        <w:rPr>
          <w:rFonts w:ascii="Times New Roman" w:hAnsi="Times New Roman"/>
        </w:rPr>
        <w:t xml:space="preserve">Course Fee </w:t>
      </w:r>
      <w:r w:rsidRPr="003D7026">
        <w:rPr>
          <w:rFonts w:ascii="Times New Roman" w:hAnsi="Times New Roman"/>
          <w:b/>
          <w:bCs/>
          <w:u w:val="single"/>
        </w:rPr>
        <w:t>__</w:t>
      </w:r>
      <w:r w:rsidRPr="00F15AB9">
        <w:rPr>
          <w:rFonts w:ascii="Times New Roman" w:hAnsi="Times New Roman"/>
        </w:rPr>
        <w:t xml:space="preserve">No </w:t>
      </w:r>
      <w:r>
        <w:rPr>
          <w:rFonts w:ascii="Times New Roman" w:hAnsi="Times New Roman"/>
          <w:b/>
          <w:bCs/>
          <w:u w:val="single"/>
        </w:rPr>
        <w:t>_</w:t>
      </w:r>
      <w:r w:rsidR="00213B08">
        <w:rPr>
          <w:rFonts w:ascii="Times New Roman" w:hAnsi="Times New Roman"/>
          <w:b/>
          <w:bCs/>
          <w:u w:val="single"/>
        </w:rPr>
        <w:t>X</w:t>
      </w:r>
      <w:r>
        <w:rPr>
          <w:rFonts w:ascii="Times New Roman" w:hAnsi="Times New Roman"/>
          <w:b/>
          <w:bCs/>
          <w:u w:val="single"/>
        </w:rPr>
        <w:t>_</w:t>
      </w:r>
      <w:r w:rsidRPr="00F15AB9">
        <w:rPr>
          <w:rFonts w:ascii="Times New Roman" w:hAnsi="Times New Roman"/>
        </w:rPr>
        <w:t xml:space="preserve"> Yes, Explain if yes: </w:t>
      </w:r>
      <w:r w:rsidR="00213B08">
        <w:rPr>
          <w:rFonts w:ascii="Times New Roman" w:hAnsi="Times New Roman"/>
        </w:rPr>
        <w:t xml:space="preserve"> Nursing course fee</w:t>
      </w:r>
      <w:r w:rsidR="00CD0238">
        <w:rPr>
          <w:rFonts w:ascii="Times New Roman" w:hAnsi="Times New Roman"/>
        </w:rPr>
        <w:t xml:space="preserve"> for</w:t>
      </w:r>
      <w:r w:rsidR="00213B08">
        <w:rPr>
          <w:rFonts w:ascii="Times New Roman" w:hAnsi="Times New Roman"/>
        </w:rPr>
        <w:t xml:space="preserve"> ATI or </w:t>
      </w:r>
      <w:r w:rsidR="00CD0238">
        <w:rPr>
          <w:rFonts w:ascii="Times New Roman" w:hAnsi="Times New Roman"/>
        </w:rPr>
        <w:t>other similar course embedded student success materials</w:t>
      </w:r>
    </w:p>
    <w:p w14:paraId="43E068C5" w14:textId="77777777" w:rsidR="00B07B70" w:rsidRPr="00F15AB9" w:rsidRDefault="00B07B70" w:rsidP="00B07B70">
      <w:pPr>
        <w:pStyle w:val="ListParagraph"/>
        <w:spacing w:after="240" w:line="240" w:lineRule="auto"/>
        <w:ind w:left="360"/>
        <w:contextualSpacing w:val="0"/>
        <w:rPr>
          <w:rFonts w:ascii="Times New Roman" w:hAnsi="Times New Roman"/>
        </w:rPr>
      </w:pPr>
      <w:r w:rsidRPr="00F15AB9">
        <w:rPr>
          <w:rFonts w:ascii="Times New Roman" w:hAnsi="Times New Roman"/>
          <w:b/>
        </w:rPr>
        <w:t>Community college transfer:</w:t>
      </w:r>
    </w:p>
    <w:p w14:paraId="13202C6E" w14:textId="6CD6C01E" w:rsidR="00B07B70" w:rsidRPr="00F15AB9" w:rsidRDefault="00B07B70" w:rsidP="00B07B70">
      <w:pPr>
        <w:pStyle w:val="ListParagraph"/>
        <w:spacing w:after="240" w:line="240" w:lineRule="auto"/>
        <w:ind w:left="360"/>
        <w:contextualSpacing w:val="0"/>
        <w:rPr>
          <w:rFonts w:ascii="Times New Roman" w:hAnsi="Times New Roman"/>
        </w:rPr>
      </w:pPr>
      <w:r w:rsidRPr="00F15AB9">
        <w:rPr>
          <w:rFonts w:ascii="Times New Roman" w:hAnsi="Times New Roman"/>
        </w:rPr>
        <w:t xml:space="preserve">___ </w:t>
      </w:r>
      <w:proofErr w:type="gramStart"/>
      <w:r w:rsidRPr="00F15AB9">
        <w:rPr>
          <w:rFonts w:ascii="Times New Roman" w:hAnsi="Times New Roman"/>
        </w:rPr>
        <w:t>A</w:t>
      </w:r>
      <w:proofErr w:type="gramEnd"/>
      <w:r w:rsidRPr="00F15AB9">
        <w:rPr>
          <w:rFonts w:ascii="Times New Roman" w:hAnsi="Times New Roman"/>
        </w:rPr>
        <w:t xml:space="preserve"> community college course may be judged equivalent.</w:t>
      </w:r>
    </w:p>
    <w:p w14:paraId="545529CA" w14:textId="4959C94E" w:rsidR="00B07B70" w:rsidRPr="00F15AB9" w:rsidRDefault="00B07B70" w:rsidP="00B07B70">
      <w:pPr>
        <w:pStyle w:val="ListParagraph"/>
        <w:spacing w:after="240" w:line="240" w:lineRule="auto"/>
        <w:ind w:left="360"/>
        <w:contextualSpacing w:val="0"/>
        <w:rPr>
          <w:rFonts w:ascii="Times New Roman" w:hAnsi="Times New Roman"/>
        </w:rPr>
      </w:pPr>
      <w:r>
        <w:rPr>
          <w:rFonts w:ascii="Times New Roman" w:hAnsi="Times New Roman"/>
        </w:rPr>
        <w:t>_</w:t>
      </w:r>
      <w:r w:rsidR="00D71B10">
        <w:rPr>
          <w:rFonts w:ascii="Times New Roman" w:hAnsi="Times New Roman"/>
        </w:rPr>
        <w:t>X</w:t>
      </w:r>
      <w:r>
        <w:rPr>
          <w:rFonts w:ascii="Times New Roman" w:hAnsi="Times New Roman"/>
        </w:rPr>
        <w:t>__</w:t>
      </w:r>
      <w:r w:rsidRPr="00F15AB9">
        <w:rPr>
          <w:rFonts w:ascii="Times New Roman" w:hAnsi="Times New Roman"/>
        </w:rPr>
        <w:t xml:space="preserve">A community college may </w:t>
      </w:r>
      <w:r w:rsidRPr="00F15AB9">
        <w:rPr>
          <w:rFonts w:ascii="Times New Roman" w:hAnsi="Times New Roman"/>
          <w:u w:val="single"/>
        </w:rPr>
        <w:t>not</w:t>
      </w:r>
      <w:r w:rsidRPr="00F15AB9">
        <w:rPr>
          <w:rFonts w:ascii="Times New Roman" w:hAnsi="Times New Roman"/>
        </w:rPr>
        <w:t xml:space="preserve"> be judged equivalent.</w:t>
      </w:r>
    </w:p>
    <w:p w14:paraId="6230FC34" w14:textId="77777777" w:rsidR="00B07B70" w:rsidRPr="00F15AB9" w:rsidRDefault="00B07B70" w:rsidP="00B07B70">
      <w:pPr>
        <w:pStyle w:val="ListParagraph"/>
        <w:spacing w:after="240" w:line="240" w:lineRule="auto"/>
        <w:ind w:left="360"/>
        <w:contextualSpacing w:val="0"/>
        <w:rPr>
          <w:rFonts w:ascii="Times New Roman" w:hAnsi="Times New Roman"/>
          <w:b/>
        </w:rPr>
      </w:pPr>
      <w:r w:rsidRPr="00F15AB9">
        <w:rPr>
          <w:rFonts w:ascii="Times New Roman" w:hAnsi="Times New Roman"/>
        </w:rPr>
        <w:t xml:space="preserve">Note: Upper division credit (3000+) will </w:t>
      </w:r>
      <w:r w:rsidRPr="00F15AB9">
        <w:rPr>
          <w:rFonts w:ascii="Times New Roman" w:hAnsi="Times New Roman"/>
          <w:u w:val="single"/>
        </w:rPr>
        <w:t>not</w:t>
      </w:r>
      <w:r w:rsidRPr="00F15AB9">
        <w:rPr>
          <w:rFonts w:ascii="Times New Roman" w:hAnsi="Times New Roman"/>
        </w:rPr>
        <w:t xml:space="preserve"> be granted for a community college course, even if the content is judged to be equivalent.</w:t>
      </w:r>
    </w:p>
    <w:p w14:paraId="0C483E38" w14:textId="77777777" w:rsidR="00B07B70" w:rsidRPr="00F15AB9" w:rsidRDefault="00B07B70" w:rsidP="00B07B70">
      <w:pPr>
        <w:rPr>
          <w:rFonts w:ascii="Times New Roman" w:hAnsi="Times New Roman"/>
          <w:b/>
        </w:rPr>
      </w:pPr>
      <w:r w:rsidRPr="00F15AB9">
        <w:rPr>
          <w:rFonts w:ascii="Times New Roman" w:hAnsi="Times New Roman"/>
          <w:b/>
        </w:rPr>
        <w:br w:type="page"/>
      </w:r>
    </w:p>
    <w:p w14:paraId="4A87B054" w14:textId="77777777" w:rsidR="00B07B70" w:rsidRPr="00F15AB9" w:rsidRDefault="00B07B70" w:rsidP="00B07B70">
      <w:pPr>
        <w:spacing w:after="240" w:line="240" w:lineRule="auto"/>
        <w:rPr>
          <w:rFonts w:ascii="Times New Roman" w:hAnsi="Times New Roman"/>
        </w:rPr>
      </w:pPr>
      <w:r w:rsidRPr="00F15AB9">
        <w:rPr>
          <w:rFonts w:ascii="Times New Roman" w:hAnsi="Times New Roman"/>
          <w:b/>
          <w:u w:val="single"/>
        </w:rPr>
        <w:lastRenderedPageBreak/>
        <w:t xml:space="preserve">Rationale, Justifications, and Assurances (Part I) </w:t>
      </w:r>
    </w:p>
    <w:p w14:paraId="52845304" w14:textId="1D03F9D4" w:rsidR="00B07B70" w:rsidRPr="00F15AB9" w:rsidRDefault="00B07B70" w:rsidP="00B07B70">
      <w:pPr>
        <w:pStyle w:val="ListParagraph"/>
        <w:numPr>
          <w:ilvl w:val="0"/>
          <w:numId w:val="2"/>
        </w:numPr>
        <w:spacing w:after="0" w:line="360" w:lineRule="auto"/>
        <w:contextualSpacing w:val="0"/>
        <w:rPr>
          <w:rFonts w:ascii="Times New Roman" w:hAnsi="Times New Roman"/>
        </w:rPr>
      </w:pPr>
      <w:r w:rsidRPr="00F15AB9">
        <w:rPr>
          <w:rFonts w:ascii="Times New Roman" w:hAnsi="Times New Roman"/>
        </w:rPr>
        <w:t>_</w:t>
      </w:r>
      <w:proofErr w:type="spellStart"/>
      <w:r w:rsidR="000C3699">
        <w:rPr>
          <w:rFonts w:ascii="Times New Roman" w:hAnsi="Times New Roman"/>
        </w:rPr>
        <w:t>X_</w:t>
      </w:r>
      <w:r w:rsidRPr="00F15AB9">
        <w:rPr>
          <w:rFonts w:ascii="Times New Roman" w:hAnsi="Times New Roman"/>
        </w:rPr>
        <w:t>Course</w:t>
      </w:r>
      <w:proofErr w:type="spellEnd"/>
      <w:r w:rsidRPr="00F15AB9">
        <w:rPr>
          <w:rFonts w:ascii="Times New Roman" w:hAnsi="Times New Roman"/>
        </w:rPr>
        <w:t xml:space="preserve"> is required for the major(s) of </w:t>
      </w:r>
      <w:r>
        <w:rPr>
          <w:rFonts w:ascii="Times New Roman" w:hAnsi="Times New Roman"/>
          <w:u w:val="single"/>
        </w:rPr>
        <w:t>Nursing</w:t>
      </w:r>
    </w:p>
    <w:p w14:paraId="3971ABC0" w14:textId="77777777" w:rsidR="00B07B70" w:rsidRPr="00F15AB9" w:rsidRDefault="00B07B70" w:rsidP="00B07B70">
      <w:pPr>
        <w:pStyle w:val="ListParagraph"/>
        <w:spacing w:after="0" w:line="360" w:lineRule="auto"/>
        <w:ind w:left="360"/>
        <w:contextualSpacing w:val="0"/>
        <w:rPr>
          <w:rFonts w:ascii="Times New Roman" w:hAnsi="Times New Roman"/>
        </w:rPr>
      </w:pPr>
      <w:r w:rsidRPr="00F15AB9">
        <w:rPr>
          <w:rFonts w:ascii="Times New Roman" w:hAnsi="Times New Roman"/>
        </w:rPr>
        <w:t>___Course is required for the minor(s) of ____________________</w:t>
      </w:r>
    </w:p>
    <w:p w14:paraId="58D6C2C9" w14:textId="77777777" w:rsidR="00B07B70" w:rsidRPr="00F15AB9" w:rsidRDefault="00B07B70" w:rsidP="00B07B70">
      <w:pPr>
        <w:pStyle w:val="ListParagraph"/>
        <w:spacing w:after="0" w:line="360" w:lineRule="auto"/>
        <w:ind w:left="360"/>
        <w:contextualSpacing w:val="0"/>
        <w:rPr>
          <w:rFonts w:ascii="Times New Roman" w:hAnsi="Times New Roman"/>
        </w:rPr>
      </w:pPr>
      <w:r w:rsidRPr="00F15AB9">
        <w:rPr>
          <w:rFonts w:ascii="Times New Roman" w:hAnsi="Times New Roman"/>
        </w:rPr>
        <w:t>___Course is required for the certificate program(s) of ______________</w:t>
      </w:r>
    </w:p>
    <w:p w14:paraId="41FB7149" w14:textId="77777777" w:rsidR="00B07B70" w:rsidRPr="00F15AB9" w:rsidRDefault="00B07B70" w:rsidP="00B07B70">
      <w:pPr>
        <w:pStyle w:val="ListParagraph"/>
        <w:spacing w:after="0" w:line="360" w:lineRule="auto"/>
        <w:ind w:left="360"/>
        <w:contextualSpacing w:val="0"/>
        <w:rPr>
          <w:rFonts w:ascii="Times New Roman" w:hAnsi="Times New Roman"/>
          <w:b/>
        </w:rPr>
      </w:pPr>
      <w:r w:rsidRPr="00F15AB9">
        <w:rPr>
          <w:rFonts w:ascii="Times New Roman" w:hAnsi="Times New Roman"/>
        </w:rPr>
        <w:t>___ Course is used as an elective</w:t>
      </w:r>
    </w:p>
    <w:p w14:paraId="70877DBA" w14:textId="481648E7" w:rsidR="008A6E87" w:rsidRPr="00F15AB9" w:rsidRDefault="00B07B70" w:rsidP="008A6E87">
      <w:pPr>
        <w:pStyle w:val="ListParagraph"/>
        <w:numPr>
          <w:ilvl w:val="0"/>
          <w:numId w:val="2"/>
        </w:numPr>
        <w:spacing w:after="0" w:line="360" w:lineRule="auto"/>
        <w:contextualSpacing w:val="0"/>
        <w:rPr>
          <w:rFonts w:ascii="Times New Roman" w:hAnsi="Times New Roman"/>
        </w:rPr>
      </w:pPr>
      <w:r w:rsidRPr="008A6E87">
        <w:rPr>
          <w:rFonts w:ascii="Times New Roman" w:hAnsi="Times New Roman"/>
          <w:b/>
        </w:rPr>
        <w:t>Rationale for proposal</w:t>
      </w:r>
      <w:r w:rsidRPr="008A6E87">
        <w:rPr>
          <w:rFonts w:ascii="Times New Roman" w:hAnsi="Times New Roman"/>
        </w:rPr>
        <w:t xml:space="preserve">: </w:t>
      </w:r>
      <w:r w:rsidR="008A6E87">
        <w:rPr>
          <w:rFonts w:ascii="Times New Roman" w:hAnsi="Times New Roman"/>
        </w:rPr>
        <w:t xml:space="preserve">Knowledge of pharmacology is necessary prerequisites for safe nursing practice. This course is the second in a sequence of two courses covering essential content in pharmacology and medication management for nursing. Content is presented using a conceptual approach. </w:t>
      </w:r>
      <w:r w:rsidR="008A6E87" w:rsidRPr="00F15AB9">
        <w:rPr>
          <w:rFonts w:ascii="Times New Roman" w:hAnsi="Times New Roman"/>
        </w:rPr>
        <w:t xml:space="preserve"> </w:t>
      </w:r>
    </w:p>
    <w:p w14:paraId="3A6B77E8" w14:textId="5938BBBF" w:rsidR="00B07B70" w:rsidRPr="008A6E87" w:rsidRDefault="00B07B70" w:rsidP="00B07B70">
      <w:pPr>
        <w:pStyle w:val="ListParagraph"/>
        <w:numPr>
          <w:ilvl w:val="0"/>
          <w:numId w:val="2"/>
        </w:numPr>
        <w:spacing w:after="0" w:line="360" w:lineRule="auto"/>
        <w:contextualSpacing w:val="0"/>
        <w:rPr>
          <w:rFonts w:ascii="Times New Roman" w:hAnsi="Times New Roman"/>
          <w:b/>
        </w:rPr>
      </w:pPr>
      <w:r w:rsidRPr="008A6E87">
        <w:rPr>
          <w:rFonts w:ascii="Times New Roman" w:hAnsi="Times New Roman"/>
          <w:b/>
        </w:rPr>
        <w:t xml:space="preserve">Justifications for (answer </w:t>
      </w:r>
      <w:bookmarkStart w:id="1" w:name="_Hlk15194478"/>
      <w:r w:rsidRPr="008A6E87">
        <w:rPr>
          <w:rFonts w:ascii="Times New Roman" w:hAnsi="Times New Roman"/>
          <w:b/>
        </w:rPr>
        <w:t xml:space="preserve">N/A </w:t>
      </w:r>
      <w:bookmarkEnd w:id="1"/>
      <w:r w:rsidRPr="008A6E87">
        <w:rPr>
          <w:rFonts w:ascii="Times New Roman" w:hAnsi="Times New Roman"/>
          <w:b/>
        </w:rPr>
        <w:t>if not applicable)</w:t>
      </w:r>
    </w:p>
    <w:p w14:paraId="47E3C5A4" w14:textId="26AF7F78" w:rsidR="00B07B70" w:rsidRPr="00F15AB9" w:rsidRDefault="00B07B70" w:rsidP="00B07B70">
      <w:pPr>
        <w:spacing w:after="0" w:line="360" w:lineRule="auto"/>
        <w:ind w:left="360"/>
        <w:rPr>
          <w:rFonts w:ascii="Times New Roman" w:hAnsi="Times New Roman"/>
        </w:rPr>
      </w:pPr>
      <w:r w:rsidRPr="00F15AB9">
        <w:rPr>
          <w:rFonts w:ascii="Times New Roman" w:hAnsi="Times New Roman"/>
          <w:u w:val="single"/>
        </w:rPr>
        <w:t>Similarity to other courses</w:t>
      </w:r>
      <w:r w:rsidRPr="00F15AB9">
        <w:rPr>
          <w:rFonts w:ascii="Times New Roman" w:hAnsi="Times New Roman"/>
        </w:rPr>
        <w:t xml:space="preserve">: </w:t>
      </w:r>
      <w:r>
        <w:rPr>
          <w:rFonts w:ascii="Times New Roman" w:hAnsi="Times New Roman"/>
          <w:b/>
        </w:rPr>
        <w:t>This course is first in a se</w:t>
      </w:r>
      <w:r w:rsidR="00B535B4">
        <w:rPr>
          <w:rFonts w:ascii="Times New Roman" w:hAnsi="Times New Roman"/>
          <w:b/>
        </w:rPr>
        <w:t>quence</w:t>
      </w:r>
      <w:r>
        <w:rPr>
          <w:rFonts w:ascii="Times New Roman" w:hAnsi="Times New Roman"/>
          <w:b/>
        </w:rPr>
        <w:t xml:space="preserve"> of two.  Each course addresses unique content. </w:t>
      </w:r>
    </w:p>
    <w:p w14:paraId="0821ED90" w14:textId="0565A3D6" w:rsidR="00B07B70" w:rsidRDefault="00B07B70" w:rsidP="00B07B70">
      <w:pPr>
        <w:spacing w:after="0" w:line="360" w:lineRule="auto"/>
        <w:ind w:left="360"/>
        <w:rPr>
          <w:rFonts w:ascii="Times New Roman" w:hAnsi="Times New Roman"/>
        </w:rPr>
      </w:pPr>
      <w:r w:rsidRPr="00F15AB9">
        <w:rPr>
          <w:rFonts w:ascii="Times New Roman" w:hAnsi="Times New Roman"/>
          <w:u w:val="single"/>
        </w:rPr>
        <w:t>Prerequisites</w:t>
      </w:r>
      <w:r w:rsidRPr="00F15AB9">
        <w:rPr>
          <w:rFonts w:ascii="Times New Roman" w:hAnsi="Times New Roman"/>
        </w:rPr>
        <w:t xml:space="preserve">: </w:t>
      </w:r>
      <w:r>
        <w:rPr>
          <w:rFonts w:ascii="Times New Roman" w:hAnsi="Times New Roman"/>
        </w:rPr>
        <w:t xml:space="preserve">Nursing courses build on a solid foundation of courses from the arts, sciences, and humanities. Specific </w:t>
      </w:r>
      <w:r w:rsidR="00B535B4">
        <w:rPr>
          <w:rFonts w:ascii="Times New Roman" w:hAnsi="Times New Roman"/>
        </w:rPr>
        <w:t xml:space="preserve">pre-nursing </w:t>
      </w:r>
      <w:r>
        <w:rPr>
          <w:rFonts w:ascii="Times New Roman" w:hAnsi="Times New Roman"/>
        </w:rPr>
        <w:t>courses important to successful completion of NUR</w:t>
      </w:r>
      <w:r w:rsidR="00B535B4">
        <w:rPr>
          <w:rFonts w:ascii="Times New Roman" w:hAnsi="Times New Roman"/>
        </w:rPr>
        <w:t>3</w:t>
      </w:r>
      <w:r>
        <w:rPr>
          <w:rFonts w:ascii="Times New Roman" w:hAnsi="Times New Roman"/>
        </w:rPr>
        <w:t xml:space="preserve">702 include medical terminology, lifespan human development, anatomy &amp; physiology, and microbiology. </w:t>
      </w:r>
      <w:r w:rsidR="00B535B4">
        <w:rPr>
          <w:rFonts w:ascii="Times New Roman" w:hAnsi="Times New Roman"/>
        </w:rPr>
        <w:t>Prerequisite nursing courses</w:t>
      </w:r>
      <w:r w:rsidR="00E07D45" w:rsidRPr="00E07D45">
        <w:rPr>
          <w:rFonts w:ascii="Times New Roman" w:hAnsi="Times New Roman"/>
        </w:rPr>
        <w:t xml:space="preserve"> </w:t>
      </w:r>
      <w:r w:rsidR="00E07D45">
        <w:rPr>
          <w:rFonts w:ascii="Times New Roman" w:hAnsi="Times New Roman"/>
        </w:rPr>
        <w:t xml:space="preserve">provide the professional groundwork needed to support student success. </w:t>
      </w:r>
      <w:r w:rsidR="00B535B4">
        <w:rPr>
          <w:rFonts w:ascii="Times New Roman" w:hAnsi="Times New Roman"/>
        </w:rPr>
        <w:t xml:space="preserve"> </w:t>
      </w:r>
    </w:p>
    <w:p w14:paraId="18A35DA5" w14:textId="5C3F95EB" w:rsidR="00B07B70" w:rsidRPr="00F15AB9" w:rsidRDefault="00B07B70" w:rsidP="00B07B70">
      <w:pPr>
        <w:spacing w:after="0" w:line="360" w:lineRule="auto"/>
        <w:ind w:left="360"/>
        <w:rPr>
          <w:rFonts w:ascii="Times New Roman" w:hAnsi="Times New Roman"/>
        </w:rPr>
      </w:pPr>
      <w:r w:rsidRPr="00F15AB9">
        <w:rPr>
          <w:rFonts w:ascii="Times New Roman" w:hAnsi="Times New Roman"/>
          <w:u w:val="single"/>
        </w:rPr>
        <w:t>Co-requisites</w:t>
      </w:r>
      <w:r w:rsidRPr="00F15AB9">
        <w:rPr>
          <w:rFonts w:ascii="Times New Roman" w:hAnsi="Times New Roman"/>
        </w:rPr>
        <w:t xml:space="preserve">: </w:t>
      </w:r>
      <w:r w:rsidR="0039644B">
        <w:rPr>
          <w:rFonts w:ascii="Times New Roman" w:hAnsi="Times New Roman"/>
        </w:rPr>
        <w:t>N/A</w:t>
      </w:r>
    </w:p>
    <w:p w14:paraId="4E4C3C7C" w14:textId="77777777" w:rsidR="00B07B70" w:rsidRPr="00F15AB9" w:rsidRDefault="00B07B70" w:rsidP="00B07B70">
      <w:pPr>
        <w:spacing w:after="0" w:line="360" w:lineRule="auto"/>
        <w:ind w:left="360"/>
        <w:rPr>
          <w:rFonts w:ascii="Times New Roman" w:hAnsi="Times New Roman"/>
        </w:rPr>
      </w:pPr>
      <w:r w:rsidRPr="00F15AB9">
        <w:rPr>
          <w:rFonts w:ascii="Times New Roman" w:hAnsi="Times New Roman"/>
          <w:u w:val="single"/>
        </w:rPr>
        <w:t>Enrollment restrictions</w:t>
      </w:r>
      <w:r w:rsidRPr="00F15AB9">
        <w:rPr>
          <w:rFonts w:ascii="Times New Roman" w:hAnsi="Times New Roman"/>
        </w:rPr>
        <w:t>: per agreement</w:t>
      </w:r>
    </w:p>
    <w:p w14:paraId="5DB94E11" w14:textId="77777777" w:rsidR="00B07B70" w:rsidRPr="00F15AB9" w:rsidRDefault="00B07B70" w:rsidP="00B07B70">
      <w:pPr>
        <w:spacing w:after="0" w:line="360" w:lineRule="auto"/>
        <w:ind w:left="360"/>
        <w:rPr>
          <w:rFonts w:ascii="Times New Roman" w:hAnsi="Times New Roman"/>
        </w:rPr>
      </w:pPr>
      <w:r w:rsidRPr="00F15AB9">
        <w:rPr>
          <w:rFonts w:ascii="Times New Roman" w:hAnsi="Times New Roman"/>
          <w:u w:val="single"/>
        </w:rPr>
        <w:t>Writing active, intensive, centered</w:t>
      </w:r>
      <w:r w:rsidRPr="00F15AB9">
        <w:rPr>
          <w:rFonts w:ascii="Times New Roman" w:hAnsi="Times New Roman"/>
        </w:rPr>
        <w:t xml:space="preserve">: </w:t>
      </w:r>
      <w:r>
        <w:rPr>
          <w:rFonts w:ascii="Times New Roman" w:hAnsi="Times New Roman"/>
        </w:rPr>
        <w:t>N/A</w:t>
      </w:r>
    </w:p>
    <w:p w14:paraId="28F4C708" w14:textId="77777777" w:rsidR="00B07B70" w:rsidRPr="00F15AB9" w:rsidRDefault="00B07B70" w:rsidP="00B07B70">
      <w:pPr>
        <w:pStyle w:val="ListParagraph"/>
        <w:numPr>
          <w:ilvl w:val="0"/>
          <w:numId w:val="2"/>
        </w:numPr>
        <w:spacing w:after="0" w:line="360" w:lineRule="auto"/>
        <w:contextualSpacing w:val="0"/>
        <w:rPr>
          <w:rFonts w:ascii="Times New Roman" w:hAnsi="Times New Roman"/>
        </w:rPr>
      </w:pPr>
      <w:r w:rsidRPr="00F15AB9">
        <w:rPr>
          <w:rFonts w:ascii="Times New Roman" w:hAnsi="Times New Roman"/>
          <w:b/>
        </w:rPr>
        <w:t>General education assurances (answer N/A if not applicable)</w:t>
      </w:r>
    </w:p>
    <w:p w14:paraId="5184441D" w14:textId="77777777" w:rsidR="00B07B70" w:rsidRPr="00F15AB9" w:rsidRDefault="00B07B70" w:rsidP="00B07B70">
      <w:pPr>
        <w:pStyle w:val="ListParagraph"/>
        <w:spacing w:after="0" w:line="360" w:lineRule="auto"/>
        <w:ind w:left="360"/>
        <w:contextualSpacing w:val="0"/>
        <w:rPr>
          <w:rFonts w:ascii="Times New Roman" w:hAnsi="Times New Roman"/>
        </w:rPr>
      </w:pPr>
      <w:r w:rsidRPr="00F15AB9">
        <w:rPr>
          <w:rFonts w:ascii="Times New Roman" w:hAnsi="Times New Roman"/>
          <w:u w:val="single"/>
        </w:rPr>
        <w:t>General education component</w:t>
      </w:r>
      <w:r w:rsidRPr="00F15AB9">
        <w:rPr>
          <w:rFonts w:ascii="Times New Roman" w:hAnsi="Times New Roman"/>
        </w:rPr>
        <w:t>:</w:t>
      </w:r>
      <w:r w:rsidRPr="00F15AB9">
        <w:rPr>
          <w:rFonts w:ascii="Times New Roman" w:hAnsi="Times New Roman"/>
          <w:b/>
        </w:rPr>
        <w:t xml:space="preserve"> N/A</w:t>
      </w:r>
    </w:p>
    <w:p w14:paraId="5A35EDF1" w14:textId="77777777" w:rsidR="00B07B70" w:rsidRPr="00F15AB9" w:rsidRDefault="00B07B70" w:rsidP="00B07B70">
      <w:pPr>
        <w:pStyle w:val="ListParagraph"/>
        <w:spacing w:after="0" w:line="360" w:lineRule="auto"/>
        <w:ind w:left="360"/>
        <w:contextualSpacing w:val="0"/>
        <w:rPr>
          <w:rFonts w:ascii="Times New Roman" w:hAnsi="Times New Roman"/>
        </w:rPr>
      </w:pPr>
      <w:r w:rsidRPr="00F15AB9">
        <w:rPr>
          <w:rFonts w:ascii="Times New Roman" w:hAnsi="Times New Roman"/>
          <w:u w:val="single"/>
        </w:rPr>
        <w:t>Curriculum</w:t>
      </w:r>
      <w:r w:rsidRPr="00F15AB9">
        <w:rPr>
          <w:rFonts w:ascii="Times New Roman" w:hAnsi="Times New Roman"/>
        </w:rPr>
        <w:t xml:space="preserve">: </w:t>
      </w:r>
      <w:r w:rsidRPr="00F15AB9">
        <w:rPr>
          <w:rFonts w:ascii="Times New Roman" w:hAnsi="Times New Roman"/>
          <w:b/>
        </w:rPr>
        <w:t>N/A</w:t>
      </w:r>
    </w:p>
    <w:p w14:paraId="61F6157C" w14:textId="77777777" w:rsidR="00B07B70" w:rsidRPr="00F15AB9" w:rsidRDefault="00B07B70" w:rsidP="00B07B70">
      <w:pPr>
        <w:pStyle w:val="ListParagraph"/>
        <w:spacing w:after="0" w:line="360" w:lineRule="auto"/>
        <w:ind w:left="360"/>
        <w:contextualSpacing w:val="0"/>
        <w:rPr>
          <w:rFonts w:ascii="Times New Roman" w:hAnsi="Times New Roman"/>
        </w:rPr>
      </w:pPr>
      <w:r w:rsidRPr="00F15AB9">
        <w:rPr>
          <w:rFonts w:ascii="Times New Roman" w:hAnsi="Times New Roman"/>
          <w:u w:val="single"/>
        </w:rPr>
        <w:t>Instruction</w:t>
      </w:r>
      <w:r w:rsidRPr="00F15AB9">
        <w:rPr>
          <w:rFonts w:ascii="Times New Roman" w:hAnsi="Times New Roman"/>
        </w:rPr>
        <w:t xml:space="preserve">: </w:t>
      </w:r>
      <w:r w:rsidRPr="00F15AB9">
        <w:rPr>
          <w:rFonts w:ascii="Times New Roman" w:hAnsi="Times New Roman"/>
          <w:b/>
        </w:rPr>
        <w:t>N/A</w:t>
      </w:r>
    </w:p>
    <w:p w14:paraId="38A31535" w14:textId="77777777" w:rsidR="00B07B70" w:rsidRPr="00F15AB9" w:rsidRDefault="00B07B70" w:rsidP="00B07B70">
      <w:pPr>
        <w:pStyle w:val="ListParagraph"/>
        <w:spacing w:after="0" w:line="360" w:lineRule="auto"/>
        <w:ind w:left="360"/>
        <w:contextualSpacing w:val="0"/>
        <w:rPr>
          <w:rFonts w:ascii="Times New Roman" w:hAnsi="Times New Roman"/>
        </w:rPr>
      </w:pPr>
      <w:r w:rsidRPr="00F15AB9">
        <w:rPr>
          <w:rFonts w:ascii="Times New Roman" w:hAnsi="Times New Roman"/>
          <w:u w:val="single"/>
        </w:rPr>
        <w:t>Assessment</w:t>
      </w:r>
      <w:r w:rsidRPr="00F15AB9">
        <w:rPr>
          <w:rFonts w:ascii="Times New Roman" w:hAnsi="Times New Roman"/>
        </w:rPr>
        <w:t>:</w:t>
      </w:r>
      <w:r w:rsidRPr="00F15AB9">
        <w:rPr>
          <w:rFonts w:ascii="Times New Roman" w:hAnsi="Times New Roman"/>
          <w:b/>
        </w:rPr>
        <w:t xml:space="preserve"> N/A</w:t>
      </w:r>
    </w:p>
    <w:p w14:paraId="63715FF4" w14:textId="77777777" w:rsidR="00B07B70" w:rsidRPr="00F15AB9" w:rsidRDefault="00B07B70" w:rsidP="00B07B70">
      <w:pPr>
        <w:pStyle w:val="ListParagraph"/>
        <w:numPr>
          <w:ilvl w:val="0"/>
          <w:numId w:val="2"/>
        </w:numPr>
        <w:spacing w:after="0" w:line="360" w:lineRule="auto"/>
        <w:contextualSpacing w:val="0"/>
        <w:rPr>
          <w:rFonts w:ascii="Times New Roman" w:hAnsi="Times New Roman"/>
        </w:rPr>
      </w:pPr>
      <w:r w:rsidRPr="00F15AB9">
        <w:rPr>
          <w:rFonts w:ascii="Times New Roman" w:hAnsi="Times New Roman"/>
          <w:b/>
        </w:rPr>
        <w:t>Online/Hybrid delivery justification &amp; assurances (answer N/A if not applicable)</w:t>
      </w:r>
    </w:p>
    <w:p w14:paraId="5297E28D" w14:textId="77777777" w:rsidR="008C5E32" w:rsidRPr="00C04237" w:rsidRDefault="008C5E32" w:rsidP="008C5E32">
      <w:pPr>
        <w:pStyle w:val="ListParagraph"/>
        <w:spacing w:after="0" w:line="360" w:lineRule="auto"/>
        <w:ind w:left="360"/>
        <w:rPr>
          <w:rFonts w:ascii="Times New Roman" w:hAnsi="Times New Roman"/>
          <w:sz w:val="24"/>
        </w:rPr>
      </w:pPr>
      <w:r w:rsidRPr="00C04237">
        <w:rPr>
          <w:rFonts w:ascii="Times New Roman" w:hAnsi="Times New Roman"/>
          <w:sz w:val="24"/>
          <w:u w:val="single"/>
        </w:rPr>
        <w:t>Online or hybrid delivery justification</w:t>
      </w:r>
      <w:r w:rsidRPr="00C04237">
        <w:rPr>
          <w:rFonts w:ascii="Times New Roman" w:hAnsi="Times New Roman"/>
          <w:sz w:val="24"/>
        </w:rPr>
        <w:t xml:space="preserve">: </w:t>
      </w:r>
      <w:r>
        <w:rPr>
          <w:rFonts w:ascii="Times New Roman" w:hAnsi="Times New Roman"/>
          <w:sz w:val="24"/>
        </w:rPr>
        <w:t xml:space="preserve">This course content may be offered online or hybrid using the </w:t>
      </w:r>
      <w:r w:rsidRPr="00C04237">
        <w:rPr>
          <w:rFonts w:ascii="Times New Roman" w:hAnsi="Times New Roman"/>
          <w:color w:val="000000"/>
          <w:shd w:val="clear" w:color="auto" w:fill="FFFFFF"/>
        </w:rPr>
        <w:t>Learning Management System (LMS) and video conferencing program (</w:t>
      </w:r>
      <w:r>
        <w:rPr>
          <w:rFonts w:ascii="Times New Roman" w:hAnsi="Times New Roman"/>
          <w:color w:val="000000"/>
          <w:shd w:val="clear" w:color="auto" w:fill="FFFFFF"/>
        </w:rPr>
        <w:t xml:space="preserve">currently </w:t>
      </w:r>
      <w:proofErr w:type="spellStart"/>
      <w:r>
        <w:rPr>
          <w:rFonts w:ascii="Times New Roman" w:hAnsi="Times New Roman"/>
          <w:color w:val="000000"/>
          <w:shd w:val="clear" w:color="auto" w:fill="FFFFFF"/>
        </w:rPr>
        <w:t>BlackboardUltra</w:t>
      </w:r>
      <w:proofErr w:type="spellEnd"/>
      <w:r w:rsidRPr="00C04237">
        <w:rPr>
          <w:rFonts w:ascii="Times New Roman" w:hAnsi="Times New Roman"/>
          <w:color w:val="000000"/>
          <w:shd w:val="clear" w:color="auto" w:fill="FFFFFF"/>
        </w:rPr>
        <w:t>). </w:t>
      </w:r>
    </w:p>
    <w:p w14:paraId="27DB0A93" w14:textId="77777777" w:rsidR="008C5E32" w:rsidRPr="00C04237" w:rsidRDefault="008C5E32" w:rsidP="008C5E32">
      <w:pPr>
        <w:pStyle w:val="ListParagraph"/>
        <w:spacing w:after="0" w:line="360" w:lineRule="auto"/>
        <w:ind w:left="360"/>
        <w:contextualSpacing w:val="0"/>
        <w:rPr>
          <w:rFonts w:ascii="Times New Roman" w:hAnsi="Times New Roman"/>
          <w:sz w:val="24"/>
        </w:rPr>
      </w:pPr>
      <w:r w:rsidRPr="00C04237">
        <w:rPr>
          <w:rFonts w:ascii="Times New Roman" w:hAnsi="Times New Roman"/>
          <w:sz w:val="24"/>
          <w:u w:val="single"/>
        </w:rPr>
        <w:t>Instruction</w:t>
      </w:r>
      <w:r w:rsidRPr="00C04237">
        <w:rPr>
          <w:rFonts w:ascii="Times New Roman" w:hAnsi="Times New Roman"/>
          <w:sz w:val="24"/>
        </w:rPr>
        <w:t xml:space="preserve">: </w:t>
      </w:r>
      <w:r w:rsidRPr="00C04237">
        <w:rPr>
          <w:rFonts w:ascii="Times New Roman" w:hAnsi="Times New Roman"/>
          <w:color w:val="000000"/>
          <w:shd w:val="clear" w:color="auto" w:fill="FFFFFF"/>
        </w:rPr>
        <w:t>As required by Eastern Illinois University policy, instructors of technology delivered courses/sections will submit proof of having completed the Online Course Development Institute (OCDI), Illinois Online Network’s “Master Online Teacher" certificate or another documented and equivalent training activity before teaching this course for the first time. Online videos, instructional materials will be available based on the topic of the independent study. Conferencing dates will be set between faculty/students. </w:t>
      </w:r>
    </w:p>
    <w:p w14:paraId="19316A98" w14:textId="77777777" w:rsidR="008C5E32" w:rsidRPr="00C04237" w:rsidRDefault="008C5E32" w:rsidP="008C5E32">
      <w:pPr>
        <w:pStyle w:val="ListParagraph"/>
        <w:spacing w:after="0" w:line="360" w:lineRule="auto"/>
        <w:ind w:left="360"/>
        <w:contextualSpacing w:val="0"/>
        <w:rPr>
          <w:rFonts w:ascii="Times New Roman" w:hAnsi="Times New Roman"/>
          <w:sz w:val="24"/>
        </w:rPr>
      </w:pPr>
      <w:r w:rsidRPr="00C04237">
        <w:rPr>
          <w:rFonts w:ascii="Times New Roman" w:hAnsi="Times New Roman"/>
          <w:sz w:val="24"/>
          <w:u w:val="single"/>
        </w:rPr>
        <w:t>Integrity</w:t>
      </w:r>
      <w:r w:rsidRPr="00C04237">
        <w:rPr>
          <w:rFonts w:ascii="Times New Roman" w:hAnsi="Times New Roman"/>
          <w:sz w:val="24"/>
        </w:rPr>
        <w:t xml:space="preserve">: </w:t>
      </w:r>
      <w:r w:rsidRPr="00C04237">
        <w:rPr>
          <w:rFonts w:ascii="Times New Roman" w:hAnsi="Times New Roman"/>
          <w:color w:val="000000"/>
          <w:shd w:val="clear" w:color="auto" w:fill="FFFFFF"/>
        </w:rPr>
        <w:t>The course syllabus will include a statement regarding academic integrity. Written assignment will be submitted to the plagiarism detection system as appropriate. </w:t>
      </w:r>
    </w:p>
    <w:p w14:paraId="17D2FDBF" w14:textId="77777777" w:rsidR="008C5E32" w:rsidRPr="008C5E32" w:rsidRDefault="008C5E32" w:rsidP="008C5E32">
      <w:pPr>
        <w:spacing w:after="0" w:line="360" w:lineRule="auto"/>
        <w:rPr>
          <w:rFonts w:ascii="Times New Roman" w:hAnsi="Times New Roman"/>
          <w:sz w:val="24"/>
        </w:rPr>
      </w:pPr>
      <w:r w:rsidRPr="008C5E32">
        <w:rPr>
          <w:rFonts w:ascii="Times New Roman" w:hAnsi="Times New Roman"/>
          <w:sz w:val="24"/>
          <w:u w:val="single"/>
        </w:rPr>
        <w:lastRenderedPageBreak/>
        <w:t>Interaction</w:t>
      </w:r>
      <w:r w:rsidRPr="008C5E32">
        <w:rPr>
          <w:rFonts w:ascii="Times New Roman" w:hAnsi="Times New Roman"/>
          <w:sz w:val="24"/>
        </w:rPr>
        <w:t xml:space="preserve">: </w:t>
      </w:r>
      <w:r w:rsidRPr="008C5E32">
        <w:rPr>
          <w:rFonts w:ascii="Times New Roman" w:hAnsi="Times New Roman"/>
          <w:color w:val="000000"/>
          <w:shd w:val="clear" w:color="auto" w:fill="FFFFFF"/>
        </w:rPr>
        <w:t>Students will have access to the faculty through multiple means: online, email and phone through posted office hours. Discussion boards may also provide a means of interaction. Hybrid courses will be delivered 60% face-to-face and 40% online.</w:t>
      </w:r>
    </w:p>
    <w:p w14:paraId="449D3424" w14:textId="4E5E94B1" w:rsidR="00067D2E" w:rsidRDefault="00067D2E">
      <w:pPr>
        <w:spacing w:after="0" w:line="240" w:lineRule="auto"/>
        <w:rPr>
          <w:rFonts w:ascii="Times New Roman" w:hAnsi="Times New Roman"/>
          <w:b/>
          <w:u w:val="single"/>
        </w:rPr>
      </w:pPr>
    </w:p>
    <w:p w14:paraId="4B9D5159" w14:textId="4D4E0185" w:rsidR="00B07B70" w:rsidRPr="00F15AB9" w:rsidRDefault="00B07B70" w:rsidP="00B07B70">
      <w:pPr>
        <w:spacing w:after="0" w:line="360" w:lineRule="auto"/>
        <w:rPr>
          <w:rFonts w:ascii="Times New Roman" w:hAnsi="Times New Roman"/>
          <w:b/>
          <w:u w:val="single"/>
        </w:rPr>
      </w:pPr>
      <w:r w:rsidRPr="00F15AB9">
        <w:rPr>
          <w:rFonts w:ascii="Times New Roman" w:hAnsi="Times New Roman"/>
          <w:b/>
          <w:u w:val="single"/>
        </w:rPr>
        <w:t xml:space="preserve">Model Syllabus (Part II) </w:t>
      </w:r>
    </w:p>
    <w:p w14:paraId="6D46A64F" w14:textId="77777777" w:rsidR="00B07B70" w:rsidRPr="00F15AB9" w:rsidRDefault="00B07B70" w:rsidP="00B07B70">
      <w:pPr>
        <w:spacing w:after="0" w:line="360" w:lineRule="auto"/>
        <w:rPr>
          <w:rFonts w:ascii="Times New Roman" w:hAnsi="Times New Roman"/>
          <w:b/>
        </w:rPr>
      </w:pPr>
      <w:r w:rsidRPr="00F15AB9">
        <w:rPr>
          <w:rFonts w:ascii="Times New Roman" w:hAnsi="Times New Roman"/>
        </w:rPr>
        <w:t>Please include the following information:</w:t>
      </w:r>
      <w:r w:rsidRPr="00F15AB9">
        <w:rPr>
          <w:rFonts w:ascii="Times New Roman" w:hAnsi="Times New Roman"/>
          <w:b/>
        </w:rPr>
        <w:t xml:space="preserve"> </w:t>
      </w:r>
    </w:p>
    <w:p w14:paraId="176D3809" w14:textId="1D7B2BA3" w:rsidR="00067D2E" w:rsidRPr="00067D2E" w:rsidRDefault="00B07B70" w:rsidP="00067D2E">
      <w:pPr>
        <w:pStyle w:val="ListParagraph"/>
        <w:numPr>
          <w:ilvl w:val="0"/>
          <w:numId w:val="3"/>
        </w:numPr>
        <w:spacing w:after="0" w:line="240" w:lineRule="auto"/>
        <w:contextualSpacing w:val="0"/>
        <w:rPr>
          <w:rFonts w:ascii="Times New Roman" w:hAnsi="Times New Roman"/>
          <w:color w:val="000000"/>
        </w:rPr>
      </w:pPr>
      <w:r w:rsidRPr="00F15AB9">
        <w:rPr>
          <w:rFonts w:ascii="Times New Roman" w:hAnsi="Times New Roman"/>
          <w:color w:val="000000"/>
        </w:rPr>
        <w:t xml:space="preserve">Course number and title </w:t>
      </w:r>
      <w:r w:rsidRPr="00067D2E">
        <w:rPr>
          <w:rFonts w:ascii="Times New Roman" w:hAnsi="Times New Roman"/>
          <w:b/>
          <w:bCs/>
        </w:rPr>
        <w:t>NUR</w:t>
      </w:r>
      <w:r w:rsidR="008C5E32">
        <w:rPr>
          <w:rFonts w:ascii="Times New Roman" w:hAnsi="Times New Roman"/>
          <w:b/>
          <w:bCs/>
        </w:rPr>
        <w:t xml:space="preserve"> </w:t>
      </w:r>
      <w:r w:rsidR="00067D2E">
        <w:rPr>
          <w:rFonts w:ascii="Times New Roman" w:hAnsi="Times New Roman"/>
          <w:b/>
          <w:bCs/>
        </w:rPr>
        <w:t>3</w:t>
      </w:r>
      <w:r w:rsidR="00D71B10">
        <w:rPr>
          <w:rFonts w:ascii="Times New Roman" w:hAnsi="Times New Roman"/>
          <w:b/>
          <w:bCs/>
        </w:rPr>
        <w:t>71</w:t>
      </w:r>
      <w:r w:rsidRPr="00067D2E">
        <w:rPr>
          <w:rFonts w:ascii="Times New Roman" w:hAnsi="Times New Roman"/>
          <w:b/>
          <w:bCs/>
        </w:rPr>
        <w:t xml:space="preserve">2 </w:t>
      </w:r>
      <w:r w:rsidR="00067D2E" w:rsidRPr="00067D2E">
        <w:rPr>
          <w:rFonts w:ascii="Times New Roman" w:hAnsi="Times New Roman"/>
          <w:b/>
          <w:bCs/>
          <w:sz w:val="20"/>
          <w:szCs w:val="20"/>
        </w:rPr>
        <w:t>Therapeutic Pharmacology I</w:t>
      </w:r>
      <w:r w:rsidR="00067D2E" w:rsidRPr="00067D2E">
        <w:rPr>
          <w:rFonts w:ascii="Times New Roman" w:hAnsi="Times New Roman"/>
          <w:b/>
          <w:sz w:val="20"/>
          <w:szCs w:val="20"/>
        </w:rPr>
        <w:t>I</w:t>
      </w:r>
      <w:r w:rsidR="00067D2E" w:rsidRPr="00067D2E">
        <w:rPr>
          <w:color w:val="2F5496" w:themeColor="accent1" w:themeShade="BF"/>
          <w:sz w:val="20"/>
          <w:szCs w:val="20"/>
        </w:rPr>
        <w:t xml:space="preserve"> </w:t>
      </w:r>
    </w:p>
    <w:p w14:paraId="71B1E714" w14:textId="77777777" w:rsidR="00B07B70" w:rsidRDefault="00B07B70" w:rsidP="00B07B70">
      <w:pPr>
        <w:pStyle w:val="ListParagraph"/>
        <w:spacing w:after="0" w:line="240" w:lineRule="auto"/>
        <w:ind w:left="360"/>
        <w:contextualSpacing w:val="0"/>
        <w:rPr>
          <w:rFonts w:ascii="Times New Roman" w:hAnsi="Times New Roman"/>
          <w:color w:val="000000"/>
        </w:rPr>
      </w:pPr>
    </w:p>
    <w:p w14:paraId="445DF6C9" w14:textId="3C5FD366" w:rsidR="00B07B70" w:rsidRPr="00067D2E" w:rsidRDefault="00B07B70" w:rsidP="00067D2E">
      <w:pPr>
        <w:pStyle w:val="ListParagraph"/>
        <w:numPr>
          <w:ilvl w:val="0"/>
          <w:numId w:val="3"/>
        </w:numPr>
        <w:spacing w:after="240" w:line="240" w:lineRule="auto"/>
        <w:rPr>
          <w:rFonts w:ascii="Times New Roman" w:hAnsi="Times New Roman"/>
        </w:rPr>
      </w:pPr>
      <w:r w:rsidRPr="00067D2E">
        <w:rPr>
          <w:rFonts w:ascii="Times New Roman" w:hAnsi="Times New Roman"/>
          <w:color w:val="000000"/>
        </w:rPr>
        <w:t xml:space="preserve">Catalog description: </w:t>
      </w:r>
      <w:r w:rsidR="000C3699" w:rsidRPr="00067D2E">
        <w:rPr>
          <w:rFonts w:ascii="Times New Roman" w:hAnsi="Times New Roman"/>
          <w:color w:val="444444"/>
          <w:shd w:val="clear" w:color="auto" w:fill="FFFFFF"/>
        </w:rPr>
        <w:t>The second of a two-part sequence, this course builds</w:t>
      </w:r>
      <w:r w:rsidR="00D71B10">
        <w:rPr>
          <w:rFonts w:ascii="Times New Roman" w:hAnsi="Times New Roman"/>
          <w:color w:val="444444"/>
          <w:shd w:val="clear" w:color="auto" w:fill="FFFFFF"/>
        </w:rPr>
        <w:t xml:space="preserve"> on content introduced in NUR271</w:t>
      </w:r>
      <w:r w:rsidR="000C3699" w:rsidRPr="00067D2E">
        <w:rPr>
          <w:rFonts w:ascii="Times New Roman" w:hAnsi="Times New Roman"/>
          <w:color w:val="444444"/>
          <w:shd w:val="clear" w:color="auto" w:fill="FFFFFF"/>
        </w:rPr>
        <w:t xml:space="preserve">2. Students will continue to use </w:t>
      </w:r>
      <w:r w:rsidR="000C3699" w:rsidRPr="00067D2E">
        <w:rPr>
          <w:rFonts w:ascii="Times New Roman" w:hAnsi="Times New Roman"/>
          <w:color w:val="333333"/>
          <w:shd w:val="clear" w:color="auto" w:fill="FFFFFF"/>
        </w:rPr>
        <w:t xml:space="preserve">prototypes, exemplars, and a framework for understanding the action, use, adverse effects and nursing implications of medication administration across the lifespan. Content will emphasize the concepts of </w:t>
      </w:r>
      <w:r w:rsidR="000C3699" w:rsidRPr="00067D2E">
        <w:rPr>
          <w:rFonts w:ascii="Times New Roman" w:hAnsi="Times New Roman"/>
        </w:rPr>
        <w:t xml:space="preserve">safety, person-centered care, and clinical decision-making specifically related to </w:t>
      </w:r>
      <w:r w:rsidR="000C3699" w:rsidRPr="00067D2E">
        <w:rPr>
          <w:rFonts w:ascii="Times New Roman" w:hAnsi="Times New Roman"/>
          <w:color w:val="000000"/>
        </w:rPr>
        <w:t xml:space="preserve">fluid &amp; electrolytes, perfusion, clotting, metabolism, infection, </w:t>
      </w:r>
      <w:r w:rsidR="000C3699" w:rsidRPr="00067D2E">
        <w:rPr>
          <w:rFonts w:ascii="Times New Roman" w:eastAsia="Times New Roman" w:hAnsi="Times New Roman"/>
          <w:color w:val="000000"/>
        </w:rPr>
        <w:t xml:space="preserve">intracranial regulation/neural regulation, </w:t>
      </w:r>
      <w:r w:rsidR="000C3699" w:rsidRPr="00067D2E">
        <w:rPr>
          <w:rFonts w:ascii="Times New Roman" w:hAnsi="Times New Roman"/>
          <w:color w:val="000000"/>
        </w:rPr>
        <w:t>cellular regulation, gas exchange &amp; oxygenation.</w:t>
      </w:r>
    </w:p>
    <w:p w14:paraId="1D9C0C87" w14:textId="77777777" w:rsidR="00067D2E" w:rsidRPr="00067D2E" w:rsidRDefault="00067D2E" w:rsidP="00067D2E">
      <w:pPr>
        <w:pStyle w:val="ListParagraph"/>
        <w:spacing w:after="240" w:line="240" w:lineRule="auto"/>
        <w:ind w:left="360"/>
        <w:rPr>
          <w:rFonts w:ascii="Times New Roman" w:hAnsi="Times New Roman"/>
        </w:rPr>
      </w:pPr>
    </w:p>
    <w:p w14:paraId="77B503B9" w14:textId="0F4AB04F" w:rsidR="00067D2E" w:rsidRPr="00067D2E" w:rsidRDefault="00B07B70" w:rsidP="00067D2E">
      <w:pPr>
        <w:pStyle w:val="ListParagraph"/>
        <w:numPr>
          <w:ilvl w:val="0"/>
          <w:numId w:val="3"/>
        </w:numPr>
        <w:spacing w:after="0" w:line="240" w:lineRule="auto"/>
        <w:contextualSpacing w:val="0"/>
        <w:rPr>
          <w:rFonts w:ascii="Times New Roman" w:hAnsi="Times New Roman"/>
          <w:color w:val="000000"/>
        </w:rPr>
      </w:pPr>
      <w:r w:rsidRPr="00F15AB9">
        <w:rPr>
          <w:rFonts w:ascii="Times New Roman" w:hAnsi="Times New Roman"/>
          <w:color w:val="000000"/>
        </w:rPr>
        <w:t>Learning objectives.</w:t>
      </w:r>
    </w:p>
    <w:p w14:paraId="73B8882A" w14:textId="48AA7844" w:rsidR="00B07B70" w:rsidRPr="003D7026" w:rsidRDefault="00067D2E" w:rsidP="00B07B70">
      <w:pPr>
        <w:numPr>
          <w:ilvl w:val="1"/>
          <w:numId w:val="4"/>
        </w:numPr>
        <w:spacing w:after="0" w:line="240" w:lineRule="auto"/>
        <w:rPr>
          <w:rFonts w:ascii="Times New Roman" w:hAnsi="Times New Roman"/>
        </w:rPr>
      </w:pPr>
      <w:r>
        <w:rPr>
          <w:rFonts w:ascii="Times New Roman" w:hAnsi="Times New Roman"/>
        </w:rPr>
        <w:t>L</w:t>
      </w:r>
      <w:r w:rsidRPr="003D7026">
        <w:rPr>
          <w:rFonts w:ascii="Times New Roman" w:hAnsi="Times New Roman"/>
        </w:rPr>
        <w:t>ink drug classifications with corresponding pathophysiologic conditions associated with</w:t>
      </w:r>
      <w:r>
        <w:rPr>
          <w:rFonts w:ascii="Times New Roman" w:hAnsi="Times New Roman"/>
        </w:rPr>
        <w:t xml:space="preserve"> the concepts of </w:t>
      </w:r>
      <w:r w:rsidRPr="00067D2E">
        <w:rPr>
          <w:rFonts w:ascii="Times New Roman" w:hAnsi="Times New Roman"/>
          <w:color w:val="000000"/>
        </w:rPr>
        <w:t xml:space="preserve">fluid &amp; electrolytes, perfusion, clotting, metabolism, infection, </w:t>
      </w:r>
      <w:r w:rsidRPr="00067D2E">
        <w:rPr>
          <w:rFonts w:ascii="Times New Roman" w:eastAsia="Times New Roman" w:hAnsi="Times New Roman"/>
          <w:color w:val="000000"/>
        </w:rPr>
        <w:t xml:space="preserve">intracranial regulation/neural regulation, </w:t>
      </w:r>
      <w:r w:rsidRPr="00067D2E">
        <w:rPr>
          <w:rFonts w:ascii="Times New Roman" w:hAnsi="Times New Roman"/>
          <w:color w:val="000000"/>
        </w:rPr>
        <w:t>cellular regulation, gas exchange &amp; oxygenation</w:t>
      </w:r>
      <w:r w:rsidR="00B07B70" w:rsidRPr="003D7026">
        <w:rPr>
          <w:rFonts w:ascii="Times New Roman" w:hAnsi="Times New Roman"/>
        </w:rPr>
        <w:t xml:space="preserve">. </w:t>
      </w:r>
      <w:r w:rsidR="000E7D51">
        <w:rPr>
          <w:rFonts w:ascii="Times New Roman" w:hAnsi="Times New Roman"/>
        </w:rPr>
        <w:t>EIU CT 1</w:t>
      </w:r>
    </w:p>
    <w:p w14:paraId="094CAF0B" w14:textId="72C035E0" w:rsidR="00B07B70" w:rsidRDefault="00B07B70" w:rsidP="00B07B70">
      <w:pPr>
        <w:numPr>
          <w:ilvl w:val="1"/>
          <w:numId w:val="4"/>
        </w:numPr>
        <w:spacing w:after="0" w:line="240" w:lineRule="auto"/>
        <w:rPr>
          <w:rFonts w:ascii="Times New Roman" w:hAnsi="Times New Roman"/>
        </w:rPr>
      </w:pPr>
      <w:r>
        <w:rPr>
          <w:rFonts w:ascii="Times New Roman" w:hAnsi="Times New Roman"/>
        </w:rPr>
        <w:t>Demonstrate</w:t>
      </w:r>
      <w:r w:rsidR="00067D2E" w:rsidRPr="008C0C7D">
        <w:rPr>
          <w:rFonts w:ascii="Times New Roman" w:hAnsi="Times New Roman"/>
        </w:rPr>
        <w:t xml:space="preserve"> familiarity with prototype drugs used to treat common conditions associated with the concepts of</w:t>
      </w:r>
      <w:r w:rsidR="00067D2E">
        <w:rPr>
          <w:rFonts w:ascii="Times New Roman" w:hAnsi="Times New Roman"/>
        </w:rPr>
        <w:t xml:space="preserve"> </w:t>
      </w:r>
      <w:r w:rsidR="00067D2E" w:rsidRPr="00067D2E">
        <w:rPr>
          <w:rFonts w:ascii="Times New Roman" w:hAnsi="Times New Roman"/>
          <w:color w:val="000000"/>
        </w:rPr>
        <w:t xml:space="preserve">fluid &amp; electrolytes, perfusion, clotting, metabolism, infection, </w:t>
      </w:r>
      <w:r w:rsidR="00067D2E" w:rsidRPr="00067D2E">
        <w:rPr>
          <w:rFonts w:ascii="Times New Roman" w:eastAsia="Times New Roman" w:hAnsi="Times New Roman"/>
          <w:color w:val="000000"/>
        </w:rPr>
        <w:t xml:space="preserve">intracranial regulation/neural regulation, </w:t>
      </w:r>
      <w:r w:rsidR="00067D2E" w:rsidRPr="00067D2E">
        <w:rPr>
          <w:rFonts w:ascii="Times New Roman" w:hAnsi="Times New Roman"/>
          <w:color w:val="000000"/>
        </w:rPr>
        <w:t>cellular regulation, gas exchange &amp; oxygenation</w:t>
      </w:r>
      <w:r w:rsidR="00067D2E">
        <w:rPr>
          <w:rFonts w:ascii="Times New Roman" w:hAnsi="Times New Roman"/>
          <w:color w:val="000000"/>
        </w:rPr>
        <w:t>.</w:t>
      </w:r>
      <w:r w:rsidR="000E7D51">
        <w:rPr>
          <w:rFonts w:ascii="Times New Roman" w:hAnsi="Times New Roman"/>
          <w:color w:val="000000"/>
        </w:rPr>
        <w:t xml:space="preserve"> EIU CT 3, 4, </w:t>
      </w:r>
    </w:p>
    <w:p w14:paraId="185830DB" w14:textId="5815E5D9" w:rsidR="00067D2E" w:rsidRDefault="00B07B70" w:rsidP="00B07B70">
      <w:pPr>
        <w:numPr>
          <w:ilvl w:val="1"/>
          <w:numId w:val="4"/>
        </w:numPr>
        <w:spacing w:after="0" w:line="240" w:lineRule="auto"/>
        <w:rPr>
          <w:rFonts w:ascii="Times New Roman" w:hAnsi="Times New Roman"/>
        </w:rPr>
      </w:pPr>
      <w:r w:rsidRPr="00067D2E">
        <w:rPr>
          <w:rFonts w:ascii="Times New Roman" w:hAnsi="Times New Roman"/>
        </w:rPr>
        <w:t xml:space="preserve">Use </w:t>
      </w:r>
      <w:r w:rsidR="00067D2E" w:rsidRPr="00067D2E">
        <w:rPr>
          <w:rFonts w:ascii="Times New Roman" w:hAnsi="Times New Roman"/>
        </w:rPr>
        <w:t>knowledge of drug therapy and medication management to achieve and maintain a safe environment for individuals in various settings across the lifespan.</w:t>
      </w:r>
      <w:r w:rsidR="000E7D51">
        <w:rPr>
          <w:rFonts w:ascii="Times New Roman" w:hAnsi="Times New Roman"/>
        </w:rPr>
        <w:t xml:space="preserve"> EIU CT 3, 4, </w:t>
      </w:r>
      <w:r w:rsidR="00356FEA">
        <w:rPr>
          <w:rFonts w:ascii="Times New Roman" w:hAnsi="Times New Roman"/>
        </w:rPr>
        <w:t xml:space="preserve">7 </w:t>
      </w:r>
      <w:r w:rsidR="000E7D51">
        <w:rPr>
          <w:rFonts w:ascii="Times New Roman" w:hAnsi="Times New Roman"/>
        </w:rPr>
        <w:t>RC 4</w:t>
      </w:r>
    </w:p>
    <w:p w14:paraId="20004093" w14:textId="5F5D33D0" w:rsidR="00067D2E" w:rsidRPr="00067D2E" w:rsidRDefault="00067D2E" w:rsidP="00B07B70">
      <w:pPr>
        <w:numPr>
          <w:ilvl w:val="1"/>
          <w:numId w:val="4"/>
        </w:numPr>
        <w:spacing w:after="0" w:line="240" w:lineRule="auto"/>
        <w:rPr>
          <w:rFonts w:ascii="Times New Roman" w:hAnsi="Times New Roman"/>
          <w:i/>
          <w:iCs/>
        </w:rPr>
      </w:pPr>
      <w:r>
        <w:rPr>
          <w:rFonts w:ascii="Times New Roman" w:hAnsi="Times New Roman"/>
        </w:rPr>
        <w:t>Utilize a person-centered approach to a</w:t>
      </w:r>
      <w:r w:rsidRPr="003D7026">
        <w:rPr>
          <w:rFonts w:ascii="Times New Roman" w:hAnsi="Times New Roman"/>
        </w:rPr>
        <w:t xml:space="preserve">nticipate actions and adverse effects of drugs used to treat conditions associated with the concepts of </w:t>
      </w:r>
      <w:r w:rsidRPr="00067D2E">
        <w:rPr>
          <w:rFonts w:ascii="Times New Roman" w:hAnsi="Times New Roman"/>
          <w:color w:val="000000"/>
        </w:rPr>
        <w:t xml:space="preserve">fluid &amp; electrolytes, perfusion, clotting, metabolism, infection, </w:t>
      </w:r>
      <w:r w:rsidRPr="00067D2E">
        <w:rPr>
          <w:rFonts w:ascii="Times New Roman" w:eastAsia="Times New Roman" w:hAnsi="Times New Roman"/>
          <w:color w:val="000000"/>
        </w:rPr>
        <w:t xml:space="preserve">intracranial regulation/neural regulation, </w:t>
      </w:r>
      <w:r w:rsidRPr="00067D2E">
        <w:rPr>
          <w:rFonts w:ascii="Times New Roman" w:hAnsi="Times New Roman"/>
          <w:color w:val="000000"/>
        </w:rPr>
        <w:t>cellular regulation, gas exchange &amp; oxygenation</w:t>
      </w:r>
      <w:r>
        <w:rPr>
          <w:rFonts w:ascii="Times New Roman" w:hAnsi="Times New Roman"/>
          <w:color w:val="000000"/>
        </w:rPr>
        <w:t>.</w:t>
      </w:r>
      <w:r w:rsidR="000E7D51">
        <w:rPr>
          <w:rFonts w:ascii="Times New Roman" w:hAnsi="Times New Roman"/>
          <w:color w:val="000000"/>
        </w:rPr>
        <w:t xml:space="preserve"> CT 5, 6, RC 1</w:t>
      </w:r>
    </w:p>
    <w:p w14:paraId="208C70F2" w14:textId="7180CBED" w:rsidR="00B07B70" w:rsidRPr="007F5160" w:rsidRDefault="00B07B70" w:rsidP="00B07B70">
      <w:pPr>
        <w:numPr>
          <w:ilvl w:val="1"/>
          <w:numId w:val="4"/>
        </w:numPr>
        <w:spacing w:after="0" w:line="240" w:lineRule="auto"/>
        <w:rPr>
          <w:rFonts w:ascii="Times New Roman" w:hAnsi="Times New Roman"/>
          <w:i/>
          <w:iCs/>
        </w:rPr>
      </w:pPr>
      <w:r w:rsidRPr="003D7026">
        <w:rPr>
          <w:rFonts w:ascii="Times New Roman" w:hAnsi="Times New Roman"/>
        </w:rPr>
        <w:t>Demonstrate accurate medication dosage calculations for individuals across the lifespan</w:t>
      </w:r>
      <w:r>
        <w:rPr>
          <w:rFonts w:ascii="Times New Roman" w:hAnsi="Times New Roman"/>
          <w:i/>
          <w:iCs/>
        </w:rPr>
        <w:t>.</w:t>
      </w:r>
      <w:r w:rsidR="000E7D51">
        <w:rPr>
          <w:rFonts w:ascii="Times New Roman" w:hAnsi="Times New Roman"/>
          <w:i/>
          <w:iCs/>
        </w:rPr>
        <w:t xml:space="preserve"> </w:t>
      </w:r>
      <w:r w:rsidR="000E7D51" w:rsidRPr="000E7D51">
        <w:rPr>
          <w:rFonts w:ascii="Times New Roman" w:hAnsi="Times New Roman"/>
          <w:iCs/>
        </w:rPr>
        <w:t>EIU</w:t>
      </w:r>
      <w:r w:rsidR="000E7D51">
        <w:rPr>
          <w:rFonts w:ascii="Times New Roman" w:hAnsi="Times New Roman"/>
          <w:i/>
          <w:iCs/>
        </w:rPr>
        <w:t xml:space="preserve"> </w:t>
      </w:r>
      <w:r w:rsidR="000E7D51">
        <w:rPr>
          <w:rFonts w:ascii="Times New Roman" w:hAnsi="Times New Roman"/>
          <w:iCs/>
        </w:rPr>
        <w:t>QR 1</w:t>
      </w:r>
    </w:p>
    <w:p w14:paraId="46D5A943" w14:textId="77777777" w:rsidR="00B07B70" w:rsidRPr="00F15AB9" w:rsidRDefault="00B07B70" w:rsidP="00B07B70">
      <w:pPr>
        <w:spacing w:after="0" w:line="240" w:lineRule="auto"/>
        <w:rPr>
          <w:rFonts w:ascii="Times New Roman" w:hAnsi="Times New Roman"/>
        </w:rPr>
      </w:pPr>
    </w:p>
    <w:p w14:paraId="4CA625A8" w14:textId="3FC8B049" w:rsidR="00B07B70" w:rsidRDefault="00B07B70" w:rsidP="00B07B70">
      <w:pPr>
        <w:pStyle w:val="ListParagraph"/>
        <w:numPr>
          <w:ilvl w:val="0"/>
          <w:numId w:val="3"/>
        </w:numPr>
        <w:spacing w:after="0" w:line="240" w:lineRule="auto"/>
        <w:contextualSpacing w:val="0"/>
        <w:rPr>
          <w:rFonts w:ascii="Times New Roman" w:hAnsi="Times New Roman"/>
        </w:rPr>
      </w:pPr>
      <w:r w:rsidRPr="00F15AB9">
        <w:rPr>
          <w:rFonts w:ascii="Times New Roman" w:hAnsi="Times New Roman"/>
        </w:rPr>
        <w:t>Course materials.</w:t>
      </w:r>
    </w:p>
    <w:p w14:paraId="25F52A0A" w14:textId="77777777" w:rsidR="00213B08" w:rsidRPr="00674226" w:rsidRDefault="00213B08" w:rsidP="00213B08">
      <w:pPr>
        <w:pStyle w:val="ListParagraph"/>
        <w:spacing w:after="0" w:line="240" w:lineRule="auto"/>
        <w:ind w:left="360"/>
        <w:contextualSpacing w:val="0"/>
        <w:rPr>
          <w:rFonts w:ascii="Times New Roman" w:eastAsia="Times New Roman" w:hAnsi="Times New Roman"/>
          <w:kern w:val="36"/>
        </w:rPr>
      </w:pPr>
      <w:r w:rsidRPr="00674226">
        <w:rPr>
          <w:rStyle w:val="inline"/>
          <w:rFonts w:ascii="Times New Roman" w:hAnsi="Times New Roman"/>
        </w:rPr>
        <w:t>Brown, M., &amp;</w:t>
      </w:r>
      <w:r w:rsidRPr="00674226">
        <w:rPr>
          <w:rFonts w:ascii="Times New Roman" w:hAnsi="Times New Roman"/>
        </w:rPr>
        <w:t> </w:t>
      </w:r>
      <w:r w:rsidRPr="00674226">
        <w:rPr>
          <w:rStyle w:val="inline"/>
          <w:rFonts w:ascii="Times New Roman" w:hAnsi="Times New Roman"/>
        </w:rPr>
        <w:t>Mulholland, J. (2015)</w:t>
      </w:r>
      <w:r>
        <w:rPr>
          <w:rStyle w:val="inline"/>
          <w:rFonts w:ascii="Times New Roman" w:hAnsi="Times New Roman"/>
        </w:rPr>
        <w:t>.</w:t>
      </w:r>
      <w:r w:rsidRPr="00674226">
        <w:rPr>
          <w:rStyle w:val="inline"/>
          <w:rFonts w:ascii="Times New Roman" w:hAnsi="Times New Roman"/>
        </w:rPr>
        <w:t xml:space="preserve"> </w:t>
      </w:r>
      <w:r>
        <w:rPr>
          <w:rFonts w:ascii="Times New Roman" w:hAnsi="Times New Roman"/>
        </w:rPr>
        <w:t>D</w:t>
      </w:r>
      <w:r w:rsidRPr="00674226">
        <w:rPr>
          <w:rFonts w:ascii="Times New Roman" w:hAnsi="Times New Roman"/>
        </w:rPr>
        <w:t>rug calculations</w:t>
      </w:r>
      <w:r>
        <w:rPr>
          <w:rFonts w:ascii="Times New Roman" w:hAnsi="Times New Roman"/>
        </w:rPr>
        <w:t>: R</w:t>
      </w:r>
      <w:r w:rsidRPr="00674226">
        <w:rPr>
          <w:rFonts w:ascii="Times New Roman" w:hAnsi="Times New Roman"/>
        </w:rPr>
        <w:t>atio and proportion problems for clinical practice (10</w:t>
      </w:r>
      <w:r w:rsidRPr="00674226">
        <w:rPr>
          <w:rFonts w:ascii="Times New Roman" w:hAnsi="Times New Roman"/>
          <w:vertAlign w:val="superscript"/>
        </w:rPr>
        <w:t>th</w:t>
      </w:r>
      <w:r w:rsidRPr="00674226">
        <w:rPr>
          <w:rFonts w:ascii="Times New Roman" w:hAnsi="Times New Roman"/>
        </w:rPr>
        <w:t xml:space="preserve"> </w:t>
      </w:r>
      <w:proofErr w:type="gramStart"/>
      <w:r w:rsidRPr="00674226">
        <w:rPr>
          <w:rFonts w:ascii="Times New Roman" w:hAnsi="Times New Roman"/>
        </w:rPr>
        <w:t>ed</w:t>
      </w:r>
      <w:proofErr w:type="gramEnd"/>
      <w:r w:rsidRPr="00674226">
        <w:rPr>
          <w:rFonts w:ascii="Times New Roman" w:hAnsi="Times New Roman"/>
        </w:rPr>
        <w:t xml:space="preserve">.). St. Louis: Mosby. </w:t>
      </w:r>
      <w:r w:rsidRPr="00674226">
        <w:rPr>
          <w:rStyle w:val="Strong"/>
          <w:rFonts w:ascii="Times New Roman" w:hAnsi="Times New Roman"/>
          <w:b w:val="0"/>
          <w:bCs w:val="0"/>
        </w:rPr>
        <w:t>ISBN</w:t>
      </w:r>
      <w:r w:rsidRPr="00674226">
        <w:rPr>
          <w:rFonts w:ascii="Times New Roman" w:hAnsi="Times New Roman"/>
        </w:rPr>
        <w:t xml:space="preserve"> 9780323316590 or </w:t>
      </w:r>
      <w:r>
        <w:rPr>
          <w:rFonts w:ascii="Times New Roman" w:hAnsi="Times New Roman"/>
        </w:rPr>
        <w:t>ISBN</w:t>
      </w:r>
      <w:r w:rsidRPr="00674226">
        <w:rPr>
          <w:rFonts w:ascii="Times New Roman" w:hAnsi="Times New Roman"/>
        </w:rPr>
        <w:t> 9780323316637</w:t>
      </w:r>
    </w:p>
    <w:p w14:paraId="4166F5EC" w14:textId="77777777" w:rsidR="00213B08" w:rsidRDefault="00213B08" w:rsidP="00B07B70">
      <w:pPr>
        <w:pStyle w:val="ListParagraph"/>
        <w:spacing w:after="0" w:line="240" w:lineRule="auto"/>
        <w:ind w:left="360"/>
        <w:contextualSpacing w:val="0"/>
        <w:rPr>
          <w:rFonts w:ascii="Times New Roman" w:eastAsia="Times New Roman" w:hAnsi="Times New Roman"/>
        </w:rPr>
      </w:pPr>
    </w:p>
    <w:p w14:paraId="1CFF75A0" w14:textId="4F0301C0" w:rsidR="00B07B70" w:rsidRDefault="00B333C6" w:rsidP="00B07B70">
      <w:pPr>
        <w:pStyle w:val="ListParagraph"/>
        <w:spacing w:after="0" w:line="240" w:lineRule="auto"/>
        <w:ind w:left="360"/>
        <w:contextualSpacing w:val="0"/>
        <w:rPr>
          <w:rFonts w:ascii="Times New Roman" w:eastAsia="Times New Roman" w:hAnsi="Times New Roman"/>
        </w:rPr>
      </w:pPr>
      <w:hyperlink r:id="rId5" w:history="1">
        <w:proofErr w:type="spellStart"/>
        <w:r w:rsidR="00B07B70" w:rsidRPr="007F5160">
          <w:rPr>
            <w:rFonts w:ascii="Times New Roman" w:eastAsia="Times New Roman" w:hAnsi="Times New Roman"/>
          </w:rPr>
          <w:t>Burchum</w:t>
        </w:r>
        <w:proofErr w:type="spellEnd"/>
      </w:hyperlink>
      <w:r w:rsidR="00B07B70" w:rsidRPr="007F5160">
        <w:rPr>
          <w:rFonts w:ascii="Times New Roman" w:eastAsia="Times New Roman" w:hAnsi="Times New Roman"/>
        </w:rPr>
        <w:t xml:space="preserve">, J. &amp; </w:t>
      </w:r>
      <w:hyperlink r:id="rId6" w:history="1">
        <w:r w:rsidR="00B07B70" w:rsidRPr="007F5160">
          <w:rPr>
            <w:rFonts w:ascii="Times New Roman" w:eastAsia="Times New Roman" w:hAnsi="Times New Roman"/>
          </w:rPr>
          <w:t>Rosenthal</w:t>
        </w:r>
      </w:hyperlink>
      <w:r w:rsidR="00B07B70" w:rsidRPr="007F5160">
        <w:rPr>
          <w:rFonts w:ascii="Times New Roman" w:eastAsia="Times New Roman" w:hAnsi="Times New Roman"/>
        </w:rPr>
        <w:t xml:space="preserve">, L. (2019). </w:t>
      </w:r>
      <w:proofErr w:type="spellStart"/>
      <w:r w:rsidR="00B07B70" w:rsidRPr="007F5160">
        <w:rPr>
          <w:rFonts w:ascii="Times New Roman" w:eastAsia="Times New Roman" w:hAnsi="Times New Roman"/>
          <w:kern w:val="36"/>
        </w:rPr>
        <w:t>Lehne's</w:t>
      </w:r>
      <w:proofErr w:type="spellEnd"/>
      <w:r w:rsidR="00B07B70" w:rsidRPr="007F5160">
        <w:rPr>
          <w:rFonts w:ascii="Times New Roman" w:eastAsia="Times New Roman" w:hAnsi="Times New Roman"/>
          <w:kern w:val="36"/>
        </w:rPr>
        <w:t xml:space="preserve"> Pharmacology for Nursing Care E-Book (10</w:t>
      </w:r>
      <w:r w:rsidR="00B07B70" w:rsidRPr="007F5160">
        <w:rPr>
          <w:rFonts w:ascii="Times New Roman" w:eastAsia="Times New Roman" w:hAnsi="Times New Roman"/>
          <w:kern w:val="36"/>
          <w:vertAlign w:val="superscript"/>
        </w:rPr>
        <w:t>th</w:t>
      </w:r>
      <w:r w:rsidR="00B07B70" w:rsidRPr="007F5160">
        <w:rPr>
          <w:rFonts w:ascii="Times New Roman" w:eastAsia="Times New Roman" w:hAnsi="Times New Roman"/>
          <w:kern w:val="36"/>
        </w:rPr>
        <w:t xml:space="preserve"> </w:t>
      </w:r>
      <w:proofErr w:type="gramStart"/>
      <w:r w:rsidR="00B07B70" w:rsidRPr="007F5160">
        <w:rPr>
          <w:rFonts w:ascii="Times New Roman" w:eastAsia="Times New Roman" w:hAnsi="Times New Roman"/>
          <w:kern w:val="36"/>
        </w:rPr>
        <w:t>ed</w:t>
      </w:r>
      <w:proofErr w:type="gramEnd"/>
      <w:r w:rsidR="00B07B70" w:rsidRPr="007F5160">
        <w:rPr>
          <w:rFonts w:ascii="Times New Roman" w:eastAsia="Times New Roman" w:hAnsi="Times New Roman"/>
          <w:kern w:val="36"/>
        </w:rPr>
        <w:t xml:space="preserve">.).  St. Louis: Elsevier. </w:t>
      </w:r>
      <w:r w:rsidR="00B07B70" w:rsidRPr="007F5160">
        <w:rPr>
          <w:rFonts w:ascii="Times New Roman" w:eastAsia="Times New Roman" w:hAnsi="Times New Roman"/>
        </w:rPr>
        <w:t>ISBN-13: 978-0323512275 or ISBN-10: 0323512275</w:t>
      </w:r>
    </w:p>
    <w:p w14:paraId="0F503B91" w14:textId="77777777" w:rsidR="00B07B70" w:rsidRDefault="00B07B70" w:rsidP="00B07B70">
      <w:pPr>
        <w:pStyle w:val="ListParagraph"/>
        <w:spacing w:after="0" w:line="240" w:lineRule="auto"/>
        <w:ind w:left="360"/>
        <w:contextualSpacing w:val="0"/>
        <w:rPr>
          <w:rFonts w:ascii="Times New Roman" w:eastAsia="Times New Roman" w:hAnsi="Times New Roman"/>
        </w:rPr>
      </w:pPr>
    </w:p>
    <w:p w14:paraId="1409E53F" w14:textId="7D2C2BA8" w:rsidR="00B07B70" w:rsidRPr="00936AFD" w:rsidRDefault="008A6E87" w:rsidP="00B07B70">
      <w:pPr>
        <w:pStyle w:val="ListParagraph"/>
        <w:spacing w:after="0" w:line="240" w:lineRule="auto"/>
        <w:ind w:left="360"/>
        <w:contextualSpacing w:val="0"/>
        <w:rPr>
          <w:rFonts w:ascii="Times New Roman" w:eastAsia="Times New Roman" w:hAnsi="Times New Roman"/>
        </w:rPr>
      </w:pPr>
      <w:r>
        <w:rPr>
          <w:rFonts w:ascii="Times New Roman" w:eastAsia="Times New Roman" w:hAnsi="Times New Roman"/>
        </w:rPr>
        <w:t>(</w:t>
      </w:r>
      <w:proofErr w:type="gramStart"/>
      <w:r>
        <w:rPr>
          <w:rFonts w:ascii="Times New Roman" w:eastAsia="Times New Roman" w:hAnsi="Times New Roman"/>
        </w:rPr>
        <w:t>optional</w:t>
      </w:r>
      <w:proofErr w:type="gramEnd"/>
      <w:r>
        <w:rPr>
          <w:rFonts w:ascii="Times New Roman" w:eastAsia="Times New Roman" w:hAnsi="Times New Roman"/>
        </w:rPr>
        <w:t xml:space="preserve">) </w:t>
      </w:r>
      <w:hyperlink r:id="rId7" w:history="1">
        <w:proofErr w:type="spellStart"/>
        <w:r w:rsidR="00B07B70" w:rsidRPr="00936AFD">
          <w:rPr>
            <w:rFonts w:ascii="Times New Roman" w:eastAsia="Times New Roman" w:hAnsi="Times New Roman"/>
          </w:rPr>
          <w:t>Burchum</w:t>
        </w:r>
        <w:proofErr w:type="spellEnd"/>
      </w:hyperlink>
      <w:r w:rsidR="00B07B70" w:rsidRPr="00936AFD">
        <w:rPr>
          <w:rFonts w:ascii="Times New Roman" w:eastAsia="Times New Roman" w:hAnsi="Times New Roman"/>
        </w:rPr>
        <w:t>, J.</w:t>
      </w:r>
      <w:proofErr w:type="gramStart"/>
      <w:r w:rsidR="00B07B70" w:rsidRPr="00936AFD">
        <w:rPr>
          <w:rFonts w:ascii="Times New Roman" w:eastAsia="Times New Roman" w:hAnsi="Times New Roman"/>
        </w:rPr>
        <w:t xml:space="preserve">,  </w:t>
      </w:r>
      <w:proofErr w:type="gramEnd"/>
      <w:r w:rsidR="005664F7">
        <w:rPr>
          <w:rFonts w:ascii="Times New Roman" w:eastAsia="Times New Roman" w:hAnsi="Times New Roman"/>
        </w:rPr>
        <w:fldChar w:fldCharType="begin"/>
      </w:r>
      <w:r w:rsidR="005664F7">
        <w:rPr>
          <w:rFonts w:ascii="Times New Roman" w:eastAsia="Times New Roman" w:hAnsi="Times New Roman"/>
        </w:rPr>
        <w:instrText xml:space="preserve"> HYPERLINK "https://www.amazon.com/s/ref=dp_byline_sr_ebooks_2?ie=UTF8&amp;field-author=Laura+Rosenthal&amp;text=Laura+Rosenthal&amp;sort=relevancerank&amp;search-alias=digital-text" </w:instrText>
      </w:r>
      <w:r w:rsidR="005664F7">
        <w:rPr>
          <w:rFonts w:ascii="Times New Roman" w:eastAsia="Times New Roman" w:hAnsi="Times New Roman"/>
        </w:rPr>
        <w:fldChar w:fldCharType="separate"/>
      </w:r>
      <w:r w:rsidR="00B07B70" w:rsidRPr="00936AFD">
        <w:rPr>
          <w:rFonts w:ascii="Times New Roman" w:eastAsia="Times New Roman" w:hAnsi="Times New Roman"/>
        </w:rPr>
        <w:t>Rosenthal</w:t>
      </w:r>
      <w:r w:rsidR="005664F7">
        <w:rPr>
          <w:rFonts w:ascii="Times New Roman" w:eastAsia="Times New Roman" w:hAnsi="Times New Roman"/>
        </w:rPr>
        <w:fldChar w:fldCharType="end"/>
      </w:r>
      <w:r w:rsidR="00B07B70" w:rsidRPr="00936AFD">
        <w:rPr>
          <w:rFonts w:ascii="Times New Roman" w:eastAsia="Times New Roman" w:hAnsi="Times New Roman"/>
        </w:rPr>
        <w:t xml:space="preserve">, L., &amp; Yeager, J. J. (2019). </w:t>
      </w:r>
      <w:r w:rsidR="00B07B70" w:rsidRPr="00936AFD">
        <w:rPr>
          <w:rFonts w:ascii="Times New Roman" w:eastAsia="Times New Roman" w:hAnsi="Times New Roman"/>
          <w:color w:val="111111"/>
          <w:kern w:val="36"/>
        </w:rPr>
        <w:t xml:space="preserve">Study Guide for </w:t>
      </w:r>
      <w:proofErr w:type="spellStart"/>
      <w:r w:rsidR="00B07B70" w:rsidRPr="00936AFD">
        <w:rPr>
          <w:rFonts w:ascii="Times New Roman" w:eastAsia="Times New Roman" w:hAnsi="Times New Roman"/>
          <w:color w:val="111111"/>
          <w:kern w:val="36"/>
        </w:rPr>
        <w:t>Lehne's</w:t>
      </w:r>
      <w:proofErr w:type="spellEnd"/>
      <w:r w:rsidR="00B07B70" w:rsidRPr="00936AFD">
        <w:rPr>
          <w:rFonts w:ascii="Times New Roman" w:eastAsia="Times New Roman" w:hAnsi="Times New Roman"/>
          <w:color w:val="111111"/>
          <w:kern w:val="36"/>
        </w:rPr>
        <w:t xml:space="preserve"> Pharmacology for Nursing Care (10</w:t>
      </w:r>
      <w:r w:rsidR="00B07B70" w:rsidRPr="00936AFD">
        <w:rPr>
          <w:rFonts w:ascii="Times New Roman" w:eastAsia="Times New Roman" w:hAnsi="Times New Roman"/>
          <w:color w:val="111111"/>
          <w:kern w:val="36"/>
          <w:vertAlign w:val="superscript"/>
        </w:rPr>
        <w:t>th</w:t>
      </w:r>
      <w:r w:rsidR="00B07B70" w:rsidRPr="00936AFD">
        <w:rPr>
          <w:rFonts w:ascii="Times New Roman" w:eastAsia="Times New Roman" w:hAnsi="Times New Roman"/>
          <w:color w:val="111111"/>
          <w:kern w:val="36"/>
        </w:rPr>
        <w:t xml:space="preserve"> </w:t>
      </w:r>
      <w:proofErr w:type="gramStart"/>
      <w:r w:rsidR="00B07B70" w:rsidRPr="00936AFD">
        <w:rPr>
          <w:rFonts w:ascii="Times New Roman" w:eastAsia="Times New Roman" w:hAnsi="Times New Roman"/>
          <w:color w:val="111111"/>
          <w:kern w:val="36"/>
        </w:rPr>
        <w:t>ed</w:t>
      </w:r>
      <w:proofErr w:type="gramEnd"/>
      <w:r w:rsidR="00B07B70" w:rsidRPr="00936AFD">
        <w:rPr>
          <w:rFonts w:ascii="Times New Roman" w:eastAsia="Times New Roman" w:hAnsi="Times New Roman"/>
          <w:color w:val="111111"/>
          <w:kern w:val="36"/>
        </w:rPr>
        <w:t>.).</w:t>
      </w:r>
      <w:r w:rsidR="00B07B70" w:rsidRPr="00936AFD">
        <w:rPr>
          <w:rFonts w:ascii="Times New Roman" w:eastAsia="Times New Roman" w:hAnsi="Times New Roman"/>
          <w:color w:val="111111"/>
        </w:rPr>
        <w:t>)</w:t>
      </w:r>
      <w:r w:rsidR="00B07B70" w:rsidRPr="00936AFD">
        <w:rPr>
          <w:rFonts w:ascii="Times New Roman" w:eastAsia="Times New Roman" w:hAnsi="Times New Roman"/>
          <w:kern w:val="36"/>
        </w:rPr>
        <w:t xml:space="preserve"> St. Louis: Elsevier.</w:t>
      </w:r>
    </w:p>
    <w:p w14:paraId="5AAC64DF" w14:textId="77777777" w:rsidR="00B07B70" w:rsidRPr="007F5160" w:rsidRDefault="00B07B70" w:rsidP="00B07B70">
      <w:pPr>
        <w:pStyle w:val="ListParagraph"/>
        <w:spacing w:after="0" w:line="240" w:lineRule="auto"/>
        <w:ind w:left="360"/>
        <w:contextualSpacing w:val="0"/>
        <w:rPr>
          <w:rFonts w:ascii="Times New Roman" w:hAnsi="Times New Roman"/>
        </w:rPr>
      </w:pPr>
    </w:p>
    <w:p w14:paraId="22A6A7B0" w14:textId="16182A24" w:rsidR="00B07B70" w:rsidRDefault="00B07B70" w:rsidP="00B07B70">
      <w:pPr>
        <w:spacing w:after="0" w:line="240" w:lineRule="auto"/>
        <w:ind w:firstLine="360"/>
        <w:rPr>
          <w:rFonts w:ascii="Times New Roman" w:hAnsi="Times New Roman"/>
        </w:rPr>
      </w:pPr>
      <w:r w:rsidRPr="00F15AB9">
        <w:rPr>
          <w:rFonts w:ascii="Times New Roman" w:hAnsi="Times New Roman"/>
        </w:rPr>
        <w:t>Journal articles as appropriate</w:t>
      </w:r>
    </w:p>
    <w:p w14:paraId="6E7BDB42" w14:textId="77777777" w:rsidR="00B07B70" w:rsidRPr="00F15AB9" w:rsidRDefault="00B07B70" w:rsidP="00B07B70">
      <w:pPr>
        <w:spacing w:after="0" w:line="240" w:lineRule="auto"/>
        <w:ind w:left="720"/>
        <w:rPr>
          <w:rFonts w:ascii="Times New Roman" w:eastAsia="Times New Roman" w:hAnsi="Times New Roman"/>
        </w:rPr>
      </w:pPr>
    </w:p>
    <w:p w14:paraId="20976864" w14:textId="77777777" w:rsidR="00B07B70" w:rsidRDefault="00B07B70" w:rsidP="00B07B70">
      <w:pPr>
        <w:pStyle w:val="ListParagraph"/>
        <w:numPr>
          <w:ilvl w:val="0"/>
          <w:numId w:val="3"/>
        </w:numPr>
        <w:spacing w:after="0" w:line="240" w:lineRule="auto"/>
        <w:contextualSpacing w:val="0"/>
        <w:rPr>
          <w:rFonts w:ascii="Times New Roman" w:hAnsi="Times New Roman"/>
        </w:rPr>
      </w:pPr>
      <w:r w:rsidRPr="00F15AB9">
        <w:rPr>
          <w:rFonts w:ascii="Times New Roman" w:hAnsi="Times New Roman"/>
        </w:rPr>
        <w:t>Weekly outline of content.</w:t>
      </w:r>
    </w:p>
    <w:p w14:paraId="6B8C9014" w14:textId="77777777" w:rsidR="00B07B70" w:rsidRDefault="00B07B70" w:rsidP="00B07B70">
      <w:pPr>
        <w:pStyle w:val="ListParagraph"/>
        <w:spacing w:after="0" w:line="240" w:lineRule="auto"/>
        <w:ind w:left="360"/>
        <w:contextualSpacing w:val="0"/>
        <w:rPr>
          <w:rFonts w:ascii="Times New Roman" w:hAnsi="Times New Roman"/>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12"/>
        <w:gridCol w:w="4019"/>
        <w:gridCol w:w="4019"/>
      </w:tblGrid>
      <w:tr w:rsidR="00B07B70" w:rsidRPr="00C04F65" w14:paraId="6313675D" w14:textId="77777777" w:rsidTr="00D105CD">
        <w:trPr>
          <w:trHeight w:val="314"/>
        </w:trPr>
        <w:tc>
          <w:tcPr>
            <w:tcW w:w="702" w:type="pct"/>
            <w:shd w:val="clear" w:color="auto" w:fill="auto"/>
          </w:tcPr>
          <w:p w14:paraId="0A80419C" w14:textId="77777777" w:rsidR="00B07B70" w:rsidRPr="00C04F65" w:rsidRDefault="00B07B70" w:rsidP="00D105CD">
            <w:pPr>
              <w:spacing w:after="0" w:line="240" w:lineRule="auto"/>
              <w:contextualSpacing/>
              <w:rPr>
                <w:rFonts w:ascii="Times New Roman" w:hAnsi="Times New Roman"/>
                <w:b/>
                <w:bCs/>
                <w:color w:val="000000"/>
              </w:rPr>
            </w:pPr>
            <w:bookmarkStart w:id="2" w:name="_Hlk16276604"/>
            <w:r w:rsidRPr="00C04F65">
              <w:rPr>
                <w:rFonts w:ascii="Times New Roman" w:hAnsi="Times New Roman"/>
                <w:b/>
                <w:bCs/>
                <w:color w:val="000000"/>
              </w:rPr>
              <w:t>Weeks</w:t>
            </w:r>
          </w:p>
        </w:tc>
        <w:tc>
          <w:tcPr>
            <w:tcW w:w="2149" w:type="pct"/>
            <w:shd w:val="clear" w:color="auto" w:fill="auto"/>
          </w:tcPr>
          <w:p w14:paraId="7561B856" w14:textId="77777777" w:rsidR="00B07B70" w:rsidRPr="00C04F65" w:rsidRDefault="00B07B70" w:rsidP="00D105CD">
            <w:pPr>
              <w:spacing w:after="0" w:line="240" w:lineRule="auto"/>
              <w:contextualSpacing/>
              <w:rPr>
                <w:rFonts w:ascii="Times New Roman" w:hAnsi="Times New Roman"/>
                <w:b/>
                <w:bCs/>
                <w:color w:val="000000"/>
              </w:rPr>
            </w:pPr>
            <w:r w:rsidRPr="00C04F65">
              <w:rPr>
                <w:rFonts w:ascii="Times New Roman" w:hAnsi="Times New Roman"/>
                <w:b/>
                <w:bCs/>
                <w:color w:val="000000"/>
              </w:rPr>
              <w:t>Content</w:t>
            </w:r>
          </w:p>
        </w:tc>
        <w:tc>
          <w:tcPr>
            <w:tcW w:w="2149" w:type="pct"/>
            <w:shd w:val="clear" w:color="auto" w:fill="auto"/>
          </w:tcPr>
          <w:p w14:paraId="40E9C410" w14:textId="77777777" w:rsidR="00B07B70" w:rsidRPr="00C04F65" w:rsidRDefault="00B07B70" w:rsidP="00D105CD">
            <w:pPr>
              <w:spacing w:after="0" w:line="240" w:lineRule="auto"/>
              <w:contextualSpacing/>
              <w:rPr>
                <w:rFonts w:ascii="Times New Roman" w:hAnsi="Times New Roman"/>
                <w:b/>
                <w:bCs/>
                <w:color w:val="000000"/>
              </w:rPr>
            </w:pPr>
            <w:r w:rsidRPr="00C04F65">
              <w:rPr>
                <w:rFonts w:ascii="Times New Roman" w:hAnsi="Times New Roman"/>
                <w:b/>
                <w:bCs/>
                <w:color w:val="000000"/>
              </w:rPr>
              <w:t>Exemplar(s)</w:t>
            </w:r>
          </w:p>
        </w:tc>
      </w:tr>
      <w:bookmarkEnd w:id="2"/>
      <w:tr w:rsidR="00B07B70" w:rsidRPr="00C04F65" w14:paraId="5B061D7E" w14:textId="77777777" w:rsidTr="00D105CD">
        <w:trPr>
          <w:trHeight w:val="314"/>
        </w:trPr>
        <w:tc>
          <w:tcPr>
            <w:tcW w:w="702" w:type="pct"/>
            <w:shd w:val="clear" w:color="auto" w:fill="auto"/>
          </w:tcPr>
          <w:p w14:paraId="5B7B1EFB" w14:textId="77777777" w:rsidR="00B07B70" w:rsidRPr="00C04F65" w:rsidRDefault="00B07B70" w:rsidP="00D105CD">
            <w:pPr>
              <w:spacing w:after="0" w:line="240" w:lineRule="auto"/>
              <w:contextualSpacing/>
              <w:rPr>
                <w:rFonts w:ascii="Times New Roman" w:hAnsi="Times New Roman"/>
                <w:b/>
                <w:bCs/>
                <w:color w:val="000000"/>
              </w:rPr>
            </w:pPr>
            <w:r w:rsidRPr="00C04F65">
              <w:rPr>
                <w:rFonts w:ascii="Times New Roman" w:hAnsi="Times New Roman"/>
                <w:b/>
                <w:bCs/>
                <w:color w:val="000000"/>
              </w:rPr>
              <w:t>1, 2</w:t>
            </w:r>
          </w:p>
        </w:tc>
        <w:tc>
          <w:tcPr>
            <w:tcW w:w="2149" w:type="pct"/>
            <w:shd w:val="clear" w:color="auto" w:fill="auto"/>
          </w:tcPr>
          <w:p w14:paraId="1D60735B" w14:textId="77777777" w:rsidR="00B07B70" w:rsidRPr="00C04F65" w:rsidRDefault="00B07B70" w:rsidP="00D105CD">
            <w:pPr>
              <w:spacing w:after="0" w:line="240" w:lineRule="auto"/>
              <w:contextualSpacing/>
              <w:rPr>
                <w:rFonts w:ascii="Times New Roman" w:hAnsi="Times New Roman"/>
                <w:color w:val="000000"/>
              </w:rPr>
            </w:pPr>
            <w:r w:rsidRPr="00C04F65">
              <w:rPr>
                <w:rFonts w:ascii="Times New Roman" w:hAnsi="Times New Roman"/>
                <w:color w:val="000000"/>
              </w:rPr>
              <w:t>Drugs Affecting FLUID &amp; ELECTROLYTE Balance (Diuretics, IV Fluids, Electrolytes)</w:t>
            </w:r>
          </w:p>
        </w:tc>
        <w:tc>
          <w:tcPr>
            <w:tcW w:w="2149" w:type="pct"/>
            <w:shd w:val="clear" w:color="auto" w:fill="auto"/>
          </w:tcPr>
          <w:p w14:paraId="18361A51" w14:textId="77777777" w:rsidR="00B07B70" w:rsidRPr="00C04F65" w:rsidRDefault="00B07B70" w:rsidP="00D105CD">
            <w:pPr>
              <w:spacing w:after="0" w:line="240" w:lineRule="auto"/>
              <w:contextualSpacing/>
              <w:rPr>
                <w:rFonts w:ascii="Times New Roman" w:hAnsi="Times New Roman"/>
                <w:color w:val="000000"/>
              </w:rPr>
            </w:pPr>
            <w:r w:rsidRPr="00C04F65">
              <w:rPr>
                <w:rFonts w:ascii="Times New Roman" w:hAnsi="Times New Roman"/>
                <w:color w:val="000000"/>
              </w:rPr>
              <w:t>Hypertension</w:t>
            </w:r>
          </w:p>
          <w:p w14:paraId="6E9C4800" w14:textId="77777777" w:rsidR="00B07B70" w:rsidRPr="00C04F65" w:rsidRDefault="00B07B70" w:rsidP="00D105CD">
            <w:pPr>
              <w:spacing w:after="0" w:line="240" w:lineRule="auto"/>
              <w:contextualSpacing/>
              <w:rPr>
                <w:rFonts w:ascii="Times New Roman" w:hAnsi="Times New Roman"/>
                <w:color w:val="000000"/>
              </w:rPr>
            </w:pPr>
            <w:r w:rsidRPr="00C04F65">
              <w:rPr>
                <w:rFonts w:ascii="Times New Roman" w:hAnsi="Times New Roman"/>
                <w:color w:val="000000"/>
              </w:rPr>
              <w:t>FVE</w:t>
            </w:r>
          </w:p>
          <w:p w14:paraId="7C831923" w14:textId="77777777" w:rsidR="00B07B70" w:rsidRPr="00C04F65" w:rsidRDefault="00B07B70" w:rsidP="00D105CD">
            <w:pPr>
              <w:spacing w:after="0" w:line="240" w:lineRule="auto"/>
              <w:contextualSpacing/>
              <w:rPr>
                <w:rFonts w:ascii="Times New Roman" w:hAnsi="Times New Roman"/>
                <w:color w:val="000000"/>
              </w:rPr>
            </w:pPr>
            <w:r w:rsidRPr="00C04F65">
              <w:rPr>
                <w:rFonts w:ascii="Times New Roman" w:hAnsi="Times New Roman"/>
                <w:color w:val="000000"/>
              </w:rPr>
              <w:t>Hypokalemia</w:t>
            </w:r>
          </w:p>
          <w:p w14:paraId="4C685EB5" w14:textId="77777777" w:rsidR="00B07B70" w:rsidRPr="00C04F65" w:rsidRDefault="00B07B70" w:rsidP="00D105CD">
            <w:pPr>
              <w:spacing w:after="0" w:line="240" w:lineRule="auto"/>
              <w:contextualSpacing/>
              <w:rPr>
                <w:rFonts w:ascii="Times New Roman" w:hAnsi="Times New Roman"/>
                <w:color w:val="000000"/>
              </w:rPr>
            </w:pPr>
            <w:r w:rsidRPr="00C04F65">
              <w:rPr>
                <w:rFonts w:ascii="Times New Roman" w:hAnsi="Times New Roman"/>
                <w:color w:val="000000"/>
              </w:rPr>
              <w:t>Dehydration</w:t>
            </w:r>
          </w:p>
        </w:tc>
      </w:tr>
      <w:tr w:rsidR="00B07B70" w:rsidRPr="00C04F65" w14:paraId="113BC0AF" w14:textId="77777777" w:rsidTr="00D105CD">
        <w:trPr>
          <w:trHeight w:val="314"/>
        </w:trPr>
        <w:tc>
          <w:tcPr>
            <w:tcW w:w="702" w:type="pct"/>
            <w:shd w:val="clear" w:color="auto" w:fill="F2F2F2"/>
          </w:tcPr>
          <w:p w14:paraId="14A65F84" w14:textId="77777777" w:rsidR="00B07B70" w:rsidRPr="00C04F65" w:rsidRDefault="00B07B70" w:rsidP="00D105CD">
            <w:pPr>
              <w:spacing w:after="0" w:line="240" w:lineRule="auto"/>
              <w:contextualSpacing/>
              <w:rPr>
                <w:rFonts w:ascii="Times New Roman" w:hAnsi="Times New Roman"/>
                <w:b/>
                <w:bCs/>
                <w:color w:val="000000"/>
              </w:rPr>
            </w:pPr>
            <w:r w:rsidRPr="00C04F65">
              <w:rPr>
                <w:rFonts w:ascii="Times New Roman" w:hAnsi="Times New Roman"/>
                <w:b/>
                <w:bCs/>
                <w:color w:val="000000"/>
              </w:rPr>
              <w:t>3, 4, 5</w:t>
            </w:r>
          </w:p>
        </w:tc>
        <w:tc>
          <w:tcPr>
            <w:tcW w:w="2149" w:type="pct"/>
            <w:shd w:val="clear" w:color="auto" w:fill="F2F2F2"/>
          </w:tcPr>
          <w:p w14:paraId="4DAAFE47" w14:textId="77777777" w:rsidR="00B07B70" w:rsidRPr="00C04F65" w:rsidRDefault="00B07B70" w:rsidP="00D105CD">
            <w:pPr>
              <w:spacing w:after="0" w:line="240" w:lineRule="auto"/>
              <w:contextualSpacing/>
              <w:rPr>
                <w:rFonts w:ascii="Times New Roman" w:hAnsi="Times New Roman"/>
                <w:color w:val="000000"/>
              </w:rPr>
            </w:pPr>
            <w:r w:rsidRPr="00C04F65">
              <w:rPr>
                <w:rFonts w:ascii="Times New Roman" w:hAnsi="Times New Roman"/>
                <w:color w:val="000000"/>
              </w:rPr>
              <w:t>Medications impacting PERFUSION</w:t>
            </w:r>
          </w:p>
          <w:p w14:paraId="33E9D3E4" w14:textId="77777777" w:rsidR="00B07B70" w:rsidRPr="00C04F65" w:rsidRDefault="00B07B70" w:rsidP="00D105CD">
            <w:pPr>
              <w:spacing w:after="0" w:line="240" w:lineRule="auto"/>
              <w:contextualSpacing/>
              <w:rPr>
                <w:rFonts w:ascii="Times New Roman" w:hAnsi="Times New Roman"/>
                <w:color w:val="000000"/>
              </w:rPr>
            </w:pPr>
            <w:r w:rsidRPr="00C04F65">
              <w:rPr>
                <w:rFonts w:ascii="Times New Roman" w:hAnsi="Times New Roman"/>
                <w:color w:val="000000"/>
              </w:rPr>
              <w:t>(cardiovascular agents)</w:t>
            </w:r>
          </w:p>
        </w:tc>
        <w:tc>
          <w:tcPr>
            <w:tcW w:w="2149" w:type="pct"/>
            <w:shd w:val="clear" w:color="auto" w:fill="F2F2F2"/>
          </w:tcPr>
          <w:p w14:paraId="2C72B376" w14:textId="77777777" w:rsidR="00B07B70" w:rsidRPr="00C04F65" w:rsidRDefault="00B07B70" w:rsidP="00D105CD">
            <w:pPr>
              <w:spacing w:after="0" w:line="240" w:lineRule="auto"/>
              <w:contextualSpacing/>
              <w:rPr>
                <w:rFonts w:ascii="Times New Roman" w:hAnsi="Times New Roman"/>
                <w:color w:val="000000"/>
              </w:rPr>
            </w:pPr>
            <w:r w:rsidRPr="00C04F65">
              <w:rPr>
                <w:rFonts w:ascii="Times New Roman" w:hAnsi="Times New Roman"/>
                <w:color w:val="000000"/>
              </w:rPr>
              <w:t>Hypertension</w:t>
            </w:r>
          </w:p>
          <w:p w14:paraId="475B8358" w14:textId="77777777" w:rsidR="00B07B70" w:rsidRPr="00C04F65" w:rsidRDefault="00B07B70" w:rsidP="00D105CD">
            <w:pPr>
              <w:spacing w:after="0" w:line="240" w:lineRule="auto"/>
              <w:contextualSpacing/>
              <w:rPr>
                <w:rFonts w:ascii="Times New Roman" w:hAnsi="Times New Roman"/>
                <w:color w:val="000000"/>
              </w:rPr>
            </w:pPr>
            <w:r w:rsidRPr="00C04F65">
              <w:rPr>
                <w:rFonts w:ascii="Times New Roman" w:hAnsi="Times New Roman"/>
                <w:color w:val="000000"/>
              </w:rPr>
              <w:t>Hyperlipidemia</w:t>
            </w:r>
          </w:p>
          <w:p w14:paraId="1CCA99C4" w14:textId="77777777" w:rsidR="00B07B70" w:rsidRPr="00C04F65" w:rsidRDefault="00B07B70" w:rsidP="00D105CD">
            <w:pPr>
              <w:spacing w:after="0" w:line="240" w:lineRule="auto"/>
              <w:contextualSpacing/>
              <w:rPr>
                <w:rFonts w:ascii="Times New Roman" w:hAnsi="Times New Roman"/>
                <w:color w:val="000000"/>
              </w:rPr>
            </w:pPr>
            <w:r w:rsidRPr="00C04F65">
              <w:rPr>
                <w:rFonts w:ascii="Times New Roman" w:hAnsi="Times New Roman"/>
                <w:color w:val="000000"/>
              </w:rPr>
              <w:t>ASHD</w:t>
            </w:r>
          </w:p>
          <w:p w14:paraId="2379C308" w14:textId="77777777" w:rsidR="00B07B70" w:rsidRPr="00C04F65" w:rsidRDefault="00B07B70" w:rsidP="00D105CD">
            <w:pPr>
              <w:spacing w:after="0" w:line="240" w:lineRule="auto"/>
              <w:contextualSpacing/>
              <w:rPr>
                <w:rFonts w:ascii="Times New Roman" w:hAnsi="Times New Roman"/>
                <w:color w:val="000000"/>
              </w:rPr>
            </w:pPr>
            <w:r w:rsidRPr="00C04F65">
              <w:rPr>
                <w:rFonts w:ascii="Times New Roman" w:hAnsi="Times New Roman"/>
                <w:color w:val="000000"/>
              </w:rPr>
              <w:lastRenderedPageBreak/>
              <w:t>Heart Failure</w:t>
            </w:r>
          </w:p>
        </w:tc>
      </w:tr>
      <w:tr w:rsidR="00B07B70" w:rsidRPr="00C04F65" w14:paraId="3CEDC09D" w14:textId="77777777" w:rsidTr="00D105CD">
        <w:trPr>
          <w:trHeight w:val="314"/>
        </w:trPr>
        <w:tc>
          <w:tcPr>
            <w:tcW w:w="702" w:type="pct"/>
            <w:shd w:val="clear" w:color="auto" w:fill="F2F2F2"/>
          </w:tcPr>
          <w:p w14:paraId="3C5BA495" w14:textId="77777777" w:rsidR="00B07B70" w:rsidRPr="00C04F65" w:rsidRDefault="00B07B70" w:rsidP="00D105CD">
            <w:pPr>
              <w:spacing w:after="0" w:line="240" w:lineRule="auto"/>
              <w:contextualSpacing/>
              <w:rPr>
                <w:rFonts w:ascii="Times New Roman" w:hAnsi="Times New Roman"/>
                <w:b/>
                <w:bCs/>
                <w:color w:val="000000"/>
              </w:rPr>
            </w:pPr>
            <w:r w:rsidRPr="00C04F65">
              <w:rPr>
                <w:rFonts w:ascii="Times New Roman" w:hAnsi="Times New Roman"/>
                <w:b/>
                <w:bCs/>
                <w:color w:val="000000"/>
              </w:rPr>
              <w:lastRenderedPageBreak/>
              <w:t>6</w:t>
            </w:r>
          </w:p>
        </w:tc>
        <w:tc>
          <w:tcPr>
            <w:tcW w:w="2149" w:type="pct"/>
            <w:shd w:val="clear" w:color="auto" w:fill="F2F2F2"/>
          </w:tcPr>
          <w:p w14:paraId="22C5CC03" w14:textId="77777777" w:rsidR="00B07B70" w:rsidRPr="00C04F65" w:rsidRDefault="00B07B70" w:rsidP="00D105CD">
            <w:pPr>
              <w:spacing w:after="0" w:line="240" w:lineRule="auto"/>
              <w:contextualSpacing/>
              <w:rPr>
                <w:rFonts w:ascii="Times New Roman" w:hAnsi="Times New Roman"/>
                <w:color w:val="000000"/>
              </w:rPr>
            </w:pPr>
            <w:r w:rsidRPr="00C04F65">
              <w:rPr>
                <w:rFonts w:ascii="Times New Roman" w:hAnsi="Times New Roman"/>
                <w:color w:val="000000"/>
              </w:rPr>
              <w:t xml:space="preserve">Medications impacting CLOTTING </w:t>
            </w:r>
          </w:p>
        </w:tc>
        <w:tc>
          <w:tcPr>
            <w:tcW w:w="2149" w:type="pct"/>
            <w:shd w:val="clear" w:color="auto" w:fill="F2F2F2"/>
          </w:tcPr>
          <w:p w14:paraId="19304770" w14:textId="77777777" w:rsidR="00B07B70" w:rsidRPr="00C04F65" w:rsidRDefault="00B07B70" w:rsidP="00D105CD">
            <w:pPr>
              <w:spacing w:after="0" w:line="240" w:lineRule="auto"/>
              <w:contextualSpacing/>
              <w:rPr>
                <w:rFonts w:ascii="Times New Roman" w:hAnsi="Times New Roman"/>
                <w:color w:val="000000"/>
              </w:rPr>
            </w:pPr>
            <w:r w:rsidRPr="00C04F65">
              <w:rPr>
                <w:rFonts w:ascii="Times New Roman" w:hAnsi="Times New Roman"/>
                <w:color w:val="000000"/>
              </w:rPr>
              <w:t>VTE, (PE?)</w:t>
            </w:r>
          </w:p>
          <w:p w14:paraId="6C315DF0" w14:textId="77777777" w:rsidR="00B07B70" w:rsidRPr="00C04F65" w:rsidRDefault="00B07B70" w:rsidP="00D105CD">
            <w:pPr>
              <w:spacing w:after="0" w:line="240" w:lineRule="auto"/>
              <w:contextualSpacing/>
              <w:rPr>
                <w:rFonts w:ascii="Times New Roman" w:hAnsi="Times New Roman"/>
                <w:color w:val="000000"/>
              </w:rPr>
            </w:pPr>
            <w:r w:rsidRPr="00C04F65">
              <w:rPr>
                <w:rFonts w:ascii="Times New Roman" w:hAnsi="Times New Roman"/>
                <w:color w:val="000000"/>
              </w:rPr>
              <w:t>Heparin OD</w:t>
            </w:r>
          </w:p>
        </w:tc>
      </w:tr>
      <w:tr w:rsidR="00B07B70" w:rsidRPr="00C04F65" w14:paraId="6D2FD8FC" w14:textId="77777777" w:rsidTr="00D105CD">
        <w:trPr>
          <w:trHeight w:val="314"/>
        </w:trPr>
        <w:tc>
          <w:tcPr>
            <w:tcW w:w="702" w:type="pct"/>
            <w:shd w:val="clear" w:color="auto" w:fill="F2F2F2"/>
          </w:tcPr>
          <w:p w14:paraId="08032DC4" w14:textId="77777777" w:rsidR="00B07B70" w:rsidRPr="00C04F65" w:rsidRDefault="00B07B70" w:rsidP="00D105CD">
            <w:pPr>
              <w:spacing w:after="0" w:line="240" w:lineRule="auto"/>
              <w:contextualSpacing/>
              <w:rPr>
                <w:rFonts w:ascii="Times New Roman" w:hAnsi="Times New Roman"/>
                <w:b/>
                <w:bCs/>
                <w:color w:val="000000"/>
              </w:rPr>
            </w:pPr>
            <w:r w:rsidRPr="00C04F65">
              <w:rPr>
                <w:rFonts w:ascii="Times New Roman" w:hAnsi="Times New Roman"/>
                <w:b/>
                <w:bCs/>
                <w:color w:val="000000"/>
              </w:rPr>
              <w:t>7, 8, 9</w:t>
            </w:r>
          </w:p>
        </w:tc>
        <w:tc>
          <w:tcPr>
            <w:tcW w:w="2149" w:type="pct"/>
            <w:shd w:val="clear" w:color="auto" w:fill="F2F2F2"/>
          </w:tcPr>
          <w:p w14:paraId="7CFF6CCD" w14:textId="77777777" w:rsidR="00B07B70" w:rsidRPr="00C04F65" w:rsidRDefault="00B07B70" w:rsidP="00D105CD">
            <w:pPr>
              <w:spacing w:after="0" w:line="240" w:lineRule="auto"/>
              <w:contextualSpacing/>
              <w:rPr>
                <w:rFonts w:ascii="Times New Roman" w:hAnsi="Times New Roman"/>
                <w:color w:val="000000"/>
              </w:rPr>
            </w:pPr>
            <w:r w:rsidRPr="00C04F65">
              <w:rPr>
                <w:rFonts w:ascii="Times New Roman" w:hAnsi="Times New Roman"/>
                <w:color w:val="000000"/>
              </w:rPr>
              <w:t>Medications affecting METABOLISM</w:t>
            </w:r>
          </w:p>
        </w:tc>
        <w:tc>
          <w:tcPr>
            <w:tcW w:w="2149" w:type="pct"/>
            <w:shd w:val="clear" w:color="auto" w:fill="F2F2F2"/>
          </w:tcPr>
          <w:p w14:paraId="6DFDE1F1" w14:textId="2D554C61" w:rsidR="00B07B70" w:rsidRPr="00C04F65" w:rsidRDefault="00B07B70" w:rsidP="00D105CD">
            <w:pPr>
              <w:spacing w:after="0" w:line="240" w:lineRule="auto"/>
              <w:contextualSpacing/>
              <w:rPr>
                <w:rFonts w:ascii="Times New Roman" w:hAnsi="Times New Roman"/>
                <w:color w:val="000000"/>
              </w:rPr>
            </w:pPr>
            <w:r w:rsidRPr="00C04F65">
              <w:rPr>
                <w:rFonts w:ascii="Times New Roman" w:hAnsi="Times New Roman"/>
                <w:color w:val="000000"/>
              </w:rPr>
              <w:t>Diabetes</w:t>
            </w:r>
            <w:r w:rsidR="008A6E87">
              <w:rPr>
                <w:rFonts w:ascii="Times New Roman" w:hAnsi="Times New Roman"/>
                <w:color w:val="000000"/>
              </w:rPr>
              <w:t xml:space="preserve"> Mellitus</w:t>
            </w:r>
          </w:p>
          <w:p w14:paraId="3FD1C2ED" w14:textId="77777777" w:rsidR="00B07B70" w:rsidRPr="00C04F65" w:rsidRDefault="00B07B70" w:rsidP="00D105CD">
            <w:pPr>
              <w:spacing w:after="0" w:line="240" w:lineRule="auto"/>
              <w:contextualSpacing/>
              <w:rPr>
                <w:rFonts w:ascii="Times New Roman" w:hAnsi="Times New Roman"/>
                <w:color w:val="000000"/>
              </w:rPr>
            </w:pPr>
            <w:r w:rsidRPr="00C04F65">
              <w:rPr>
                <w:rFonts w:ascii="Times New Roman" w:hAnsi="Times New Roman"/>
                <w:color w:val="000000"/>
              </w:rPr>
              <w:t>Thyroid</w:t>
            </w:r>
          </w:p>
        </w:tc>
      </w:tr>
      <w:tr w:rsidR="00B07B70" w:rsidRPr="00C04F65" w14:paraId="3FF2C6E2" w14:textId="77777777" w:rsidTr="00D105CD">
        <w:trPr>
          <w:trHeight w:val="314"/>
        </w:trPr>
        <w:tc>
          <w:tcPr>
            <w:tcW w:w="702" w:type="pct"/>
            <w:shd w:val="clear" w:color="auto" w:fill="F2F2F2"/>
          </w:tcPr>
          <w:p w14:paraId="5FA4220C" w14:textId="77777777" w:rsidR="00B07B70" w:rsidRPr="00C04F65" w:rsidRDefault="00B07B70" w:rsidP="00D105CD">
            <w:pPr>
              <w:spacing w:after="0" w:line="240" w:lineRule="auto"/>
              <w:contextualSpacing/>
              <w:rPr>
                <w:rFonts w:ascii="Times New Roman" w:hAnsi="Times New Roman"/>
                <w:b/>
                <w:bCs/>
                <w:color w:val="000000"/>
              </w:rPr>
            </w:pPr>
            <w:r w:rsidRPr="00C04F65">
              <w:rPr>
                <w:rFonts w:ascii="Times New Roman" w:hAnsi="Times New Roman"/>
                <w:b/>
                <w:bCs/>
                <w:color w:val="000000"/>
              </w:rPr>
              <w:t>10, 11</w:t>
            </w:r>
          </w:p>
        </w:tc>
        <w:tc>
          <w:tcPr>
            <w:tcW w:w="2149" w:type="pct"/>
            <w:shd w:val="clear" w:color="auto" w:fill="F2F2F2"/>
          </w:tcPr>
          <w:p w14:paraId="36BB12C8" w14:textId="77777777" w:rsidR="00B07B70" w:rsidRPr="00C04F65" w:rsidRDefault="00B07B70" w:rsidP="00D105CD">
            <w:pPr>
              <w:spacing w:after="0" w:line="240" w:lineRule="auto"/>
              <w:contextualSpacing/>
              <w:rPr>
                <w:rFonts w:ascii="Times New Roman" w:hAnsi="Times New Roman"/>
                <w:color w:val="000000"/>
              </w:rPr>
            </w:pPr>
            <w:r w:rsidRPr="00C04F65">
              <w:rPr>
                <w:rFonts w:ascii="Times New Roman" w:hAnsi="Times New Roman"/>
                <w:color w:val="000000"/>
              </w:rPr>
              <w:t>Drugs to treat INFECTION</w:t>
            </w:r>
          </w:p>
        </w:tc>
        <w:tc>
          <w:tcPr>
            <w:tcW w:w="2149" w:type="pct"/>
            <w:shd w:val="clear" w:color="auto" w:fill="F2F2F2"/>
          </w:tcPr>
          <w:p w14:paraId="41CC5620" w14:textId="77777777" w:rsidR="00B07B70" w:rsidRPr="00C04F65" w:rsidRDefault="00B07B70" w:rsidP="00D105CD">
            <w:pPr>
              <w:spacing w:after="0" w:line="240" w:lineRule="auto"/>
              <w:contextualSpacing/>
              <w:rPr>
                <w:rFonts w:ascii="Times New Roman" w:hAnsi="Times New Roman"/>
                <w:color w:val="000000"/>
              </w:rPr>
            </w:pPr>
            <w:r w:rsidRPr="00C04F65">
              <w:rPr>
                <w:rFonts w:ascii="Times New Roman" w:hAnsi="Times New Roman"/>
                <w:color w:val="000000"/>
              </w:rPr>
              <w:t>Pneumonia, Meningitis</w:t>
            </w:r>
          </w:p>
          <w:p w14:paraId="5710F0CD" w14:textId="77777777" w:rsidR="00B07B70" w:rsidRPr="00C04F65" w:rsidRDefault="00B07B70" w:rsidP="00D105CD">
            <w:pPr>
              <w:spacing w:after="0" w:line="240" w:lineRule="auto"/>
              <w:contextualSpacing/>
              <w:rPr>
                <w:rFonts w:ascii="Times New Roman" w:hAnsi="Times New Roman"/>
                <w:color w:val="000000"/>
              </w:rPr>
            </w:pPr>
            <w:r w:rsidRPr="00C04F65">
              <w:rPr>
                <w:rFonts w:ascii="Times New Roman" w:hAnsi="Times New Roman"/>
                <w:color w:val="000000"/>
              </w:rPr>
              <w:t>Influenza, RSV, prophylaxis</w:t>
            </w:r>
          </w:p>
        </w:tc>
      </w:tr>
      <w:tr w:rsidR="00B07B70" w:rsidRPr="00C04F65" w14:paraId="58634285" w14:textId="77777777" w:rsidTr="00D105CD">
        <w:trPr>
          <w:trHeight w:val="314"/>
        </w:trPr>
        <w:tc>
          <w:tcPr>
            <w:tcW w:w="702" w:type="pct"/>
            <w:shd w:val="clear" w:color="auto" w:fill="F2F2F2"/>
          </w:tcPr>
          <w:p w14:paraId="5FC4A0D8" w14:textId="77777777" w:rsidR="00B07B70" w:rsidRPr="00C04F65" w:rsidRDefault="00B07B70" w:rsidP="00D105CD">
            <w:pPr>
              <w:spacing w:after="0" w:line="240" w:lineRule="auto"/>
              <w:contextualSpacing/>
              <w:rPr>
                <w:rFonts w:ascii="Times New Roman" w:hAnsi="Times New Roman"/>
                <w:b/>
                <w:bCs/>
                <w:color w:val="000000"/>
              </w:rPr>
            </w:pPr>
            <w:r w:rsidRPr="00C04F65">
              <w:rPr>
                <w:rFonts w:ascii="Times New Roman" w:hAnsi="Times New Roman"/>
                <w:b/>
                <w:bCs/>
                <w:color w:val="000000"/>
              </w:rPr>
              <w:t>12, 13</w:t>
            </w:r>
          </w:p>
        </w:tc>
        <w:tc>
          <w:tcPr>
            <w:tcW w:w="2149" w:type="pct"/>
            <w:shd w:val="clear" w:color="auto" w:fill="F2F2F2"/>
          </w:tcPr>
          <w:p w14:paraId="155B6905" w14:textId="77777777" w:rsidR="00B07B70" w:rsidRPr="00C04F65" w:rsidRDefault="00B07B70" w:rsidP="00D105CD">
            <w:pPr>
              <w:spacing w:after="0" w:line="240" w:lineRule="auto"/>
              <w:contextualSpacing/>
              <w:rPr>
                <w:rFonts w:ascii="Times New Roman" w:hAnsi="Times New Roman"/>
                <w:color w:val="000000"/>
              </w:rPr>
            </w:pPr>
            <w:r w:rsidRPr="00C04F65">
              <w:rPr>
                <w:rFonts w:ascii="Times New Roman" w:hAnsi="Times New Roman"/>
                <w:color w:val="000000"/>
              </w:rPr>
              <w:t>(Neuropharmacology)</w:t>
            </w:r>
          </w:p>
          <w:p w14:paraId="6ED8A387" w14:textId="77777777" w:rsidR="00B07B70" w:rsidRPr="00C04F65" w:rsidRDefault="00B07B70" w:rsidP="00D105CD">
            <w:pPr>
              <w:spacing w:after="0" w:line="240" w:lineRule="auto"/>
              <w:contextualSpacing/>
              <w:rPr>
                <w:rFonts w:ascii="Times New Roman" w:hAnsi="Times New Roman"/>
                <w:color w:val="000000"/>
              </w:rPr>
            </w:pPr>
            <w:r w:rsidRPr="00C04F65">
              <w:rPr>
                <w:rFonts w:ascii="Times New Roman" w:hAnsi="Times New Roman"/>
                <w:color w:val="000000"/>
              </w:rPr>
              <w:t xml:space="preserve">Drugs affecting </w:t>
            </w:r>
            <w:r w:rsidRPr="00C04F65">
              <w:rPr>
                <w:rFonts w:ascii="Times New Roman" w:eastAsia="Times New Roman" w:hAnsi="Times New Roman"/>
                <w:color w:val="000000"/>
              </w:rPr>
              <w:t>INTRACRANIAL REGULATION/NEURAL REGULATION</w:t>
            </w:r>
          </w:p>
        </w:tc>
        <w:tc>
          <w:tcPr>
            <w:tcW w:w="2149" w:type="pct"/>
            <w:shd w:val="clear" w:color="auto" w:fill="F2F2F2"/>
          </w:tcPr>
          <w:p w14:paraId="08067386" w14:textId="77777777" w:rsidR="00B07B70" w:rsidRPr="00C04F65" w:rsidRDefault="00B07B70" w:rsidP="00D105CD">
            <w:pPr>
              <w:spacing w:after="0" w:line="240" w:lineRule="auto"/>
              <w:contextualSpacing/>
              <w:rPr>
                <w:rFonts w:ascii="Times New Roman" w:hAnsi="Times New Roman"/>
                <w:color w:val="000000"/>
              </w:rPr>
            </w:pPr>
            <w:r w:rsidRPr="00C04F65">
              <w:rPr>
                <w:rFonts w:ascii="Times New Roman" w:hAnsi="Times New Roman"/>
                <w:color w:val="000000"/>
              </w:rPr>
              <w:t>Alzheimer’s Disease</w:t>
            </w:r>
          </w:p>
          <w:p w14:paraId="7A8A8A5B" w14:textId="77777777" w:rsidR="00B07B70" w:rsidRPr="00C04F65" w:rsidRDefault="00B07B70" w:rsidP="00D105CD">
            <w:pPr>
              <w:spacing w:after="0" w:line="240" w:lineRule="auto"/>
              <w:contextualSpacing/>
              <w:rPr>
                <w:rFonts w:ascii="Times New Roman" w:hAnsi="Times New Roman"/>
                <w:color w:val="000000"/>
              </w:rPr>
            </w:pPr>
            <w:r w:rsidRPr="00C04F65">
              <w:rPr>
                <w:rFonts w:ascii="Times New Roman" w:hAnsi="Times New Roman"/>
                <w:color w:val="000000"/>
              </w:rPr>
              <w:t>Seizure Disorder</w:t>
            </w:r>
          </w:p>
          <w:p w14:paraId="2FEACB7B" w14:textId="77777777" w:rsidR="00B07B70" w:rsidRPr="00C04F65" w:rsidRDefault="00B07B70" w:rsidP="00D105CD">
            <w:pPr>
              <w:spacing w:after="0" w:line="240" w:lineRule="auto"/>
              <w:contextualSpacing/>
              <w:rPr>
                <w:rFonts w:ascii="Times New Roman" w:hAnsi="Times New Roman"/>
                <w:color w:val="000000"/>
              </w:rPr>
            </w:pPr>
            <w:r w:rsidRPr="00C04F65">
              <w:rPr>
                <w:rFonts w:ascii="Times New Roman" w:hAnsi="Times New Roman"/>
                <w:color w:val="000000"/>
              </w:rPr>
              <w:t>ADHD</w:t>
            </w:r>
          </w:p>
          <w:p w14:paraId="05A2FA26" w14:textId="28685831" w:rsidR="00B07B70" w:rsidRPr="00C04F65" w:rsidRDefault="00B07B70" w:rsidP="008A6E87">
            <w:pPr>
              <w:spacing w:after="0" w:line="240" w:lineRule="auto"/>
              <w:contextualSpacing/>
              <w:rPr>
                <w:rFonts w:ascii="Times New Roman" w:hAnsi="Times New Roman"/>
                <w:color w:val="000000"/>
              </w:rPr>
            </w:pPr>
            <w:r w:rsidRPr="00C04F65">
              <w:rPr>
                <w:rFonts w:ascii="Times New Roman" w:hAnsi="Times New Roman"/>
                <w:color w:val="000000"/>
              </w:rPr>
              <w:t>Parkinson’s</w:t>
            </w:r>
            <w:r w:rsidR="008A6E87">
              <w:rPr>
                <w:rFonts w:ascii="Times New Roman" w:hAnsi="Times New Roman"/>
                <w:color w:val="000000"/>
              </w:rPr>
              <w:t xml:space="preserve"> </w:t>
            </w:r>
            <w:r w:rsidR="005664F7">
              <w:rPr>
                <w:rFonts w:ascii="Times New Roman" w:hAnsi="Times New Roman"/>
                <w:color w:val="000000"/>
              </w:rPr>
              <w:t>Disease</w:t>
            </w:r>
          </w:p>
        </w:tc>
      </w:tr>
      <w:tr w:rsidR="00B07B70" w:rsidRPr="00C04F65" w14:paraId="42F0A0AB" w14:textId="77777777" w:rsidTr="00D105CD">
        <w:trPr>
          <w:trHeight w:val="314"/>
        </w:trPr>
        <w:tc>
          <w:tcPr>
            <w:tcW w:w="702" w:type="pct"/>
            <w:shd w:val="clear" w:color="auto" w:fill="auto"/>
          </w:tcPr>
          <w:p w14:paraId="72FBC36D" w14:textId="77777777" w:rsidR="00B07B70" w:rsidRPr="00C04F65" w:rsidRDefault="00B07B70" w:rsidP="00D105CD">
            <w:pPr>
              <w:spacing w:after="0" w:line="240" w:lineRule="auto"/>
              <w:contextualSpacing/>
              <w:rPr>
                <w:rFonts w:ascii="Times New Roman" w:hAnsi="Times New Roman"/>
                <w:b/>
                <w:bCs/>
                <w:color w:val="000000"/>
              </w:rPr>
            </w:pPr>
            <w:r w:rsidRPr="00C04F65">
              <w:rPr>
                <w:rFonts w:ascii="Times New Roman" w:hAnsi="Times New Roman"/>
                <w:b/>
                <w:bCs/>
                <w:color w:val="000000"/>
              </w:rPr>
              <w:t>14</w:t>
            </w:r>
          </w:p>
        </w:tc>
        <w:tc>
          <w:tcPr>
            <w:tcW w:w="2149" w:type="pct"/>
            <w:shd w:val="clear" w:color="auto" w:fill="auto"/>
          </w:tcPr>
          <w:p w14:paraId="3F852801" w14:textId="77777777" w:rsidR="00B07B70" w:rsidRPr="00C04F65" w:rsidRDefault="00B07B70" w:rsidP="00D105CD">
            <w:pPr>
              <w:spacing w:after="0" w:line="240" w:lineRule="auto"/>
              <w:contextualSpacing/>
              <w:rPr>
                <w:rFonts w:ascii="Times New Roman" w:hAnsi="Times New Roman"/>
                <w:color w:val="000000"/>
              </w:rPr>
            </w:pPr>
            <w:r w:rsidRPr="00C04F65">
              <w:rPr>
                <w:rFonts w:ascii="Times New Roman" w:hAnsi="Times New Roman"/>
                <w:color w:val="000000"/>
              </w:rPr>
              <w:t>Drugs affecting CELLULAR REGULATION</w:t>
            </w:r>
          </w:p>
        </w:tc>
        <w:tc>
          <w:tcPr>
            <w:tcW w:w="2149" w:type="pct"/>
            <w:shd w:val="clear" w:color="auto" w:fill="auto"/>
          </w:tcPr>
          <w:p w14:paraId="725C8E7E" w14:textId="77777777" w:rsidR="00B07B70" w:rsidRPr="00C04F65" w:rsidRDefault="00B07B70" w:rsidP="00D105CD">
            <w:pPr>
              <w:spacing w:after="0" w:line="240" w:lineRule="auto"/>
              <w:contextualSpacing/>
              <w:rPr>
                <w:rFonts w:ascii="Times New Roman" w:hAnsi="Times New Roman"/>
                <w:color w:val="000000"/>
              </w:rPr>
            </w:pPr>
            <w:r w:rsidRPr="00C04F65">
              <w:rPr>
                <w:rFonts w:ascii="Times New Roman" w:hAnsi="Times New Roman"/>
                <w:color w:val="000000"/>
              </w:rPr>
              <w:t>Cancer</w:t>
            </w:r>
          </w:p>
          <w:p w14:paraId="63D379B2" w14:textId="77777777" w:rsidR="00B07B70" w:rsidRPr="00C04F65" w:rsidRDefault="00B07B70" w:rsidP="00D105CD">
            <w:pPr>
              <w:spacing w:after="0" w:line="240" w:lineRule="auto"/>
              <w:contextualSpacing/>
              <w:rPr>
                <w:rFonts w:ascii="Times New Roman" w:hAnsi="Times New Roman"/>
                <w:color w:val="000000"/>
              </w:rPr>
            </w:pPr>
          </w:p>
        </w:tc>
      </w:tr>
      <w:tr w:rsidR="00B07B70" w:rsidRPr="00C04F65" w14:paraId="6980A906" w14:textId="77777777" w:rsidTr="00D105CD">
        <w:trPr>
          <w:trHeight w:val="314"/>
        </w:trPr>
        <w:tc>
          <w:tcPr>
            <w:tcW w:w="702" w:type="pct"/>
            <w:shd w:val="clear" w:color="auto" w:fill="F2F2F2"/>
          </w:tcPr>
          <w:p w14:paraId="24509564" w14:textId="77777777" w:rsidR="00B07B70" w:rsidRPr="00C04F65" w:rsidRDefault="00B07B70" w:rsidP="00D105CD">
            <w:pPr>
              <w:spacing w:after="0" w:line="240" w:lineRule="auto"/>
              <w:contextualSpacing/>
              <w:rPr>
                <w:rFonts w:ascii="Times New Roman" w:hAnsi="Times New Roman"/>
                <w:b/>
                <w:bCs/>
                <w:color w:val="000000"/>
              </w:rPr>
            </w:pPr>
            <w:r w:rsidRPr="00C04F65">
              <w:rPr>
                <w:rFonts w:ascii="Times New Roman" w:hAnsi="Times New Roman"/>
                <w:b/>
                <w:bCs/>
                <w:color w:val="000000"/>
              </w:rPr>
              <w:t>15</w:t>
            </w:r>
          </w:p>
        </w:tc>
        <w:tc>
          <w:tcPr>
            <w:tcW w:w="2149" w:type="pct"/>
            <w:shd w:val="clear" w:color="auto" w:fill="F2F2F2"/>
          </w:tcPr>
          <w:p w14:paraId="427FEBEE" w14:textId="1C78C5FD" w:rsidR="00B07B70" w:rsidRPr="00C04F65" w:rsidRDefault="00B07B70" w:rsidP="00D105CD">
            <w:pPr>
              <w:spacing w:after="0" w:line="240" w:lineRule="auto"/>
              <w:contextualSpacing/>
              <w:rPr>
                <w:rFonts w:ascii="Times New Roman" w:hAnsi="Times New Roman"/>
                <w:b/>
                <w:bCs/>
                <w:color w:val="000000"/>
              </w:rPr>
            </w:pPr>
            <w:r w:rsidRPr="00C04F65">
              <w:rPr>
                <w:rFonts w:ascii="Times New Roman" w:hAnsi="Times New Roman"/>
                <w:color w:val="000000"/>
              </w:rPr>
              <w:t xml:space="preserve">Medications to impact </w:t>
            </w:r>
            <w:r w:rsidR="008F5C33">
              <w:rPr>
                <w:rFonts w:ascii="Times New Roman" w:hAnsi="Times New Roman"/>
                <w:color w:val="000000"/>
              </w:rPr>
              <w:t xml:space="preserve">GAS EXCHANGE &amp; </w:t>
            </w:r>
            <w:r w:rsidRPr="00C04F65">
              <w:rPr>
                <w:rFonts w:ascii="Times New Roman" w:hAnsi="Times New Roman"/>
                <w:color w:val="000000"/>
              </w:rPr>
              <w:t>OXYGENATION</w:t>
            </w:r>
          </w:p>
        </w:tc>
        <w:tc>
          <w:tcPr>
            <w:tcW w:w="2149" w:type="pct"/>
            <w:shd w:val="clear" w:color="auto" w:fill="F2F2F2"/>
          </w:tcPr>
          <w:p w14:paraId="408AD1B1" w14:textId="77777777" w:rsidR="00B07B70" w:rsidRPr="00C04F65" w:rsidRDefault="00B07B70" w:rsidP="00D105CD">
            <w:pPr>
              <w:spacing w:after="0" w:line="240" w:lineRule="auto"/>
              <w:contextualSpacing/>
              <w:rPr>
                <w:rFonts w:ascii="Times New Roman" w:hAnsi="Times New Roman"/>
                <w:color w:val="000000"/>
              </w:rPr>
            </w:pPr>
            <w:r w:rsidRPr="00C04F65">
              <w:rPr>
                <w:rFonts w:ascii="Times New Roman" w:hAnsi="Times New Roman"/>
                <w:color w:val="000000"/>
              </w:rPr>
              <w:t>Chronic Lung Disease</w:t>
            </w:r>
          </w:p>
          <w:p w14:paraId="289B510A" w14:textId="77777777" w:rsidR="00B07B70" w:rsidRPr="00C04F65" w:rsidRDefault="00B07B70" w:rsidP="00D105CD">
            <w:pPr>
              <w:spacing w:after="0" w:line="240" w:lineRule="auto"/>
              <w:contextualSpacing/>
              <w:rPr>
                <w:rFonts w:ascii="Times New Roman" w:hAnsi="Times New Roman"/>
                <w:color w:val="000000"/>
              </w:rPr>
            </w:pPr>
            <w:r w:rsidRPr="00C04F65">
              <w:rPr>
                <w:rFonts w:ascii="Times New Roman" w:hAnsi="Times New Roman"/>
                <w:color w:val="000000"/>
              </w:rPr>
              <w:t>Asthma, Bronchitis, COPD</w:t>
            </w:r>
          </w:p>
        </w:tc>
      </w:tr>
    </w:tbl>
    <w:p w14:paraId="07E13475" w14:textId="77777777" w:rsidR="00B07B70" w:rsidRPr="00F15AB9" w:rsidRDefault="00B07B70" w:rsidP="00B07B70">
      <w:pPr>
        <w:pStyle w:val="HTMLPreformatted"/>
        <w:tabs>
          <w:tab w:val="clear" w:pos="916"/>
          <w:tab w:val="left" w:pos="360"/>
        </w:tabs>
        <w:ind w:left="360"/>
        <w:rPr>
          <w:rFonts w:ascii="Times New Roman" w:hAnsi="Times New Roman" w:cs="Times New Roman"/>
          <w:color w:val="000000"/>
          <w:sz w:val="22"/>
          <w:szCs w:val="22"/>
        </w:rPr>
      </w:pPr>
    </w:p>
    <w:p w14:paraId="65A627D8" w14:textId="77777777" w:rsidR="00B07B70" w:rsidRPr="00400139" w:rsidRDefault="00B07B70" w:rsidP="00B07B70">
      <w:pPr>
        <w:pStyle w:val="HTMLPreformatted"/>
        <w:numPr>
          <w:ilvl w:val="0"/>
          <w:numId w:val="3"/>
        </w:numPr>
        <w:tabs>
          <w:tab w:val="clear" w:pos="916"/>
          <w:tab w:val="left" w:pos="360"/>
        </w:tabs>
        <w:rPr>
          <w:rFonts w:ascii="Times New Roman" w:hAnsi="Times New Roman" w:cs="Times New Roman"/>
          <w:color w:val="000000"/>
          <w:sz w:val="22"/>
          <w:szCs w:val="22"/>
        </w:rPr>
      </w:pPr>
      <w:r w:rsidRPr="00F15AB9">
        <w:rPr>
          <w:rFonts w:ascii="Times New Roman" w:hAnsi="Times New Roman" w:cs="Times New Roman"/>
          <w:sz w:val="22"/>
          <w:szCs w:val="22"/>
        </w:rPr>
        <w:t>Assignments and evaluation, including weights for final course grade.</w:t>
      </w:r>
    </w:p>
    <w:p w14:paraId="32538447" w14:textId="77777777" w:rsidR="00B07B70" w:rsidRDefault="00B07B70" w:rsidP="00B07B70">
      <w:pPr>
        <w:pStyle w:val="HTMLPreformatted"/>
        <w:tabs>
          <w:tab w:val="clear" w:pos="916"/>
          <w:tab w:val="left" w:pos="360"/>
        </w:tabs>
        <w:ind w:left="360"/>
        <w:rPr>
          <w:rFonts w:ascii="Times New Roman" w:hAnsi="Times New Roman" w:cs="Times New Roman"/>
          <w:sz w:val="22"/>
          <w:szCs w:val="22"/>
        </w:rPr>
      </w:pPr>
      <w:r w:rsidRPr="00F15AB9">
        <w:rPr>
          <w:rFonts w:ascii="Times New Roman" w:hAnsi="Times New Roman" w:cs="Times New Roman"/>
          <w:sz w:val="22"/>
          <w:szCs w:val="22"/>
        </w:rPr>
        <w:t>Unit Exams/Final Exam</w:t>
      </w:r>
      <w:r w:rsidRPr="00F15AB9">
        <w:rPr>
          <w:rFonts w:ascii="Times New Roman" w:hAnsi="Times New Roman" w:cs="Times New Roman"/>
          <w:sz w:val="22"/>
          <w:szCs w:val="22"/>
        </w:rPr>
        <w:tab/>
      </w:r>
      <w:r w:rsidRPr="00F15AB9">
        <w:rPr>
          <w:rFonts w:ascii="Times New Roman" w:hAnsi="Times New Roman" w:cs="Times New Roman"/>
          <w:sz w:val="22"/>
          <w:szCs w:val="22"/>
        </w:rPr>
        <w:tab/>
      </w:r>
      <w:r w:rsidRPr="00F15AB9">
        <w:rPr>
          <w:rFonts w:ascii="Times New Roman" w:hAnsi="Times New Roman" w:cs="Times New Roman"/>
          <w:sz w:val="22"/>
          <w:szCs w:val="22"/>
        </w:rPr>
        <w:tab/>
      </w:r>
      <w:r w:rsidRPr="00F15AB9">
        <w:rPr>
          <w:rFonts w:ascii="Times New Roman" w:hAnsi="Times New Roman" w:cs="Times New Roman"/>
          <w:sz w:val="22"/>
          <w:szCs w:val="22"/>
        </w:rPr>
        <w:tab/>
      </w:r>
      <w:r w:rsidRPr="00F15AB9">
        <w:rPr>
          <w:rFonts w:ascii="Times New Roman" w:hAnsi="Times New Roman" w:cs="Times New Roman"/>
          <w:sz w:val="22"/>
          <w:szCs w:val="22"/>
        </w:rPr>
        <w:tab/>
      </w:r>
      <w:r>
        <w:rPr>
          <w:rFonts w:ascii="Times New Roman" w:hAnsi="Times New Roman" w:cs="Times New Roman"/>
          <w:sz w:val="22"/>
          <w:szCs w:val="22"/>
        </w:rPr>
        <w:t>5</w:t>
      </w:r>
      <w:r w:rsidRPr="00F15AB9">
        <w:rPr>
          <w:rFonts w:ascii="Times New Roman" w:hAnsi="Times New Roman" w:cs="Times New Roman"/>
          <w:sz w:val="22"/>
          <w:szCs w:val="22"/>
        </w:rPr>
        <w:t>0%</w:t>
      </w:r>
    </w:p>
    <w:p w14:paraId="49066678" w14:textId="77777777" w:rsidR="00B07B70" w:rsidRPr="00F15AB9" w:rsidRDefault="00B07B70" w:rsidP="00B07B70">
      <w:pPr>
        <w:pStyle w:val="HTMLPreformatted"/>
        <w:tabs>
          <w:tab w:val="clear" w:pos="916"/>
          <w:tab w:val="left" w:pos="360"/>
        </w:tabs>
        <w:ind w:left="360"/>
        <w:rPr>
          <w:rFonts w:ascii="Times New Roman" w:hAnsi="Times New Roman" w:cs="Times New Roman"/>
          <w:sz w:val="22"/>
          <w:szCs w:val="22"/>
        </w:rPr>
      </w:pPr>
      <w:r>
        <w:rPr>
          <w:rFonts w:ascii="Times New Roman" w:hAnsi="Times New Roman" w:cs="Times New Roman"/>
          <w:sz w:val="22"/>
          <w:szCs w:val="22"/>
        </w:rPr>
        <w:t>Classroom Group Work (exemplars)</w:t>
      </w:r>
      <w:r w:rsidRPr="00F15AB9">
        <w:rPr>
          <w:rFonts w:ascii="Times New Roman" w:hAnsi="Times New Roman" w:cs="Times New Roman"/>
          <w:sz w:val="22"/>
          <w:szCs w:val="22"/>
        </w:rPr>
        <w:tab/>
      </w:r>
      <w:r w:rsidRPr="00F15AB9">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3</w:t>
      </w:r>
      <w:r w:rsidRPr="00F15AB9">
        <w:rPr>
          <w:rFonts w:ascii="Times New Roman" w:hAnsi="Times New Roman" w:cs="Times New Roman"/>
          <w:sz w:val="22"/>
          <w:szCs w:val="22"/>
        </w:rPr>
        <w:t>0%</w:t>
      </w:r>
    </w:p>
    <w:p w14:paraId="1595D8CC" w14:textId="77777777" w:rsidR="00B07B70" w:rsidRDefault="00B07B70" w:rsidP="00B07B70">
      <w:pPr>
        <w:pStyle w:val="HTMLPreformatted"/>
        <w:tabs>
          <w:tab w:val="clear" w:pos="916"/>
          <w:tab w:val="left" w:pos="360"/>
        </w:tabs>
        <w:ind w:left="360"/>
        <w:rPr>
          <w:rFonts w:ascii="Times New Roman" w:hAnsi="Times New Roman" w:cs="Times New Roman"/>
          <w:color w:val="000000"/>
          <w:sz w:val="22"/>
          <w:szCs w:val="22"/>
        </w:rPr>
      </w:pPr>
      <w:r>
        <w:rPr>
          <w:rFonts w:ascii="Times New Roman" w:hAnsi="Times New Roman" w:cs="Times New Roman"/>
          <w:color w:val="000000"/>
          <w:sz w:val="22"/>
          <w:szCs w:val="22"/>
        </w:rPr>
        <w:t>Self-study pre-class quizzes</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20%</w:t>
      </w:r>
    </w:p>
    <w:p w14:paraId="30AABD5D" w14:textId="77777777" w:rsidR="00B07B70" w:rsidRPr="00F15AB9" w:rsidRDefault="00B07B70" w:rsidP="00B07B70">
      <w:pPr>
        <w:pStyle w:val="HTMLPreformatted"/>
        <w:tabs>
          <w:tab w:val="clear" w:pos="916"/>
          <w:tab w:val="left" w:pos="360"/>
        </w:tabs>
        <w:ind w:left="360"/>
        <w:rPr>
          <w:rFonts w:ascii="Times New Roman" w:hAnsi="Times New Roman" w:cs="Times New Roman"/>
          <w:color w:val="000000"/>
          <w:sz w:val="22"/>
          <w:szCs w:val="22"/>
        </w:rPr>
      </w:pPr>
    </w:p>
    <w:p w14:paraId="212F558E" w14:textId="77777777" w:rsidR="00B07B70" w:rsidRPr="00F15AB9" w:rsidRDefault="00B07B70" w:rsidP="00B07B70">
      <w:pPr>
        <w:pStyle w:val="ListParagraph"/>
        <w:numPr>
          <w:ilvl w:val="0"/>
          <w:numId w:val="3"/>
        </w:numPr>
        <w:spacing w:after="0" w:line="240" w:lineRule="auto"/>
        <w:contextualSpacing w:val="0"/>
        <w:rPr>
          <w:rFonts w:ascii="Times New Roman" w:hAnsi="Times New Roman"/>
        </w:rPr>
      </w:pPr>
      <w:r w:rsidRPr="00F15AB9">
        <w:rPr>
          <w:rFonts w:ascii="Times New Roman" w:hAnsi="Times New Roman"/>
        </w:rPr>
        <w:t>Grading scale.</w:t>
      </w:r>
    </w:p>
    <w:p w14:paraId="2FF1E7FA" w14:textId="77777777" w:rsidR="00B07B70" w:rsidRPr="00F15AB9" w:rsidRDefault="00B07B70" w:rsidP="00B07B70">
      <w:pPr>
        <w:pStyle w:val="ListParagraph"/>
        <w:spacing w:after="0" w:line="240" w:lineRule="auto"/>
        <w:ind w:left="360"/>
        <w:contextualSpacing w:val="0"/>
        <w:rPr>
          <w:rFonts w:ascii="Times New Roman" w:hAnsi="Times New Roman"/>
        </w:rPr>
      </w:pPr>
      <w:r w:rsidRPr="00F15AB9">
        <w:rPr>
          <w:rFonts w:ascii="Times New Roman" w:hAnsi="Times New Roman"/>
        </w:rPr>
        <w:t>The grading scale for the Nursing Department is:</w:t>
      </w:r>
    </w:p>
    <w:p w14:paraId="6E5D2EEB" w14:textId="77777777" w:rsidR="00B07B70" w:rsidRPr="00F15AB9" w:rsidRDefault="00B07B70" w:rsidP="00B07B70">
      <w:pPr>
        <w:pStyle w:val="ListParagraph"/>
        <w:spacing w:after="0" w:line="240" w:lineRule="auto"/>
        <w:ind w:left="360"/>
        <w:contextualSpacing w:val="0"/>
        <w:rPr>
          <w:rFonts w:ascii="Times New Roman" w:hAnsi="Times New Roman"/>
        </w:rPr>
      </w:pPr>
      <w:r w:rsidRPr="00F15AB9">
        <w:rPr>
          <w:rFonts w:ascii="Times New Roman" w:hAnsi="Times New Roman"/>
        </w:rPr>
        <w:t>92-100%</w:t>
      </w:r>
      <w:r w:rsidRPr="00F15AB9">
        <w:rPr>
          <w:rFonts w:ascii="Times New Roman" w:hAnsi="Times New Roman"/>
        </w:rPr>
        <w:tab/>
      </w:r>
      <w:r w:rsidRPr="00F15AB9">
        <w:rPr>
          <w:rFonts w:ascii="Times New Roman" w:hAnsi="Times New Roman"/>
        </w:rPr>
        <w:tab/>
        <w:t>A</w:t>
      </w:r>
    </w:p>
    <w:p w14:paraId="07DDEA0E" w14:textId="77777777" w:rsidR="00B07B70" w:rsidRPr="00F15AB9" w:rsidRDefault="00B07B70" w:rsidP="00B07B70">
      <w:pPr>
        <w:pStyle w:val="ListParagraph"/>
        <w:spacing w:after="0" w:line="240" w:lineRule="auto"/>
        <w:ind w:left="360"/>
        <w:contextualSpacing w:val="0"/>
        <w:rPr>
          <w:rFonts w:ascii="Times New Roman" w:hAnsi="Times New Roman"/>
        </w:rPr>
      </w:pPr>
      <w:r w:rsidRPr="00F15AB9">
        <w:rPr>
          <w:rFonts w:ascii="Times New Roman" w:hAnsi="Times New Roman"/>
        </w:rPr>
        <w:t>83-91%</w:t>
      </w:r>
      <w:r w:rsidRPr="00F15AB9">
        <w:rPr>
          <w:rFonts w:ascii="Times New Roman" w:hAnsi="Times New Roman"/>
        </w:rPr>
        <w:tab/>
      </w:r>
      <w:r w:rsidRPr="00F15AB9">
        <w:rPr>
          <w:rFonts w:ascii="Times New Roman" w:hAnsi="Times New Roman"/>
        </w:rPr>
        <w:tab/>
        <w:t>B</w:t>
      </w:r>
    </w:p>
    <w:p w14:paraId="6768D827" w14:textId="77777777" w:rsidR="00B07B70" w:rsidRPr="00F15AB9" w:rsidRDefault="00B07B70" w:rsidP="00B07B70">
      <w:pPr>
        <w:pStyle w:val="ListParagraph"/>
        <w:spacing w:after="0" w:line="240" w:lineRule="auto"/>
        <w:ind w:left="360"/>
        <w:contextualSpacing w:val="0"/>
        <w:rPr>
          <w:rFonts w:ascii="Times New Roman" w:hAnsi="Times New Roman"/>
        </w:rPr>
      </w:pPr>
      <w:r w:rsidRPr="00F15AB9">
        <w:rPr>
          <w:rFonts w:ascii="Times New Roman" w:hAnsi="Times New Roman"/>
        </w:rPr>
        <w:t>*75-82%</w:t>
      </w:r>
      <w:r w:rsidRPr="00F15AB9">
        <w:rPr>
          <w:rFonts w:ascii="Times New Roman" w:hAnsi="Times New Roman"/>
        </w:rPr>
        <w:tab/>
      </w:r>
      <w:r w:rsidRPr="00F15AB9">
        <w:rPr>
          <w:rFonts w:ascii="Times New Roman" w:hAnsi="Times New Roman"/>
        </w:rPr>
        <w:tab/>
        <w:t>C</w:t>
      </w:r>
    </w:p>
    <w:p w14:paraId="3C392B6E" w14:textId="77777777" w:rsidR="00B07B70" w:rsidRPr="00F15AB9" w:rsidRDefault="00B07B70" w:rsidP="00B07B70">
      <w:pPr>
        <w:pStyle w:val="ListParagraph"/>
        <w:spacing w:after="0" w:line="240" w:lineRule="auto"/>
        <w:ind w:left="360"/>
        <w:contextualSpacing w:val="0"/>
        <w:rPr>
          <w:rFonts w:ascii="Times New Roman" w:hAnsi="Times New Roman"/>
        </w:rPr>
      </w:pPr>
      <w:r w:rsidRPr="00F15AB9">
        <w:rPr>
          <w:rFonts w:ascii="Times New Roman" w:hAnsi="Times New Roman"/>
        </w:rPr>
        <w:t>66-74.9%</w:t>
      </w:r>
      <w:r w:rsidRPr="00F15AB9">
        <w:rPr>
          <w:rFonts w:ascii="Times New Roman" w:hAnsi="Times New Roman"/>
        </w:rPr>
        <w:tab/>
      </w:r>
      <w:r w:rsidRPr="00F15AB9">
        <w:rPr>
          <w:rFonts w:ascii="Times New Roman" w:hAnsi="Times New Roman"/>
        </w:rPr>
        <w:tab/>
        <w:t>D</w:t>
      </w:r>
    </w:p>
    <w:p w14:paraId="7843FDF0" w14:textId="77777777" w:rsidR="00B07B70" w:rsidRPr="00F15AB9" w:rsidRDefault="00B07B70" w:rsidP="00B07B70">
      <w:pPr>
        <w:pStyle w:val="ListParagraph"/>
        <w:spacing w:after="0" w:line="240" w:lineRule="auto"/>
        <w:ind w:left="360"/>
        <w:contextualSpacing w:val="0"/>
        <w:rPr>
          <w:rFonts w:ascii="Times New Roman" w:hAnsi="Times New Roman"/>
        </w:rPr>
      </w:pPr>
      <w:r w:rsidRPr="00F15AB9">
        <w:rPr>
          <w:rFonts w:ascii="Times New Roman" w:hAnsi="Times New Roman"/>
        </w:rPr>
        <w:t>0-65%</w:t>
      </w:r>
      <w:r w:rsidRPr="00F15AB9">
        <w:rPr>
          <w:rFonts w:ascii="Times New Roman" w:hAnsi="Times New Roman"/>
        </w:rPr>
        <w:tab/>
      </w:r>
      <w:r w:rsidRPr="00F15AB9">
        <w:rPr>
          <w:rFonts w:ascii="Times New Roman" w:hAnsi="Times New Roman"/>
        </w:rPr>
        <w:tab/>
        <w:t>F</w:t>
      </w:r>
    </w:p>
    <w:p w14:paraId="6371DE5D" w14:textId="77777777" w:rsidR="00B07B70" w:rsidRPr="00F15AB9" w:rsidRDefault="00B07B70" w:rsidP="00B07B70">
      <w:pPr>
        <w:pStyle w:val="ListParagraph"/>
        <w:spacing w:after="0" w:line="240" w:lineRule="auto"/>
        <w:ind w:left="360"/>
        <w:contextualSpacing w:val="0"/>
        <w:rPr>
          <w:rFonts w:ascii="Times New Roman" w:hAnsi="Times New Roman"/>
        </w:rPr>
      </w:pPr>
    </w:p>
    <w:p w14:paraId="226C917E" w14:textId="77777777" w:rsidR="00B07B70" w:rsidRPr="00F15AB9" w:rsidRDefault="00B07B70" w:rsidP="00B07B70">
      <w:pPr>
        <w:pStyle w:val="ListParagraph"/>
        <w:spacing w:after="0" w:line="240" w:lineRule="auto"/>
        <w:ind w:left="360"/>
        <w:contextualSpacing w:val="0"/>
        <w:rPr>
          <w:rFonts w:ascii="Times New Roman" w:hAnsi="Times New Roman"/>
        </w:rPr>
      </w:pPr>
      <w:r w:rsidRPr="00F15AB9">
        <w:rPr>
          <w:rFonts w:ascii="Times New Roman" w:hAnsi="Times New Roman"/>
        </w:rPr>
        <w:t xml:space="preserve">*NOTE: </w:t>
      </w:r>
      <w:r>
        <w:rPr>
          <w:rFonts w:ascii="Times New Roman" w:hAnsi="Times New Roman"/>
        </w:rPr>
        <w:t xml:space="preserve">A grade of </w:t>
      </w:r>
      <w:r w:rsidRPr="00F15AB9">
        <w:rPr>
          <w:rFonts w:ascii="Times New Roman" w:hAnsi="Times New Roman"/>
        </w:rPr>
        <w:t xml:space="preserve">75% is </w:t>
      </w:r>
      <w:r>
        <w:rPr>
          <w:rFonts w:ascii="Times New Roman" w:hAnsi="Times New Roman"/>
        </w:rPr>
        <w:t xml:space="preserve">required to pass this course.  Grades will not be rounded, e.g. a grade of 74.9 will not be rounded up to </w:t>
      </w:r>
      <w:r w:rsidRPr="00F15AB9">
        <w:rPr>
          <w:rFonts w:ascii="Times New Roman" w:hAnsi="Times New Roman"/>
        </w:rPr>
        <w:t>75%,</w:t>
      </w:r>
    </w:p>
    <w:p w14:paraId="3A166458" w14:textId="77777777" w:rsidR="00B07B70" w:rsidRPr="00F15AB9" w:rsidRDefault="00B07B70" w:rsidP="00B07B70">
      <w:pPr>
        <w:pStyle w:val="ListParagraph"/>
        <w:spacing w:after="0" w:line="240" w:lineRule="auto"/>
        <w:ind w:left="360"/>
        <w:contextualSpacing w:val="0"/>
        <w:rPr>
          <w:rFonts w:ascii="Times New Roman" w:hAnsi="Times New Roman"/>
        </w:rPr>
      </w:pPr>
    </w:p>
    <w:p w14:paraId="08144815" w14:textId="77777777" w:rsidR="00B07B70" w:rsidRPr="00400139" w:rsidRDefault="00B07B70" w:rsidP="00B07B70">
      <w:pPr>
        <w:pStyle w:val="HTMLPreformatted"/>
        <w:numPr>
          <w:ilvl w:val="0"/>
          <w:numId w:val="3"/>
        </w:numPr>
        <w:tabs>
          <w:tab w:val="clear" w:pos="916"/>
          <w:tab w:val="left" w:pos="360"/>
        </w:tabs>
        <w:rPr>
          <w:rFonts w:ascii="Times New Roman" w:hAnsi="Times New Roman" w:cs="Times New Roman"/>
          <w:color w:val="000000"/>
          <w:sz w:val="22"/>
          <w:szCs w:val="22"/>
        </w:rPr>
      </w:pPr>
      <w:r w:rsidRPr="00F15AB9">
        <w:rPr>
          <w:rFonts w:ascii="Times New Roman" w:hAnsi="Times New Roman" w:cs="Times New Roman"/>
          <w:sz w:val="22"/>
          <w:szCs w:val="22"/>
        </w:rPr>
        <w:t>Correlation of learning objectives to assignments and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9"/>
        <w:gridCol w:w="1764"/>
        <w:gridCol w:w="1764"/>
        <w:gridCol w:w="1763"/>
      </w:tblGrid>
      <w:tr w:rsidR="00B07B70" w:rsidRPr="00BB1090" w14:paraId="1AF506C7" w14:textId="77777777" w:rsidTr="00D105CD">
        <w:trPr>
          <w:trHeight w:val="566"/>
        </w:trPr>
        <w:tc>
          <w:tcPr>
            <w:tcW w:w="2170" w:type="pct"/>
            <w:shd w:val="clear" w:color="auto" w:fill="auto"/>
          </w:tcPr>
          <w:p w14:paraId="0D1E0561" w14:textId="77777777" w:rsidR="00B07B70" w:rsidRPr="00BB1090" w:rsidRDefault="00B07B70" w:rsidP="00D105CD">
            <w:pPr>
              <w:pStyle w:val="ListParagraph"/>
              <w:spacing w:after="0" w:line="240" w:lineRule="auto"/>
              <w:ind w:left="0"/>
              <w:rPr>
                <w:rFonts w:ascii="Times New Roman" w:hAnsi="Times New Roman"/>
                <w:color w:val="000000"/>
              </w:rPr>
            </w:pPr>
          </w:p>
        </w:tc>
        <w:tc>
          <w:tcPr>
            <w:tcW w:w="943" w:type="pct"/>
            <w:shd w:val="clear" w:color="auto" w:fill="auto"/>
          </w:tcPr>
          <w:p w14:paraId="53C1131C" w14:textId="1945BDD2" w:rsidR="00B07B70" w:rsidRPr="00BB1090" w:rsidRDefault="00B07B70" w:rsidP="00D105CD">
            <w:pPr>
              <w:pStyle w:val="ListParagraph"/>
              <w:spacing w:after="0" w:line="240" w:lineRule="auto"/>
              <w:ind w:left="0"/>
              <w:rPr>
                <w:rFonts w:ascii="Times New Roman" w:hAnsi="Times New Roman"/>
                <w:color w:val="000000"/>
              </w:rPr>
            </w:pPr>
            <w:r w:rsidRPr="00BB1090">
              <w:rPr>
                <w:rFonts w:ascii="Times New Roman" w:hAnsi="Times New Roman"/>
                <w:color w:val="000000"/>
              </w:rPr>
              <w:t>Unit and final exams</w:t>
            </w:r>
            <w:r w:rsidR="008C5E32">
              <w:rPr>
                <w:rFonts w:ascii="Times New Roman" w:hAnsi="Times New Roman"/>
                <w:color w:val="000000"/>
              </w:rPr>
              <w:t>-50%</w:t>
            </w:r>
          </w:p>
        </w:tc>
        <w:tc>
          <w:tcPr>
            <w:tcW w:w="943" w:type="pct"/>
            <w:shd w:val="clear" w:color="auto" w:fill="auto"/>
          </w:tcPr>
          <w:p w14:paraId="3106EDD8" w14:textId="614C6494" w:rsidR="00B07B70" w:rsidRPr="00BB1090" w:rsidRDefault="00B07B70" w:rsidP="00D105CD">
            <w:pPr>
              <w:pStyle w:val="ListParagraph"/>
              <w:spacing w:after="0" w:line="240" w:lineRule="auto"/>
              <w:ind w:left="0"/>
              <w:rPr>
                <w:rFonts w:ascii="Times New Roman" w:hAnsi="Times New Roman"/>
                <w:color w:val="000000"/>
              </w:rPr>
            </w:pPr>
            <w:r w:rsidRPr="00BB1090">
              <w:rPr>
                <w:rFonts w:ascii="Times New Roman" w:hAnsi="Times New Roman"/>
                <w:color w:val="000000"/>
              </w:rPr>
              <w:t>Self-study</w:t>
            </w:r>
            <w:r w:rsidR="008C5E32">
              <w:rPr>
                <w:rFonts w:ascii="Times New Roman" w:hAnsi="Times New Roman"/>
                <w:color w:val="000000"/>
              </w:rPr>
              <w:t>-20%</w:t>
            </w:r>
          </w:p>
        </w:tc>
        <w:tc>
          <w:tcPr>
            <w:tcW w:w="943" w:type="pct"/>
          </w:tcPr>
          <w:p w14:paraId="71DF34AF" w14:textId="1350FCFB" w:rsidR="00B07B70" w:rsidRPr="00BB1090" w:rsidRDefault="00B07B70" w:rsidP="00D105CD">
            <w:pPr>
              <w:pStyle w:val="ListParagraph"/>
              <w:spacing w:after="0" w:line="240" w:lineRule="auto"/>
              <w:ind w:left="0"/>
              <w:rPr>
                <w:rFonts w:ascii="Times New Roman" w:hAnsi="Times New Roman"/>
                <w:color w:val="000000"/>
              </w:rPr>
            </w:pPr>
            <w:r w:rsidRPr="00BB1090">
              <w:rPr>
                <w:rFonts w:ascii="Times New Roman" w:hAnsi="Times New Roman"/>
                <w:color w:val="000000"/>
              </w:rPr>
              <w:t>Classroom activities</w:t>
            </w:r>
            <w:r w:rsidR="008C5E32">
              <w:rPr>
                <w:rFonts w:ascii="Times New Roman" w:hAnsi="Times New Roman"/>
                <w:color w:val="000000"/>
              </w:rPr>
              <w:t>-30%</w:t>
            </w:r>
          </w:p>
        </w:tc>
      </w:tr>
      <w:tr w:rsidR="00B07B70" w:rsidRPr="00BB1090" w14:paraId="45C66DF5" w14:textId="77777777" w:rsidTr="00D105CD">
        <w:trPr>
          <w:trHeight w:val="566"/>
        </w:trPr>
        <w:tc>
          <w:tcPr>
            <w:tcW w:w="2170" w:type="pct"/>
            <w:shd w:val="clear" w:color="auto" w:fill="auto"/>
          </w:tcPr>
          <w:p w14:paraId="4511B4AB" w14:textId="79C68989" w:rsidR="00B07B70" w:rsidRPr="00BB1090" w:rsidRDefault="00067D2E" w:rsidP="00B07B70">
            <w:pPr>
              <w:numPr>
                <w:ilvl w:val="1"/>
                <w:numId w:val="5"/>
              </w:numPr>
              <w:spacing w:after="0" w:line="240" w:lineRule="auto"/>
              <w:contextualSpacing/>
              <w:rPr>
                <w:rFonts w:ascii="Times New Roman" w:hAnsi="Times New Roman"/>
                <w:color w:val="000000"/>
              </w:rPr>
            </w:pPr>
            <w:r w:rsidRPr="003D7026">
              <w:rPr>
                <w:rFonts w:ascii="Times New Roman" w:hAnsi="Times New Roman"/>
              </w:rPr>
              <w:t xml:space="preserve">The student will </w:t>
            </w:r>
            <w:r>
              <w:rPr>
                <w:rFonts w:ascii="Times New Roman" w:hAnsi="Times New Roman"/>
              </w:rPr>
              <w:t>l</w:t>
            </w:r>
            <w:r w:rsidRPr="003D7026">
              <w:rPr>
                <w:rFonts w:ascii="Times New Roman" w:hAnsi="Times New Roman"/>
              </w:rPr>
              <w:t>ink drug classifications with corresponding pathophysiologic conditions associated with</w:t>
            </w:r>
            <w:r>
              <w:rPr>
                <w:rFonts w:ascii="Times New Roman" w:hAnsi="Times New Roman"/>
              </w:rPr>
              <w:t xml:space="preserve"> the concepts of </w:t>
            </w:r>
            <w:r w:rsidRPr="00067D2E">
              <w:rPr>
                <w:rFonts w:ascii="Times New Roman" w:hAnsi="Times New Roman"/>
                <w:color w:val="000000"/>
              </w:rPr>
              <w:t xml:space="preserve">fluid &amp; electrolytes, perfusion, clotting, metabolism, infection, </w:t>
            </w:r>
            <w:r w:rsidRPr="00067D2E">
              <w:rPr>
                <w:rFonts w:ascii="Times New Roman" w:eastAsia="Times New Roman" w:hAnsi="Times New Roman"/>
                <w:color w:val="000000"/>
              </w:rPr>
              <w:t xml:space="preserve">intracranial regulation/neural regulation, </w:t>
            </w:r>
            <w:r w:rsidRPr="00067D2E">
              <w:rPr>
                <w:rFonts w:ascii="Times New Roman" w:hAnsi="Times New Roman"/>
                <w:color w:val="000000"/>
              </w:rPr>
              <w:t>cellular regulation, gas exchange &amp; oxygenation</w:t>
            </w:r>
          </w:p>
        </w:tc>
        <w:tc>
          <w:tcPr>
            <w:tcW w:w="943" w:type="pct"/>
            <w:shd w:val="clear" w:color="auto" w:fill="auto"/>
          </w:tcPr>
          <w:p w14:paraId="534CDCAF" w14:textId="77777777" w:rsidR="00B07B70" w:rsidRPr="00BB1090" w:rsidRDefault="00B07B70" w:rsidP="00D105CD">
            <w:pPr>
              <w:pStyle w:val="ListParagraph"/>
              <w:spacing w:after="0" w:line="240" w:lineRule="auto"/>
              <w:ind w:left="0"/>
              <w:rPr>
                <w:rFonts w:ascii="Times New Roman" w:hAnsi="Times New Roman"/>
                <w:color w:val="000000"/>
              </w:rPr>
            </w:pPr>
            <w:r>
              <w:rPr>
                <w:rFonts w:ascii="Times New Roman" w:hAnsi="Times New Roman"/>
                <w:color w:val="000000"/>
              </w:rPr>
              <w:t>X</w:t>
            </w:r>
          </w:p>
        </w:tc>
        <w:tc>
          <w:tcPr>
            <w:tcW w:w="943" w:type="pct"/>
            <w:shd w:val="clear" w:color="auto" w:fill="auto"/>
          </w:tcPr>
          <w:p w14:paraId="46BB1A3D" w14:textId="77777777" w:rsidR="00B07B70" w:rsidRPr="00BB1090" w:rsidRDefault="00B07B70" w:rsidP="00D105CD">
            <w:pPr>
              <w:pStyle w:val="ListParagraph"/>
              <w:spacing w:after="0" w:line="240" w:lineRule="auto"/>
              <w:ind w:left="0"/>
              <w:rPr>
                <w:rFonts w:ascii="Times New Roman" w:hAnsi="Times New Roman"/>
                <w:color w:val="000000"/>
              </w:rPr>
            </w:pPr>
            <w:r w:rsidRPr="00BB1090">
              <w:rPr>
                <w:rFonts w:ascii="Times New Roman" w:hAnsi="Times New Roman"/>
                <w:color w:val="000000"/>
              </w:rPr>
              <w:t>X</w:t>
            </w:r>
          </w:p>
        </w:tc>
        <w:tc>
          <w:tcPr>
            <w:tcW w:w="943" w:type="pct"/>
          </w:tcPr>
          <w:p w14:paraId="12EA68E2" w14:textId="77777777" w:rsidR="00B07B70" w:rsidRPr="00BB1090" w:rsidRDefault="00B07B70" w:rsidP="00D105CD">
            <w:pPr>
              <w:pStyle w:val="ListParagraph"/>
              <w:spacing w:after="0" w:line="240" w:lineRule="auto"/>
              <w:ind w:left="0"/>
              <w:rPr>
                <w:rFonts w:ascii="Times New Roman" w:hAnsi="Times New Roman"/>
                <w:color w:val="000000"/>
              </w:rPr>
            </w:pPr>
            <w:r w:rsidRPr="00BB1090">
              <w:rPr>
                <w:rFonts w:ascii="Times New Roman" w:hAnsi="Times New Roman"/>
                <w:color w:val="000000"/>
              </w:rPr>
              <w:t>X</w:t>
            </w:r>
          </w:p>
        </w:tc>
      </w:tr>
      <w:tr w:rsidR="00B07B70" w:rsidRPr="00BB1090" w14:paraId="0304A9A7" w14:textId="77777777" w:rsidTr="00D105CD">
        <w:trPr>
          <w:trHeight w:val="289"/>
        </w:trPr>
        <w:tc>
          <w:tcPr>
            <w:tcW w:w="2170" w:type="pct"/>
            <w:shd w:val="clear" w:color="auto" w:fill="auto"/>
          </w:tcPr>
          <w:p w14:paraId="68753142" w14:textId="32D1B35D" w:rsidR="00B07B70" w:rsidRPr="003D7026" w:rsidRDefault="00067D2E" w:rsidP="00B07B70">
            <w:pPr>
              <w:pStyle w:val="ListParagraph"/>
              <w:numPr>
                <w:ilvl w:val="1"/>
                <w:numId w:val="5"/>
              </w:numPr>
              <w:spacing w:after="0" w:line="240" w:lineRule="auto"/>
              <w:rPr>
                <w:rFonts w:ascii="Times New Roman" w:hAnsi="Times New Roman"/>
              </w:rPr>
            </w:pPr>
            <w:r>
              <w:rPr>
                <w:rFonts w:ascii="Times New Roman" w:hAnsi="Times New Roman"/>
              </w:rPr>
              <w:t>T</w:t>
            </w:r>
            <w:r w:rsidRPr="008C0C7D">
              <w:rPr>
                <w:rFonts w:ascii="Times New Roman" w:hAnsi="Times New Roman"/>
              </w:rPr>
              <w:t>he student will demonstrate familiarity with prototype drugs used to treat common conditions associated with the concepts of</w:t>
            </w:r>
            <w:r>
              <w:rPr>
                <w:rFonts w:ascii="Times New Roman" w:hAnsi="Times New Roman"/>
              </w:rPr>
              <w:t xml:space="preserve"> </w:t>
            </w:r>
            <w:r w:rsidRPr="00067D2E">
              <w:rPr>
                <w:rFonts w:ascii="Times New Roman" w:hAnsi="Times New Roman"/>
                <w:color w:val="000000"/>
              </w:rPr>
              <w:t xml:space="preserve">fluid &amp; electrolytes, perfusion, clotting, metabolism, infection, </w:t>
            </w:r>
            <w:r w:rsidRPr="00067D2E">
              <w:rPr>
                <w:rFonts w:ascii="Times New Roman" w:eastAsia="Times New Roman" w:hAnsi="Times New Roman"/>
                <w:color w:val="000000"/>
              </w:rPr>
              <w:t xml:space="preserve">intracranial regulation/neural regulation, </w:t>
            </w:r>
            <w:r w:rsidRPr="00067D2E">
              <w:rPr>
                <w:rFonts w:ascii="Times New Roman" w:hAnsi="Times New Roman"/>
                <w:color w:val="000000"/>
              </w:rPr>
              <w:t>cellular regulation, gas exchange &amp; oxygenation</w:t>
            </w:r>
            <w:r>
              <w:rPr>
                <w:rFonts w:ascii="Times New Roman" w:hAnsi="Times New Roman"/>
                <w:color w:val="000000"/>
              </w:rPr>
              <w:t>.</w:t>
            </w:r>
          </w:p>
        </w:tc>
        <w:tc>
          <w:tcPr>
            <w:tcW w:w="943" w:type="pct"/>
            <w:shd w:val="clear" w:color="auto" w:fill="auto"/>
          </w:tcPr>
          <w:p w14:paraId="72EFA856" w14:textId="77777777" w:rsidR="00B07B70" w:rsidRPr="00BB1090" w:rsidRDefault="00B07B70" w:rsidP="00D105CD">
            <w:pPr>
              <w:pStyle w:val="ListParagraph"/>
              <w:spacing w:after="0" w:line="240" w:lineRule="auto"/>
              <w:ind w:left="0"/>
              <w:rPr>
                <w:rFonts w:ascii="Times New Roman" w:hAnsi="Times New Roman"/>
                <w:color w:val="000000"/>
              </w:rPr>
            </w:pPr>
            <w:r w:rsidRPr="00BB1090">
              <w:rPr>
                <w:rFonts w:ascii="Times New Roman" w:hAnsi="Times New Roman"/>
                <w:color w:val="000000"/>
              </w:rPr>
              <w:t>X</w:t>
            </w:r>
          </w:p>
        </w:tc>
        <w:tc>
          <w:tcPr>
            <w:tcW w:w="943" w:type="pct"/>
            <w:shd w:val="clear" w:color="auto" w:fill="auto"/>
          </w:tcPr>
          <w:p w14:paraId="6F19D2A4" w14:textId="77777777" w:rsidR="00B07B70" w:rsidRPr="00BB1090" w:rsidRDefault="00B07B70" w:rsidP="00D105CD">
            <w:pPr>
              <w:pStyle w:val="ListParagraph"/>
              <w:spacing w:after="0" w:line="240" w:lineRule="auto"/>
              <w:ind w:left="0"/>
              <w:rPr>
                <w:rFonts w:ascii="Times New Roman" w:hAnsi="Times New Roman"/>
                <w:color w:val="000000"/>
              </w:rPr>
            </w:pPr>
            <w:r>
              <w:rPr>
                <w:rFonts w:ascii="Times New Roman" w:hAnsi="Times New Roman"/>
                <w:color w:val="000000"/>
              </w:rPr>
              <w:t>X</w:t>
            </w:r>
          </w:p>
        </w:tc>
        <w:tc>
          <w:tcPr>
            <w:tcW w:w="943" w:type="pct"/>
          </w:tcPr>
          <w:p w14:paraId="4CB2D0E4" w14:textId="77777777" w:rsidR="00B07B70" w:rsidRPr="00BB1090" w:rsidRDefault="00B07B70" w:rsidP="00D105CD">
            <w:pPr>
              <w:pStyle w:val="ListParagraph"/>
              <w:spacing w:after="0" w:line="240" w:lineRule="auto"/>
              <w:ind w:left="0"/>
              <w:rPr>
                <w:rFonts w:ascii="Times New Roman" w:hAnsi="Times New Roman"/>
                <w:color w:val="000000"/>
              </w:rPr>
            </w:pPr>
            <w:r>
              <w:rPr>
                <w:rFonts w:ascii="Times New Roman" w:hAnsi="Times New Roman"/>
                <w:color w:val="000000"/>
              </w:rPr>
              <w:t>X</w:t>
            </w:r>
          </w:p>
        </w:tc>
      </w:tr>
      <w:tr w:rsidR="00B07B70" w:rsidRPr="00BB1090" w14:paraId="6B4E356B" w14:textId="77777777" w:rsidTr="00D105CD">
        <w:trPr>
          <w:trHeight w:val="566"/>
        </w:trPr>
        <w:tc>
          <w:tcPr>
            <w:tcW w:w="2170" w:type="pct"/>
            <w:shd w:val="clear" w:color="auto" w:fill="auto"/>
          </w:tcPr>
          <w:p w14:paraId="64ED1194" w14:textId="3303FE86" w:rsidR="00B07B70" w:rsidRPr="003D7026" w:rsidRDefault="00067D2E" w:rsidP="00B07B70">
            <w:pPr>
              <w:pStyle w:val="ListParagraph"/>
              <w:numPr>
                <w:ilvl w:val="1"/>
                <w:numId w:val="5"/>
              </w:numPr>
              <w:spacing w:after="0" w:line="240" w:lineRule="auto"/>
              <w:rPr>
                <w:rFonts w:ascii="Times New Roman" w:hAnsi="Times New Roman"/>
                <w:color w:val="000000"/>
              </w:rPr>
            </w:pPr>
            <w:r w:rsidRPr="003D7026">
              <w:rPr>
                <w:rFonts w:ascii="Times New Roman" w:hAnsi="Times New Roman"/>
              </w:rPr>
              <w:t xml:space="preserve">The student will use knowledge of drug therapy and medication </w:t>
            </w:r>
            <w:r w:rsidRPr="003D7026">
              <w:rPr>
                <w:rFonts w:ascii="Times New Roman" w:hAnsi="Times New Roman"/>
              </w:rPr>
              <w:lastRenderedPageBreak/>
              <w:t>management to achieve and maintain a safe environment for individuals in various settings across the lifespan.</w:t>
            </w:r>
          </w:p>
        </w:tc>
        <w:tc>
          <w:tcPr>
            <w:tcW w:w="943" w:type="pct"/>
            <w:shd w:val="clear" w:color="auto" w:fill="auto"/>
          </w:tcPr>
          <w:p w14:paraId="75C85785" w14:textId="77777777" w:rsidR="00B07B70" w:rsidRPr="00BB1090" w:rsidRDefault="00B07B70" w:rsidP="00D105CD">
            <w:pPr>
              <w:pStyle w:val="ListParagraph"/>
              <w:spacing w:after="0" w:line="240" w:lineRule="auto"/>
              <w:ind w:left="0"/>
              <w:rPr>
                <w:rFonts w:ascii="Times New Roman" w:hAnsi="Times New Roman"/>
                <w:color w:val="000000"/>
              </w:rPr>
            </w:pPr>
            <w:r w:rsidRPr="00BB1090">
              <w:rPr>
                <w:rFonts w:ascii="Times New Roman" w:hAnsi="Times New Roman"/>
                <w:color w:val="000000"/>
              </w:rPr>
              <w:lastRenderedPageBreak/>
              <w:t>X</w:t>
            </w:r>
          </w:p>
        </w:tc>
        <w:tc>
          <w:tcPr>
            <w:tcW w:w="943" w:type="pct"/>
            <w:shd w:val="clear" w:color="auto" w:fill="auto"/>
          </w:tcPr>
          <w:p w14:paraId="21D28AB8" w14:textId="77777777" w:rsidR="00B07B70" w:rsidRPr="00BB1090" w:rsidRDefault="00B07B70" w:rsidP="00D105CD">
            <w:pPr>
              <w:pStyle w:val="ListParagraph"/>
              <w:spacing w:after="0" w:line="240" w:lineRule="auto"/>
              <w:ind w:left="0"/>
              <w:rPr>
                <w:rFonts w:ascii="Times New Roman" w:hAnsi="Times New Roman"/>
                <w:color w:val="000000"/>
              </w:rPr>
            </w:pPr>
          </w:p>
        </w:tc>
        <w:tc>
          <w:tcPr>
            <w:tcW w:w="943" w:type="pct"/>
          </w:tcPr>
          <w:p w14:paraId="252082FF" w14:textId="77777777" w:rsidR="00B07B70" w:rsidRPr="00BB1090" w:rsidRDefault="00B07B70" w:rsidP="00D105CD">
            <w:pPr>
              <w:pStyle w:val="ListParagraph"/>
              <w:spacing w:after="0" w:line="240" w:lineRule="auto"/>
              <w:ind w:left="0"/>
              <w:rPr>
                <w:rFonts w:ascii="Times New Roman" w:hAnsi="Times New Roman"/>
                <w:color w:val="000000"/>
              </w:rPr>
            </w:pPr>
            <w:r w:rsidRPr="00BB1090">
              <w:rPr>
                <w:rFonts w:ascii="Times New Roman" w:hAnsi="Times New Roman"/>
                <w:color w:val="000000"/>
              </w:rPr>
              <w:t>X</w:t>
            </w:r>
          </w:p>
        </w:tc>
      </w:tr>
      <w:tr w:rsidR="00B07B70" w:rsidRPr="00BB1090" w14:paraId="57815F71" w14:textId="77777777" w:rsidTr="00D105CD">
        <w:trPr>
          <w:trHeight w:val="857"/>
        </w:trPr>
        <w:tc>
          <w:tcPr>
            <w:tcW w:w="2170" w:type="pct"/>
            <w:shd w:val="clear" w:color="auto" w:fill="auto"/>
          </w:tcPr>
          <w:p w14:paraId="32644055" w14:textId="13E9262E" w:rsidR="00B07B70" w:rsidRPr="003D7026" w:rsidRDefault="00067D2E" w:rsidP="00B07B70">
            <w:pPr>
              <w:pStyle w:val="ListParagraph"/>
              <w:numPr>
                <w:ilvl w:val="1"/>
                <w:numId w:val="5"/>
              </w:numPr>
              <w:spacing w:after="0" w:line="240" w:lineRule="auto"/>
              <w:rPr>
                <w:rFonts w:ascii="Times New Roman" w:hAnsi="Times New Roman"/>
              </w:rPr>
            </w:pPr>
            <w:r>
              <w:rPr>
                <w:rFonts w:ascii="Times New Roman" w:hAnsi="Times New Roman"/>
              </w:rPr>
              <w:t>The student will utilize a person-centered approach to a</w:t>
            </w:r>
            <w:r w:rsidRPr="003D7026">
              <w:rPr>
                <w:rFonts w:ascii="Times New Roman" w:hAnsi="Times New Roman"/>
              </w:rPr>
              <w:t xml:space="preserve">nticipate actions and adverse effects of drugs used to treat conditions associated with the concepts of </w:t>
            </w:r>
            <w:r w:rsidRPr="00067D2E">
              <w:rPr>
                <w:rFonts w:ascii="Times New Roman" w:hAnsi="Times New Roman"/>
                <w:color w:val="000000"/>
              </w:rPr>
              <w:t xml:space="preserve">fluid &amp; electrolytes, perfusion, clotting, metabolism, infection, </w:t>
            </w:r>
            <w:r w:rsidRPr="00067D2E">
              <w:rPr>
                <w:rFonts w:ascii="Times New Roman" w:eastAsia="Times New Roman" w:hAnsi="Times New Roman"/>
                <w:color w:val="000000"/>
              </w:rPr>
              <w:t xml:space="preserve">intracranial regulation/neural regulation, </w:t>
            </w:r>
            <w:r w:rsidRPr="00067D2E">
              <w:rPr>
                <w:rFonts w:ascii="Times New Roman" w:hAnsi="Times New Roman"/>
                <w:color w:val="000000"/>
              </w:rPr>
              <w:t>cellular regulation, gas exchange &amp; oxygenation</w:t>
            </w:r>
            <w:r>
              <w:rPr>
                <w:rFonts w:ascii="Times New Roman" w:hAnsi="Times New Roman"/>
                <w:color w:val="000000"/>
              </w:rPr>
              <w:t>.</w:t>
            </w:r>
          </w:p>
        </w:tc>
        <w:tc>
          <w:tcPr>
            <w:tcW w:w="943" w:type="pct"/>
            <w:shd w:val="clear" w:color="auto" w:fill="auto"/>
          </w:tcPr>
          <w:p w14:paraId="4B04DD76" w14:textId="77777777" w:rsidR="00B07B70" w:rsidRPr="00BB1090" w:rsidRDefault="00B07B70" w:rsidP="00D105CD">
            <w:pPr>
              <w:pStyle w:val="ListParagraph"/>
              <w:spacing w:after="0" w:line="240" w:lineRule="auto"/>
              <w:ind w:left="0"/>
              <w:rPr>
                <w:rFonts w:ascii="Times New Roman" w:hAnsi="Times New Roman"/>
                <w:color w:val="000000"/>
              </w:rPr>
            </w:pPr>
            <w:r w:rsidRPr="00BB1090">
              <w:rPr>
                <w:rFonts w:ascii="Times New Roman" w:hAnsi="Times New Roman"/>
                <w:color w:val="000000"/>
              </w:rPr>
              <w:t>X</w:t>
            </w:r>
          </w:p>
        </w:tc>
        <w:tc>
          <w:tcPr>
            <w:tcW w:w="943" w:type="pct"/>
            <w:shd w:val="clear" w:color="auto" w:fill="auto"/>
          </w:tcPr>
          <w:p w14:paraId="14B0D6E1" w14:textId="77777777" w:rsidR="00B07B70" w:rsidRPr="00BB1090" w:rsidRDefault="00B07B70" w:rsidP="00D105CD">
            <w:pPr>
              <w:pStyle w:val="ListParagraph"/>
              <w:spacing w:after="0" w:line="240" w:lineRule="auto"/>
              <w:ind w:left="0"/>
              <w:rPr>
                <w:rFonts w:ascii="Times New Roman" w:hAnsi="Times New Roman"/>
                <w:color w:val="000000"/>
              </w:rPr>
            </w:pPr>
          </w:p>
        </w:tc>
        <w:tc>
          <w:tcPr>
            <w:tcW w:w="943" w:type="pct"/>
          </w:tcPr>
          <w:p w14:paraId="5F303580" w14:textId="77777777" w:rsidR="00B07B70" w:rsidRPr="00BB1090" w:rsidRDefault="00B07B70" w:rsidP="00D105CD">
            <w:pPr>
              <w:pStyle w:val="ListParagraph"/>
              <w:spacing w:after="0" w:line="240" w:lineRule="auto"/>
              <w:ind w:left="0"/>
              <w:rPr>
                <w:rFonts w:ascii="Times New Roman" w:hAnsi="Times New Roman"/>
                <w:color w:val="000000"/>
              </w:rPr>
            </w:pPr>
            <w:r w:rsidRPr="00BB1090">
              <w:rPr>
                <w:rFonts w:ascii="Times New Roman" w:hAnsi="Times New Roman"/>
                <w:color w:val="000000"/>
              </w:rPr>
              <w:t>X</w:t>
            </w:r>
          </w:p>
        </w:tc>
      </w:tr>
      <w:tr w:rsidR="00B07B70" w:rsidRPr="00BB1090" w14:paraId="2FE4B7D2" w14:textId="77777777" w:rsidTr="00D105CD">
        <w:trPr>
          <w:trHeight w:val="857"/>
        </w:trPr>
        <w:tc>
          <w:tcPr>
            <w:tcW w:w="2170" w:type="pct"/>
            <w:shd w:val="clear" w:color="auto" w:fill="auto"/>
          </w:tcPr>
          <w:p w14:paraId="19375A21" w14:textId="77777777" w:rsidR="00B07B70" w:rsidRPr="003D7026" w:rsidRDefault="00B07B70" w:rsidP="00B07B70">
            <w:pPr>
              <w:pStyle w:val="ListParagraph"/>
              <w:numPr>
                <w:ilvl w:val="1"/>
                <w:numId w:val="5"/>
              </w:numPr>
              <w:spacing w:after="0" w:line="240" w:lineRule="auto"/>
              <w:rPr>
                <w:rFonts w:ascii="Times New Roman" w:hAnsi="Times New Roman"/>
                <w:i/>
                <w:iCs/>
              </w:rPr>
            </w:pPr>
            <w:r w:rsidRPr="003D7026">
              <w:rPr>
                <w:rFonts w:ascii="Times New Roman" w:hAnsi="Times New Roman"/>
              </w:rPr>
              <w:t>The student will demonstrate accurate medication dosage calculations for individuals across the lifespan</w:t>
            </w:r>
            <w:r w:rsidRPr="003D7026">
              <w:rPr>
                <w:rFonts w:ascii="Times New Roman" w:hAnsi="Times New Roman"/>
                <w:i/>
                <w:iCs/>
              </w:rPr>
              <w:t xml:space="preserve">.  </w:t>
            </w:r>
          </w:p>
        </w:tc>
        <w:tc>
          <w:tcPr>
            <w:tcW w:w="943" w:type="pct"/>
            <w:shd w:val="clear" w:color="auto" w:fill="auto"/>
          </w:tcPr>
          <w:p w14:paraId="7B8962ED" w14:textId="77777777" w:rsidR="00B07B70" w:rsidRPr="00BB1090" w:rsidRDefault="00B07B70" w:rsidP="00D105CD">
            <w:pPr>
              <w:pStyle w:val="ListParagraph"/>
              <w:spacing w:after="0" w:line="240" w:lineRule="auto"/>
              <w:ind w:left="0"/>
              <w:rPr>
                <w:rFonts w:ascii="Times New Roman" w:hAnsi="Times New Roman"/>
                <w:color w:val="000000"/>
              </w:rPr>
            </w:pPr>
            <w:r>
              <w:rPr>
                <w:rFonts w:ascii="Times New Roman" w:hAnsi="Times New Roman"/>
                <w:color w:val="000000"/>
              </w:rPr>
              <w:t>X</w:t>
            </w:r>
          </w:p>
        </w:tc>
        <w:tc>
          <w:tcPr>
            <w:tcW w:w="943" w:type="pct"/>
            <w:shd w:val="clear" w:color="auto" w:fill="auto"/>
          </w:tcPr>
          <w:p w14:paraId="60A50E1D" w14:textId="726A6715" w:rsidR="00B07B70" w:rsidRPr="00BB1090" w:rsidRDefault="00067D2E" w:rsidP="00D105CD">
            <w:pPr>
              <w:pStyle w:val="ListParagraph"/>
              <w:spacing w:after="0" w:line="240" w:lineRule="auto"/>
              <w:ind w:left="0"/>
              <w:rPr>
                <w:rFonts w:ascii="Times New Roman" w:hAnsi="Times New Roman"/>
                <w:color w:val="000000"/>
              </w:rPr>
            </w:pPr>
            <w:r>
              <w:rPr>
                <w:rFonts w:ascii="Times New Roman" w:hAnsi="Times New Roman"/>
                <w:color w:val="000000"/>
              </w:rPr>
              <w:t>X</w:t>
            </w:r>
          </w:p>
        </w:tc>
        <w:tc>
          <w:tcPr>
            <w:tcW w:w="943" w:type="pct"/>
          </w:tcPr>
          <w:p w14:paraId="371B5DA8" w14:textId="77777777" w:rsidR="00B07B70" w:rsidRPr="00BB1090" w:rsidRDefault="00B07B70" w:rsidP="00D105CD">
            <w:pPr>
              <w:pStyle w:val="ListParagraph"/>
              <w:spacing w:after="0" w:line="240" w:lineRule="auto"/>
              <w:ind w:left="0"/>
              <w:rPr>
                <w:rFonts w:ascii="Times New Roman" w:hAnsi="Times New Roman"/>
                <w:color w:val="000000"/>
              </w:rPr>
            </w:pPr>
            <w:r>
              <w:rPr>
                <w:rFonts w:ascii="Times New Roman" w:hAnsi="Times New Roman"/>
                <w:color w:val="000000"/>
              </w:rPr>
              <w:t>X</w:t>
            </w:r>
          </w:p>
        </w:tc>
      </w:tr>
    </w:tbl>
    <w:p w14:paraId="746CB932" w14:textId="77777777" w:rsidR="00B07B70" w:rsidRPr="00F15AB9" w:rsidRDefault="00B07B70" w:rsidP="00B07B70">
      <w:pPr>
        <w:pStyle w:val="HTMLPreformatted"/>
        <w:rPr>
          <w:rFonts w:ascii="Times New Roman" w:hAnsi="Times New Roman" w:cs="Times New Roman"/>
          <w:b/>
          <w:bCs/>
          <w:color w:val="000000"/>
          <w:sz w:val="22"/>
          <w:szCs w:val="22"/>
        </w:rPr>
      </w:pPr>
    </w:p>
    <w:p w14:paraId="01C23924" w14:textId="77777777" w:rsidR="006F258E" w:rsidRDefault="006F258E" w:rsidP="006F258E">
      <w:pPr>
        <w:pStyle w:val="HTMLPreformatted"/>
        <w:rPr>
          <w:rFonts w:ascii="Times New Roman" w:hAnsi="Times New Roman" w:cs="Times New Roman"/>
          <w:color w:val="000000"/>
          <w:sz w:val="22"/>
          <w:szCs w:val="22"/>
        </w:rPr>
      </w:pPr>
      <w:r>
        <w:rPr>
          <w:rFonts w:ascii="Times New Roman" w:hAnsi="Times New Roman" w:cs="Times New Roman"/>
          <w:b/>
          <w:bCs/>
          <w:color w:val="000000"/>
          <w:sz w:val="22"/>
          <w:szCs w:val="22"/>
        </w:rPr>
        <w:t>Date approved by the department or school:  August 16, 2019</w:t>
      </w:r>
    </w:p>
    <w:p w14:paraId="2E27F1DE" w14:textId="77777777" w:rsidR="00B07B70" w:rsidRPr="00F15AB9" w:rsidRDefault="00B07B70" w:rsidP="00B07B70">
      <w:pPr>
        <w:pStyle w:val="HTMLPreformatted"/>
        <w:rPr>
          <w:rFonts w:ascii="Times New Roman" w:hAnsi="Times New Roman" w:cs="Times New Roman"/>
          <w:b/>
          <w:bCs/>
          <w:color w:val="000000"/>
          <w:sz w:val="22"/>
          <w:szCs w:val="22"/>
        </w:rPr>
      </w:pPr>
      <w:r w:rsidRPr="00F15AB9">
        <w:rPr>
          <w:rFonts w:ascii="Times New Roman" w:hAnsi="Times New Roman" w:cs="Times New Roman"/>
          <w:b/>
          <w:bCs/>
          <w:color w:val="000000"/>
          <w:sz w:val="22"/>
          <w:szCs w:val="22"/>
        </w:rPr>
        <w:t xml:space="preserve">Date approved by the college curriculum committee:  </w:t>
      </w:r>
    </w:p>
    <w:p w14:paraId="4D76AF4F" w14:textId="77777777" w:rsidR="00B07B70" w:rsidRPr="00F15AB9" w:rsidRDefault="00B07B70" w:rsidP="00B07B70">
      <w:pPr>
        <w:pStyle w:val="HTMLPreformatted"/>
        <w:rPr>
          <w:rFonts w:ascii="Times New Roman" w:hAnsi="Times New Roman" w:cs="Times New Roman"/>
          <w:color w:val="000000"/>
          <w:sz w:val="22"/>
          <w:szCs w:val="22"/>
        </w:rPr>
      </w:pPr>
      <w:r w:rsidRPr="00F15AB9">
        <w:rPr>
          <w:rFonts w:ascii="Times New Roman" w:hAnsi="Times New Roman" w:cs="Times New Roman"/>
          <w:b/>
          <w:bCs/>
          <w:color w:val="000000"/>
          <w:sz w:val="22"/>
          <w:szCs w:val="22"/>
        </w:rPr>
        <w:t xml:space="preserve">Date approved by the Honors Council </w:t>
      </w:r>
      <w:r w:rsidRPr="00F15AB9">
        <w:rPr>
          <w:rFonts w:ascii="Times New Roman" w:hAnsi="Times New Roman" w:cs="Times New Roman"/>
          <w:b/>
          <w:bCs/>
          <w:i/>
          <w:color w:val="000000"/>
          <w:sz w:val="22"/>
          <w:szCs w:val="22"/>
        </w:rPr>
        <w:t>(if this is an honors course):</w:t>
      </w:r>
      <w:r w:rsidRPr="00F15AB9">
        <w:rPr>
          <w:rFonts w:ascii="Times New Roman" w:hAnsi="Times New Roman" w:cs="Times New Roman"/>
          <w:bCs/>
          <w:color w:val="000000"/>
          <w:sz w:val="22"/>
          <w:szCs w:val="22"/>
        </w:rPr>
        <w:t xml:space="preserve">  </w:t>
      </w:r>
    </w:p>
    <w:p w14:paraId="5D30457C" w14:textId="77777777" w:rsidR="00B07B70" w:rsidRPr="00F15AB9" w:rsidRDefault="00B07B70" w:rsidP="00B07B70">
      <w:pPr>
        <w:pStyle w:val="HTMLPreformatted"/>
        <w:rPr>
          <w:rFonts w:ascii="Times New Roman" w:hAnsi="Times New Roman" w:cs="Times New Roman"/>
          <w:color w:val="000000"/>
          <w:sz w:val="22"/>
          <w:szCs w:val="22"/>
        </w:rPr>
      </w:pPr>
      <w:r w:rsidRPr="00F15AB9">
        <w:rPr>
          <w:rFonts w:ascii="Times New Roman" w:hAnsi="Times New Roman" w:cs="Times New Roman"/>
          <w:b/>
          <w:bCs/>
          <w:color w:val="000000"/>
          <w:sz w:val="22"/>
          <w:szCs w:val="22"/>
        </w:rPr>
        <w:t>Date approved by CAA:</w:t>
      </w:r>
      <w:r w:rsidRPr="00F15AB9">
        <w:rPr>
          <w:rFonts w:ascii="Times New Roman" w:hAnsi="Times New Roman" w:cs="Times New Roman"/>
          <w:bCs/>
          <w:color w:val="000000"/>
          <w:sz w:val="22"/>
          <w:szCs w:val="22"/>
        </w:rPr>
        <w:t xml:space="preserve">  </w:t>
      </w:r>
      <w:r w:rsidRPr="00F15AB9">
        <w:rPr>
          <w:rFonts w:ascii="Times New Roman" w:hAnsi="Times New Roman" w:cs="Times New Roman"/>
          <w:b/>
          <w:bCs/>
          <w:color w:val="000000"/>
          <w:sz w:val="22"/>
          <w:szCs w:val="22"/>
        </w:rPr>
        <w:t xml:space="preserve">        CGS:</w:t>
      </w:r>
      <w:r w:rsidRPr="00F15AB9">
        <w:rPr>
          <w:rFonts w:ascii="Times New Roman" w:hAnsi="Times New Roman" w:cs="Times New Roman"/>
          <w:bCs/>
          <w:color w:val="000000"/>
          <w:sz w:val="22"/>
          <w:szCs w:val="22"/>
        </w:rPr>
        <w:t xml:space="preserve">  </w:t>
      </w:r>
    </w:p>
    <w:p w14:paraId="1FE69372" w14:textId="77777777" w:rsidR="00B07B70" w:rsidRDefault="00B07B70" w:rsidP="00B07B70"/>
    <w:p w14:paraId="6BB33761" w14:textId="77777777" w:rsidR="00B07B70" w:rsidRDefault="00B07B70" w:rsidP="00B07B70"/>
    <w:p w14:paraId="4C0BA7F6" w14:textId="77777777" w:rsidR="00871E6F" w:rsidRDefault="00871E6F"/>
    <w:sectPr w:rsidR="00871E6F" w:rsidSect="00C04F6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C22602E"/>
    <w:multiLevelType w:val="multilevel"/>
    <w:tmpl w:val="3364DC0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14253B9"/>
    <w:multiLevelType w:val="multilevel"/>
    <w:tmpl w:val="4C527E7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7C3B2516"/>
    <w:multiLevelType w:val="hybridMultilevel"/>
    <w:tmpl w:val="39942ACC"/>
    <w:lvl w:ilvl="0" w:tplc="F2568AF8">
      <w:start w:val="1"/>
      <w:numFmt w:val="decimal"/>
      <w:lvlText w:val="%1."/>
      <w:lvlJc w:val="left"/>
      <w:pPr>
        <w:ind w:left="360" w:hanging="360"/>
      </w:pPr>
      <w:rPr>
        <w:rFonts w:ascii="Times New Roman" w:eastAsia="Calibri" w:hAnsi="Times New Roman"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B70"/>
    <w:rsid w:val="00067D2E"/>
    <w:rsid w:val="000C3699"/>
    <w:rsid w:val="000E7D51"/>
    <w:rsid w:val="00213B08"/>
    <w:rsid w:val="002474CB"/>
    <w:rsid w:val="00356FEA"/>
    <w:rsid w:val="0039644B"/>
    <w:rsid w:val="00411882"/>
    <w:rsid w:val="00555C36"/>
    <w:rsid w:val="005664F7"/>
    <w:rsid w:val="006F258E"/>
    <w:rsid w:val="00772A26"/>
    <w:rsid w:val="00871E6F"/>
    <w:rsid w:val="008A6E87"/>
    <w:rsid w:val="008C5E32"/>
    <w:rsid w:val="008C7F5F"/>
    <w:rsid w:val="008F5C33"/>
    <w:rsid w:val="00B07B70"/>
    <w:rsid w:val="00B333C6"/>
    <w:rsid w:val="00B535B4"/>
    <w:rsid w:val="00CD0238"/>
    <w:rsid w:val="00D71B10"/>
    <w:rsid w:val="00E07D45"/>
    <w:rsid w:val="00F52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71EBC"/>
  <w15:chartTrackingRefBased/>
  <w15:docId w15:val="{2059FE06-E79D-447C-900E-85CC1FD8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B70"/>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B70"/>
    <w:pPr>
      <w:ind w:left="720"/>
      <w:contextualSpacing/>
    </w:pPr>
  </w:style>
  <w:style w:type="paragraph" w:styleId="HTMLPreformatted">
    <w:name w:val="HTML Preformatted"/>
    <w:basedOn w:val="Normal"/>
    <w:link w:val="HTMLPreformattedChar"/>
    <w:unhideWhenUsed/>
    <w:rsid w:val="00B07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07B70"/>
    <w:rPr>
      <w:rFonts w:ascii="Courier New" w:eastAsia="Times New Roman" w:hAnsi="Courier New" w:cs="Courier New"/>
      <w:sz w:val="20"/>
      <w:szCs w:val="20"/>
    </w:rPr>
  </w:style>
  <w:style w:type="character" w:styleId="Strong">
    <w:name w:val="Strong"/>
    <w:basedOn w:val="DefaultParagraphFont"/>
    <w:uiPriority w:val="22"/>
    <w:qFormat/>
    <w:rsid w:val="00213B08"/>
    <w:rPr>
      <w:b/>
      <w:bCs/>
    </w:rPr>
  </w:style>
  <w:style w:type="character" w:customStyle="1" w:styleId="inline">
    <w:name w:val="inline"/>
    <w:basedOn w:val="DefaultParagraphFont"/>
    <w:rsid w:val="00213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75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azon.com/s/ref=dp_byline_sr_ebooks_1?ie=UTF8&amp;field-author=Jacqueline+Burchum&amp;text=Jacqueline+Burchum&amp;sort=relevancerank&amp;search-alias=digital-tex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s/ref=dp_byline_sr_ebooks_2?ie=UTF8&amp;field-author=Laura+Rosenthal&amp;text=Laura+Rosenthal&amp;sort=relevancerank&amp;search-alias=digital-text" TargetMode="External"/><Relationship Id="rId5" Type="http://schemas.openxmlformats.org/officeDocument/2006/relationships/hyperlink" Target="https://www.amazon.com/s/ref=dp_byline_sr_ebooks_1?ie=UTF8&amp;field-author=Jacqueline+Burchum&amp;text=Jacqueline+Burchum&amp;sort=relevancerank&amp;search-alias=digital-tex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1846</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Burke, Sandra D</dc:creator>
  <cp:keywords/>
  <dc:description/>
  <cp:lastModifiedBy>Janet L Fopay</cp:lastModifiedBy>
  <cp:revision>4</cp:revision>
  <dcterms:created xsi:type="dcterms:W3CDTF">2019-08-15T14:16:00Z</dcterms:created>
  <dcterms:modified xsi:type="dcterms:W3CDTF">2019-08-19T19:18:00Z</dcterms:modified>
</cp:coreProperties>
</file>