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319FC" w14:textId="2902E3EB" w:rsidR="008578F9" w:rsidRPr="000A340D" w:rsidRDefault="003F1668">
      <w:pPr>
        <w:rPr>
          <w:b/>
        </w:rPr>
      </w:pPr>
      <w:r>
        <w:rPr>
          <w:b/>
          <w:noProof/>
        </w:rPr>
        <mc:AlternateContent>
          <mc:Choice Requires="wps">
            <w:drawing>
              <wp:anchor distT="0" distB="0" distL="114300" distR="114300" simplePos="0" relativeHeight="251658240" behindDoc="0" locked="0" layoutInCell="1" allowOverlap="1" wp14:editId="512DDB32">
                <wp:simplePos x="0" y="0"/>
                <wp:positionH relativeFrom="margin">
                  <wp:posOffset>4762500</wp:posOffset>
                </wp:positionH>
                <wp:positionV relativeFrom="paragraph">
                  <wp:posOffset>-639445</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14:paraId="6B5E72A9" w14:textId="7425380A" w:rsidR="003F1668" w:rsidRPr="00F81E5E" w:rsidRDefault="003F1668" w:rsidP="003F1668">
                            <w:pPr>
                              <w:rPr>
                                <w:rFonts w:ascii="Calibri Light" w:hAnsi="Calibri Light" w:cs="Calibri Light"/>
                                <w:sz w:val="24"/>
                                <w:szCs w:val="24"/>
                              </w:rPr>
                            </w:pPr>
                            <w:r w:rsidRPr="00F81E5E">
                              <w:rPr>
                                <w:rFonts w:ascii="Calibri Light" w:hAnsi="Calibri Light" w:cs="Calibri Light"/>
                                <w:sz w:val="24"/>
                                <w:szCs w:val="24"/>
                              </w:rPr>
                              <w:t>Agenda Item #</w:t>
                            </w:r>
                            <w:r>
                              <w:rPr>
                                <w:rFonts w:ascii="Calibri Light" w:hAnsi="Calibri Light" w:cs="Calibri Light"/>
                                <w:sz w:val="24"/>
                                <w:szCs w:val="24"/>
                              </w:rPr>
                              <w:t>20-01</w:t>
                            </w:r>
                          </w:p>
                          <w:p w14:paraId="2161AE77" w14:textId="77777777" w:rsidR="003F1668" w:rsidRPr="00F81E5E" w:rsidRDefault="003F1668" w:rsidP="003F1668">
                            <w:pPr>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sidRPr="00F81E5E">
                              <w:rPr>
                                <w:rFonts w:ascii="Calibri Light" w:hAnsi="Calibri Light" w:cs="Calibri Light"/>
                                <w:sz w:val="24"/>
                                <w:szCs w:val="24"/>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5pt;margin-top:-50.35pt;width:132.6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">
                <v:textbox>
                  <w:txbxContent>
                    <w:p w14:paraId="6B5E72A9" w14:textId="7425380A" w:rsidR="003F1668" w:rsidRPr="00F81E5E" w:rsidRDefault="003F1668" w:rsidP="003F1668">
                      <w:pPr>
                        <w:rPr>
                          <w:rFonts w:ascii="Calibri Light" w:hAnsi="Calibri Light" w:cs="Calibri Light"/>
                          <w:sz w:val="24"/>
                          <w:szCs w:val="24"/>
                        </w:rPr>
                      </w:pPr>
                      <w:r w:rsidRPr="00F81E5E">
                        <w:rPr>
                          <w:rFonts w:ascii="Calibri Light" w:hAnsi="Calibri Light" w:cs="Calibri Light"/>
                          <w:sz w:val="24"/>
                          <w:szCs w:val="24"/>
                        </w:rPr>
                        <w:t>Agenda Item #</w:t>
                      </w:r>
                      <w:r>
                        <w:rPr>
                          <w:rFonts w:ascii="Calibri Light" w:hAnsi="Calibri Light" w:cs="Calibri Light"/>
                          <w:sz w:val="24"/>
                          <w:szCs w:val="24"/>
                        </w:rPr>
                        <w:t>20-01</w:t>
                      </w:r>
                    </w:p>
                    <w:p w14:paraId="2161AE77" w14:textId="77777777" w:rsidR="003F1668" w:rsidRPr="00F81E5E" w:rsidRDefault="003F1668" w:rsidP="003F1668">
                      <w:pPr>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sidRPr="00F81E5E">
                        <w:rPr>
                          <w:rFonts w:ascii="Calibri Light" w:hAnsi="Calibri Light" w:cs="Calibri Light"/>
                          <w:sz w:val="24"/>
                          <w:szCs w:val="24"/>
                        </w:rPr>
                        <w:t xml:space="preserve"> 2020</w:t>
                      </w:r>
                    </w:p>
                  </w:txbxContent>
                </v:textbox>
                <w10:wrap anchorx="margin"/>
              </v:shape>
            </w:pict>
          </mc:Fallback>
        </mc:AlternateContent>
      </w:r>
      <w:r w:rsidR="000A340D" w:rsidRPr="000A340D">
        <w:rPr>
          <w:b/>
        </w:rPr>
        <w:t>Proposed Course Change for Community Health majors</w:t>
      </w:r>
    </w:p>
    <w:p w14:paraId="4FBCD9E3" w14:textId="77777777" w:rsidR="0072763D" w:rsidRDefault="0072763D"/>
    <w:p w14:paraId="374DA994" w14:textId="61F581D2" w:rsidR="000A340D" w:rsidRPr="000A340D" w:rsidRDefault="000A340D">
      <w:pPr>
        <w:rPr>
          <w:b/>
        </w:rPr>
      </w:pPr>
      <w:r w:rsidRPr="000A340D">
        <w:rPr>
          <w:b/>
        </w:rPr>
        <w:t>Rationale</w:t>
      </w:r>
      <w:r w:rsidR="0072763D">
        <w:rPr>
          <w:b/>
        </w:rPr>
        <w:t>:</w:t>
      </w:r>
    </w:p>
    <w:p w14:paraId="396F6DF4" w14:textId="77777777" w:rsidR="000A340D" w:rsidRDefault="000A340D"/>
    <w:p w14:paraId="02DA05A8" w14:textId="18737781" w:rsidR="000A340D" w:rsidRDefault="000A340D">
      <w:r>
        <w:t xml:space="preserve">The Department of </w:t>
      </w:r>
      <w:r w:rsidR="007A526C">
        <w:t xml:space="preserve">Public Health </w:t>
      </w:r>
      <w:r>
        <w:t>is p</w:t>
      </w:r>
      <w:r w:rsidR="00733967">
        <w:t xml:space="preserve">roposing revisions to the core curriculum and elective </w:t>
      </w:r>
      <w:r>
        <w:t xml:space="preserve">courses for the </w:t>
      </w:r>
      <w:r w:rsidR="007A526C">
        <w:t>Public Health</w:t>
      </w:r>
      <w:r>
        <w:t>: Community Health Option (B.S.) to allow students</w:t>
      </w:r>
      <w:r w:rsidR="00733967">
        <w:t xml:space="preserve"> to</w:t>
      </w:r>
      <w:r>
        <w:t xml:space="preserve"> customize their elective choices to better reflect the skills an</w:t>
      </w:r>
      <w:r w:rsidR="00733967">
        <w:t>d competencies needed in their chosen</w:t>
      </w:r>
      <w:r>
        <w:t xml:space="preserve"> professions.</w:t>
      </w:r>
    </w:p>
    <w:p w14:paraId="0117B39C" w14:textId="77777777" w:rsidR="000A340D" w:rsidRDefault="000A340D"/>
    <w:p w14:paraId="05521649" w14:textId="49CF6C33" w:rsidR="000A340D" w:rsidRDefault="000A340D">
      <w:r>
        <w:t xml:space="preserve">The proposed change includes moving HPR 3800 – Research II to the list of electives and </w:t>
      </w:r>
      <w:r w:rsidR="00733967">
        <w:t>modifying the required number</w:t>
      </w:r>
      <w:r>
        <w:t xml:space="preserve"> elective credits. T</w:t>
      </w:r>
      <w:bookmarkStart w:id="0" w:name="_GoBack"/>
      <w:bookmarkEnd w:id="0"/>
      <w:r>
        <w:t>his change will allow students to continue a research track</w:t>
      </w:r>
      <w:r w:rsidR="00733967">
        <w:t>,</w:t>
      </w:r>
      <w:r>
        <w:t xml:space="preserve"> or to include co</w:t>
      </w:r>
      <w:r w:rsidR="00160C16">
        <w:t>urses that provide additional content and skills related to their future career path.</w:t>
      </w:r>
    </w:p>
    <w:p w14:paraId="392D91E1" w14:textId="77777777" w:rsidR="000A340D" w:rsidRDefault="000A340D"/>
    <w:p w14:paraId="244247A0" w14:textId="77777777" w:rsidR="000A340D" w:rsidRPr="00160C16" w:rsidRDefault="000A340D">
      <w:pPr>
        <w:rPr>
          <w:b/>
          <w:sz w:val="32"/>
          <w:szCs w:val="32"/>
        </w:rPr>
      </w:pPr>
      <w:r w:rsidRPr="00160C16">
        <w:rPr>
          <w:b/>
          <w:sz w:val="32"/>
          <w:szCs w:val="32"/>
        </w:rPr>
        <w:t>Current Catalog Language:</w:t>
      </w:r>
    </w:p>
    <w:p w14:paraId="1DC29DD8" w14:textId="77777777" w:rsidR="00366A49" w:rsidRDefault="00366A49" w:rsidP="000A340D"/>
    <w:p w14:paraId="4E2E1D57" w14:textId="77777777" w:rsidR="000A340D" w:rsidRPr="00160C16" w:rsidRDefault="000A340D" w:rsidP="000A340D">
      <w:pPr>
        <w:rPr>
          <w:b/>
        </w:rPr>
      </w:pPr>
      <w:r w:rsidRPr="00160C16">
        <w:rPr>
          <w:b/>
        </w:rPr>
        <w:t>Health Promotion: Community Health Option (B.S.)</w:t>
      </w:r>
    </w:p>
    <w:p w14:paraId="5A288372" w14:textId="77777777" w:rsidR="000A340D" w:rsidRDefault="00366A49" w:rsidP="000A340D">
      <w:r>
        <w:t>Curriculum requires a to</w:t>
      </w:r>
      <w:r w:rsidR="000A340D">
        <w:t>tal</w:t>
      </w:r>
      <w:r>
        <w:t xml:space="preserve"> of</w:t>
      </w:r>
      <w:r w:rsidR="000A340D">
        <w:t xml:space="preserve"> 120 semester hours</w:t>
      </w:r>
      <w:r w:rsidRPr="00366A49">
        <w:t xml:space="preserve"> </w:t>
      </w:r>
      <w:r>
        <w:t xml:space="preserve">for the Degree with </w:t>
      </w:r>
      <w:r w:rsidR="000A340D">
        <w:t>59-63 semester hours</w:t>
      </w:r>
      <w:r w:rsidRPr="00366A49">
        <w:t xml:space="preserve"> </w:t>
      </w:r>
      <w:r>
        <w:t xml:space="preserve">required for the Health Promotion: Community Health Option. </w:t>
      </w:r>
      <w:r w:rsidR="000A340D">
        <w:t xml:space="preserve">Up to 11 </w:t>
      </w:r>
      <w:proofErr w:type="spellStart"/>
      <w:r w:rsidR="000A340D">
        <w:t>s.h</w:t>
      </w:r>
      <w:proofErr w:type="spellEnd"/>
      <w:r w:rsidR="000A340D">
        <w:t>. may be double counted as General Education requirements.</w:t>
      </w:r>
    </w:p>
    <w:p w14:paraId="5F479B62" w14:textId="77777777" w:rsidR="000A340D" w:rsidRDefault="000A340D" w:rsidP="000A340D"/>
    <w:p w14:paraId="5920D8D0" w14:textId="77777777" w:rsidR="000A340D" w:rsidRDefault="000A340D" w:rsidP="000A340D">
      <w:r>
        <w:t xml:space="preserve">Students may earn up to 12 </w:t>
      </w:r>
      <w:proofErr w:type="spellStart"/>
      <w:r>
        <w:t>s.h</w:t>
      </w:r>
      <w:proofErr w:type="spellEnd"/>
      <w:r>
        <w:t>. of course credit in the major through Prior Learning Assessment (PLA). PLA evaluates the college-level knowledge and skills an individual has gained outside of the classroom, and determines if and how the knowledge and skills acquired translates to specific college-level courses. PLA awards credit for LEARNING, not just for experience or time “on the job”. Students who wish to earn course credit through PLA must consult with the academic advisor for their academic program, and follow the Department of Health Promotion approved process.</w:t>
      </w:r>
    </w:p>
    <w:p w14:paraId="5C2A9813" w14:textId="77777777" w:rsidR="000A340D" w:rsidRDefault="000A340D" w:rsidP="000A340D">
      <w:r>
        <w:t xml:space="preserve"> </w:t>
      </w:r>
    </w:p>
    <w:p w14:paraId="6918FC0C" w14:textId="77777777" w:rsidR="000A340D" w:rsidRDefault="000A340D" w:rsidP="000A340D">
      <w:r>
        <w:t>Core Courses:</w:t>
      </w:r>
    </w:p>
    <w:p w14:paraId="7E8A4ED1" w14:textId="77777777" w:rsidR="000A340D" w:rsidRDefault="000A340D" w:rsidP="00366A49">
      <w:pPr>
        <w:pStyle w:val="ListParagraph"/>
        <w:numPr>
          <w:ilvl w:val="0"/>
          <w:numId w:val="1"/>
        </w:numPr>
      </w:pPr>
      <w:r>
        <w:t>BIO 2001G - Human Physiology. Credits: 4</w:t>
      </w:r>
    </w:p>
    <w:p w14:paraId="1AFEAECD" w14:textId="77777777" w:rsidR="000A340D" w:rsidRDefault="000A340D" w:rsidP="000A340D">
      <w:r>
        <w:t>OR</w:t>
      </w:r>
    </w:p>
    <w:p w14:paraId="3784A027" w14:textId="77777777" w:rsidR="000A340D" w:rsidRDefault="000A340D" w:rsidP="00366A49">
      <w:pPr>
        <w:pStyle w:val="ListParagraph"/>
        <w:numPr>
          <w:ilvl w:val="0"/>
          <w:numId w:val="1"/>
        </w:numPr>
      </w:pPr>
      <w:r>
        <w:t>BIO 2210 - Anatomy and Physiology I. Credits: 4</w:t>
      </w:r>
    </w:p>
    <w:p w14:paraId="7600BC0D" w14:textId="77777777" w:rsidR="000A340D" w:rsidRDefault="000A340D" w:rsidP="000A340D">
      <w:r>
        <w:t>AND</w:t>
      </w:r>
    </w:p>
    <w:p w14:paraId="153B2E4B" w14:textId="77777777" w:rsidR="000A340D" w:rsidRDefault="000A340D" w:rsidP="00366A49">
      <w:pPr>
        <w:pStyle w:val="ListParagraph"/>
        <w:numPr>
          <w:ilvl w:val="0"/>
          <w:numId w:val="1"/>
        </w:numPr>
        <w:jc w:val="both"/>
      </w:pPr>
      <w:r>
        <w:t>BIO 2220 - Anatomy and Physiology II. Credits: 4</w:t>
      </w:r>
    </w:p>
    <w:p w14:paraId="1A6BB88F" w14:textId="77777777" w:rsidR="00366A49" w:rsidRDefault="000A340D" w:rsidP="00325085">
      <w:pPr>
        <w:pStyle w:val="ListParagraph"/>
        <w:numPr>
          <w:ilvl w:val="0"/>
          <w:numId w:val="1"/>
        </w:numPr>
      </w:pPr>
      <w:r>
        <w:t>HPR 2000(HST 2000) - Principles of Human Health. Credits: 3</w:t>
      </w:r>
    </w:p>
    <w:p w14:paraId="3193FA1A" w14:textId="77777777" w:rsidR="00366A49" w:rsidRDefault="000A340D" w:rsidP="001369F2">
      <w:pPr>
        <w:pStyle w:val="ListParagraph"/>
        <w:numPr>
          <w:ilvl w:val="0"/>
          <w:numId w:val="1"/>
        </w:numPr>
      </w:pPr>
      <w:r>
        <w:t>HPR 2270(HST 2270) - Community Health. Credits: 3</w:t>
      </w:r>
    </w:p>
    <w:p w14:paraId="14EE7B1C" w14:textId="77777777" w:rsidR="000A340D" w:rsidRDefault="000A340D" w:rsidP="001369F2">
      <w:pPr>
        <w:pStyle w:val="ListParagraph"/>
        <w:numPr>
          <w:ilvl w:val="0"/>
          <w:numId w:val="1"/>
        </w:numPr>
      </w:pPr>
      <w:r>
        <w:t>HPR 2700(HST 2700) - Marketing Concepts for Health Promotion Professionals. Credits: 3</w:t>
      </w:r>
    </w:p>
    <w:p w14:paraId="1BF59579" w14:textId="77777777" w:rsidR="00366A49" w:rsidRDefault="000A340D" w:rsidP="009F6451">
      <w:pPr>
        <w:pStyle w:val="ListParagraph"/>
        <w:numPr>
          <w:ilvl w:val="0"/>
          <w:numId w:val="1"/>
        </w:numPr>
      </w:pPr>
      <w:r>
        <w:t>HPR 2800(HST 2800) - Health Education Research Methods I. Credits: 3</w:t>
      </w:r>
    </w:p>
    <w:p w14:paraId="3774148E" w14:textId="77777777" w:rsidR="00366A49" w:rsidRDefault="000A340D" w:rsidP="00CE368B">
      <w:pPr>
        <w:pStyle w:val="ListParagraph"/>
        <w:numPr>
          <w:ilvl w:val="0"/>
          <w:numId w:val="1"/>
        </w:numPr>
      </w:pPr>
      <w:r>
        <w:t>HPR 2900(HST 2900) - Human Diseases. Credits: 3</w:t>
      </w:r>
    </w:p>
    <w:p w14:paraId="7B455E01" w14:textId="77777777" w:rsidR="00366A49" w:rsidRDefault="000A340D" w:rsidP="00A409A6">
      <w:pPr>
        <w:pStyle w:val="ListParagraph"/>
        <w:numPr>
          <w:ilvl w:val="0"/>
          <w:numId w:val="1"/>
        </w:numPr>
      </w:pPr>
      <w:r>
        <w:t>HPR 3700(HST 3700) - Community Health Behavior Methods. Credits: 3</w:t>
      </w:r>
    </w:p>
    <w:p w14:paraId="2F344513" w14:textId="77777777" w:rsidR="00366A49" w:rsidRDefault="000A340D" w:rsidP="001051A2">
      <w:pPr>
        <w:pStyle w:val="ListParagraph"/>
        <w:numPr>
          <w:ilvl w:val="0"/>
          <w:numId w:val="1"/>
        </w:numPr>
      </w:pPr>
      <w:r>
        <w:t>HPR 3750(HST 3750) - Health Care Delivery Systems. Credits: 3</w:t>
      </w:r>
    </w:p>
    <w:p w14:paraId="034AB55C" w14:textId="77777777" w:rsidR="00366A49" w:rsidRDefault="000A340D" w:rsidP="00AF0A29">
      <w:pPr>
        <w:pStyle w:val="ListParagraph"/>
        <w:numPr>
          <w:ilvl w:val="0"/>
          <w:numId w:val="1"/>
        </w:numPr>
      </w:pPr>
      <w:r>
        <w:t>HPR 3765(HST 3765) - Principles of Epidemiology. Credits: 3</w:t>
      </w:r>
    </w:p>
    <w:p w14:paraId="641C3A86" w14:textId="77777777" w:rsidR="00366A49" w:rsidRDefault="000A340D" w:rsidP="00D247D8">
      <w:pPr>
        <w:pStyle w:val="ListParagraph"/>
        <w:numPr>
          <w:ilvl w:val="0"/>
          <w:numId w:val="1"/>
        </w:numPr>
      </w:pPr>
      <w:r>
        <w:t>HPR 3800(HST 3800) - Health Education Research Methods II. Credits: 3</w:t>
      </w:r>
    </w:p>
    <w:p w14:paraId="29FE180D" w14:textId="77777777" w:rsidR="00366A49" w:rsidRDefault="000A340D" w:rsidP="004039B1">
      <w:pPr>
        <w:pStyle w:val="ListParagraph"/>
        <w:numPr>
          <w:ilvl w:val="0"/>
          <w:numId w:val="1"/>
        </w:numPr>
      </w:pPr>
      <w:r>
        <w:t>HPR 4175(HST 4175) - Health Professions Seminar. Credits: 2</w:t>
      </w:r>
    </w:p>
    <w:p w14:paraId="13ED6E63" w14:textId="77777777" w:rsidR="00366A49" w:rsidRDefault="000A340D" w:rsidP="003B6695">
      <w:pPr>
        <w:pStyle w:val="ListParagraph"/>
        <w:numPr>
          <w:ilvl w:val="0"/>
          <w:numId w:val="1"/>
        </w:numPr>
      </w:pPr>
      <w:r>
        <w:t>HPR 4250(HST 4250) - Planning Health Programs. Credits: 3</w:t>
      </w:r>
    </w:p>
    <w:p w14:paraId="16B08045" w14:textId="77777777" w:rsidR="00366A49" w:rsidRDefault="000A340D" w:rsidP="00E13D99">
      <w:pPr>
        <w:pStyle w:val="ListParagraph"/>
        <w:numPr>
          <w:ilvl w:val="0"/>
          <w:numId w:val="1"/>
        </w:numPr>
      </w:pPr>
      <w:r>
        <w:t>HPR 42751-42759(HST 42751-42759) - Internship. Credits: 1 to 9</w:t>
      </w:r>
    </w:p>
    <w:p w14:paraId="0C35824E" w14:textId="77777777" w:rsidR="00366A49" w:rsidRDefault="000A340D" w:rsidP="000A340D">
      <w:pPr>
        <w:pStyle w:val="ListParagraph"/>
        <w:numPr>
          <w:ilvl w:val="0"/>
          <w:numId w:val="1"/>
        </w:numPr>
      </w:pPr>
      <w:r>
        <w:t>HPR 4770(HST 4770) - Health Services Administration. Credits: 3</w:t>
      </w:r>
    </w:p>
    <w:p w14:paraId="7BD49664" w14:textId="77777777" w:rsidR="000A340D" w:rsidRDefault="000A340D" w:rsidP="000A340D">
      <w:pPr>
        <w:pStyle w:val="ListParagraph"/>
        <w:numPr>
          <w:ilvl w:val="0"/>
          <w:numId w:val="1"/>
        </w:numPr>
      </w:pPr>
      <w:r>
        <w:t>HCM 4910 - Applied Health Communication. Credits: 3</w:t>
      </w:r>
    </w:p>
    <w:p w14:paraId="259A730A" w14:textId="77777777" w:rsidR="000A340D" w:rsidRDefault="000A340D" w:rsidP="000A340D"/>
    <w:p w14:paraId="313C1216" w14:textId="77777777" w:rsidR="000A340D" w:rsidRDefault="00366A49" w:rsidP="000A340D">
      <w:r>
        <w:lastRenderedPageBreak/>
        <w:t>Electives (</w:t>
      </w:r>
      <w:r w:rsidR="000A340D">
        <w:t xml:space="preserve">Select 9 </w:t>
      </w:r>
      <w:r>
        <w:t>h</w:t>
      </w:r>
      <w:r w:rsidR="000A340D">
        <w:t>ours</w:t>
      </w:r>
      <w:r>
        <w:t>)</w:t>
      </w:r>
    </w:p>
    <w:p w14:paraId="688EAC75" w14:textId="77777777" w:rsidR="00366A49" w:rsidRDefault="000A340D" w:rsidP="00575195">
      <w:pPr>
        <w:pStyle w:val="ListParagraph"/>
        <w:numPr>
          <w:ilvl w:val="0"/>
          <w:numId w:val="2"/>
        </w:numPr>
      </w:pPr>
      <w:r>
        <w:t>HCM 2910 - Introduction to Health Communication. Credits: 3</w:t>
      </w:r>
    </w:p>
    <w:p w14:paraId="447AF5DF" w14:textId="77777777" w:rsidR="00366A49" w:rsidRDefault="000A340D" w:rsidP="0014651E">
      <w:pPr>
        <w:pStyle w:val="ListParagraph"/>
        <w:numPr>
          <w:ilvl w:val="0"/>
          <w:numId w:val="2"/>
        </w:numPr>
      </w:pPr>
      <w:r>
        <w:t>HCM 3910 - Communication in Health Professions. Credits: 3</w:t>
      </w:r>
    </w:p>
    <w:p w14:paraId="3C373F08" w14:textId="77777777" w:rsidR="00366A49" w:rsidRDefault="000A340D" w:rsidP="00091354">
      <w:pPr>
        <w:pStyle w:val="ListParagraph"/>
        <w:numPr>
          <w:ilvl w:val="0"/>
          <w:numId w:val="2"/>
        </w:numPr>
      </w:pPr>
      <w:r>
        <w:t xml:space="preserve">HPR </w:t>
      </w:r>
      <w:proofErr w:type="gramStart"/>
      <w:r>
        <w:t>2200G(</w:t>
      </w:r>
      <w:proofErr w:type="gramEnd"/>
      <w:r>
        <w:t>HST 2200G) - Health Citizenship. Credits: 3</w:t>
      </w:r>
    </w:p>
    <w:p w14:paraId="2E79F9A3" w14:textId="77777777" w:rsidR="00366A49" w:rsidRDefault="000A340D" w:rsidP="00DE68C6">
      <w:pPr>
        <w:pStyle w:val="ListParagraph"/>
        <w:numPr>
          <w:ilvl w:val="0"/>
          <w:numId w:val="2"/>
        </w:numPr>
      </w:pPr>
      <w:r>
        <w:t>HPR 3100(HST 3100) - Disasters and Public Health: Planning and Response. Credits: 3</w:t>
      </w:r>
    </w:p>
    <w:p w14:paraId="186AB2FE" w14:textId="77777777" w:rsidR="00366A49" w:rsidRDefault="000A340D" w:rsidP="000A340D">
      <w:pPr>
        <w:pStyle w:val="ListParagraph"/>
        <w:numPr>
          <w:ilvl w:val="0"/>
          <w:numId w:val="2"/>
        </w:numPr>
      </w:pPr>
      <w:r>
        <w:t>HPR 3500(HST 3500) - Human Sexuality. Credits: 3</w:t>
      </w:r>
    </w:p>
    <w:p w14:paraId="50616668" w14:textId="77777777" w:rsidR="00366A49" w:rsidRDefault="000A340D" w:rsidP="00A36B50">
      <w:pPr>
        <w:pStyle w:val="ListParagraph"/>
        <w:numPr>
          <w:ilvl w:val="0"/>
          <w:numId w:val="2"/>
        </w:numPr>
      </w:pPr>
      <w:r>
        <w:t xml:space="preserve">HPR </w:t>
      </w:r>
      <w:proofErr w:type="gramStart"/>
      <w:r>
        <w:t>3560G(</w:t>
      </w:r>
      <w:proofErr w:type="gramEnd"/>
      <w:r>
        <w:t>HST 3560G) - Women’s Health. Credits: 3</w:t>
      </w:r>
    </w:p>
    <w:p w14:paraId="43A27D19" w14:textId="77777777" w:rsidR="00366A49" w:rsidRDefault="000A340D" w:rsidP="00125049">
      <w:pPr>
        <w:pStyle w:val="ListParagraph"/>
        <w:numPr>
          <w:ilvl w:val="0"/>
          <w:numId w:val="2"/>
        </w:numPr>
      </w:pPr>
      <w:r>
        <w:t>HPR 4800(HST 4800) - Drugs and Society. Credits: 3</w:t>
      </w:r>
    </w:p>
    <w:p w14:paraId="4BA5EF57" w14:textId="77777777" w:rsidR="00366A49" w:rsidRDefault="000A340D" w:rsidP="00E25DEF">
      <w:pPr>
        <w:pStyle w:val="ListParagraph"/>
        <w:numPr>
          <w:ilvl w:val="0"/>
          <w:numId w:val="2"/>
        </w:numPr>
      </w:pPr>
      <w:r>
        <w:t>HPR 4890(HST 4890) - Health and Aging. Credits: 3</w:t>
      </w:r>
    </w:p>
    <w:p w14:paraId="37DBAC7B" w14:textId="77777777" w:rsidR="00366A49" w:rsidRDefault="000A340D" w:rsidP="004E362C">
      <w:pPr>
        <w:pStyle w:val="ListParagraph"/>
        <w:numPr>
          <w:ilvl w:val="0"/>
          <w:numId w:val="2"/>
        </w:numPr>
      </w:pPr>
      <w:r>
        <w:t>NUR 2613(NUR 3203) - Medical Terminology. Credits: 3</w:t>
      </w:r>
    </w:p>
    <w:p w14:paraId="0174B64A" w14:textId="77777777" w:rsidR="000A340D" w:rsidRDefault="000A340D" w:rsidP="004E362C">
      <w:pPr>
        <w:pStyle w:val="ListParagraph"/>
        <w:numPr>
          <w:ilvl w:val="0"/>
          <w:numId w:val="2"/>
        </w:numPr>
      </w:pPr>
      <w:r>
        <w:t>WLS 1112(FLS 1112) - Spanish for the Health Professions. Credits: 4</w:t>
      </w:r>
    </w:p>
    <w:p w14:paraId="7581F2EC" w14:textId="77777777" w:rsidR="00366A49" w:rsidRDefault="00366A49" w:rsidP="000A340D"/>
    <w:p w14:paraId="155130DD" w14:textId="77777777" w:rsidR="000A340D" w:rsidRDefault="000A340D" w:rsidP="000A340D">
      <w:r>
        <w:t xml:space="preserve">Students may earn up to 12 </w:t>
      </w:r>
      <w:proofErr w:type="spellStart"/>
      <w:r>
        <w:t>s.h</w:t>
      </w:r>
      <w:proofErr w:type="spellEnd"/>
      <w:r>
        <w:t>. of course credit in the major through Prior Learning Assessment (PLA). PLA evaluates the college-level knowledge and skills an individual has gained outside of the classroom, and determines if and how the knowledge and skills acquired translates to specific college-level courses. PLA awards credit for LEARNING, not just for experience or time “on the job”. Students who wish to earn course credit through PLA must consult with the academic advisor for their academic program, and follow the Department of Health Promotion approved process.</w:t>
      </w:r>
    </w:p>
    <w:p w14:paraId="66CC474E" w14:textId="77777777" w:rsidR="000A340D" w:rsidRDefault="000A340D" w:rsidP="000A340D">
      <w:r>
        <w:t xml:space="preserve"> </w:t>
      </w:r>
    </w:p>
    <w:p w14:paraId="25DE6513" w14:textId="77777777" w:rsidR="00160C16" w:rsidRDefault="00160C16" w:rsidP="00366A49">
      <w:pPr>
        <w:rPr>
          <w:b/>
        </w:rPr>
      </w:pPr>
    </w:p>
    <w:p w14:paraId="07A30DCD" w14:textId="77777777" w:rsidR="00160C16" w:rsidRDefault="00160C16" w:rsidP="00366A49">
      <w:pPr>
        <w:rPr>
          <w:b/>
        </w:rPr>
      </w:pPr>
    </w:p>
    <w:p w14:paraId="7C46C92A" w14:textId="77777777" w:rsidR="00160C16" w:rsidRDefault="00160C16" w:rsidP="00366A49">
      <w:pPr>
        <w:rPr>
          <w:b/>
        </w:rPr>
      </w:pPr>
    </w:p>
    <w:p w14:paraId="45D85DF1" w14:textId="15551657" w:rsidR="00366A49" w:rsidRPr="00160C16" w:rsidRDefault="00366A49" w:rsidP="00366A49">
      <w:pPr>
        <w:rPr>
          <w:b/>
          <w:sz w:val="32"/>
          <w:szCs w:val="32"/>
        </w:rPr>
      </w:pPr>
      <w:r w:rsidRPr="00160C16">
        <w:rPr>
          <w:b/>
          <w:sz w:val="32"/>
          <w:szCs w:val="32"/>
        </w:rPr>
        <w:t>Proposed Catalog Language (with mark-up):</w:t>
      </w:r>
    </w:p>
    <w:p w14:paraId="1898C1E4" w14:textId="77777777" w:rsidR="00366A49" w:rsidRDefault="00366A49" w:rsidP="00366A49"/>
    <w:p w14:paraId="37530B6A" w14:textId="3608692C" w:rsidR="00366A49" w:rsidRPr="00160C16" w:rsidRDefault="007A526C" w:rsidP="00366A49">
      <w:pPr>
        <w:rPr>
          <w:b/>
        </w:rPr>
      </w:pPr>
      <w:r>
        <w:rPr>
          <w:b/>
        </w:rPr>
        <w:t>Public Health</w:t>
      </w:r>
      <w:r w:rsidR="00366A49" w:rsidRPr="00160C16">
        <w:rPr>
          <w:b/>
        </w:rPr>
        <w:t>: Community Health Option (B.S.)</w:t>
      </w:r>
    </w:p>
    <w:p w14:paraId="07E9B535" w14:textId="4F4168D5" w:rsidR="00366A49" w:rsidRDefault="00366A49" w:rsidP="00366A49">
      <w:r>
        <w:t>Curriculum requires a total of 120 semester hours</w:t>
      </w:r>
      <w:r w:rsidRPr="00366A49">
        <w:t xml:space="preserve"> </w:t>
      </w:r>
      <w:r>
        <w:t>for the Degree with 59-63 semester hours</w:t>
      </w:r>
      <w:r w:rsidRPr="00366A49">
        <w:t xml:space="preserve"> </w:t>
      </w:r>
      <w:r>
        <w:t xml:space="preserve">required for the </w:t>
      </w:r>
      <w:r w:rsidR="007A526C">
        <w:t>Public Health</w:t>
      </w:r>
      <w:r>
        <w:t xml:space="preserve">: Community Health Option. Up to </w:t>
      </w:r>
      <w:r w:rsidRPr="00160C16">
        <w:rPr>
          <w:strike/>
          <w:color w:val="FF0000"/>
        </w:rPr>
        <w:t>11</w:t>
      </w:r>
      <w:r>
        <w:t xml:space="preserve"> </w:t>
      </w:r>
      <w:r w:rsidR="00160C16" w:rsidRPr="00160C16">
        <w:rPr>
          <w:color w:val="FF0000"/>
        </w:rPr>
        <w:t>10</w:t>
      </w:r>
      <w:r w:rsidR="00160C16">
        <w:t xml:space="preserve"> </w:t>
      </w:r>
      <w:proofErr w:type="spellStart"/>
      <w:r>
        <w:t>s.h</w:t>
      </w:r>
      <w:proofErr w:type="spellEnd"/>
      <w:r>
        <w:t>. may be double counted as General Education requirements.</w:t>
      </w:r>
    </w:p>
    <w:p w14:paraId="2BD9619C" w14:textId="77777777" w:rsidR="00366A49" w:rsidRDefault="00366A49" w:rsidP="00366A49"/>
    <w:p w14:paraId="4D826FB8" w14:textId="77777777" w:rsidR="00366A49" w:rsidRDefault="00366A49" w:rsidP="00366A49">
      <w:r>
        <w:t xml:space="preserve">Students may earn up to 12 </w:t>
      </w:r>
      <w:proofErr w:type="spellStart"/>
      <w:r>
        <w:t>s.h</w:t>
      </w:r>
      <w:proofErr w:type="spellEnd"/>
      <w:r>
        <w:t>. of course credit in the major through Prior Learning Assessment (PLA). PLA evaluates the college-level knowledge and skills an individual has gained outside of the classroom, and determines if and how the knowledge and skills acquired translates to specific college-level courses. PLA awards credit for LEARNING, not just for experience or time “on the job”. Students who wish to earn course credit through PLA must consult with the academic advisor for their academic program, and follow the Department of Health Promotion approved process.</w:t>
      </w:r>
    </w:p>
    <w:p w14:paraId="2004BBB7" w14:textId="77777777" w:rsidR="00366A49" w:rsidRDefault="00366A49" w:rsidP="00366A49">
      <w:r>
        <w:t xml:space="preserve"> </w:t>
      </w:r>
    </w:p>
    <w:p w14:paraId="70A21519" w14:textId="77777777" w:rsidR="00366A49" w:rsidRDefault="00366A49" w:rsidP="00366A49">
      <w:r>
        <w:t>Core Courses:</w:t>
      </w:r>
    </w:p>
    <w:p w14:paraId="15105413" w14:textId="77777777" w:rsidR="00366A49" w:rsidRDefault="00366A49" w:rsidP="00366A49">
      <w:pPr>
        <w:pStyle w:val="ListParagraph"/>
        <w:numPr>
          <w:ilvl w:val="0"/>
          <w:numId w:val="1"/>
        </w:numPr>
      </w:pPr>
      <w:r>
        <w:t>BIO 2001G - Human Physiology. Credits: 4</w:t>
      </w:r>
    </w:p>
    <w:p w14:paraId="2E761746" w14:textId="77777777" w:rsidR="00366A49" w:rsidRDefault="00366A49" w:rsidP="00366A49">
      <w:r>
        <w:t>OR</w:t>
      </w:r>
    </w:p>
    <w:p w14:paraId="03679F04" w14:textId="77777777" w:rsidR="00366A49" w:rsidRDefault="00366A49" w:rsidP="00366A49">
      <w:pPr>
        <w:pStyle w:val="ListParagraph"/>
        <w:numPr>
          <w:ilvl w:val="0"/>
          <w:numId w:val="1"/>
        </w:numPr>
      </w:pPr>
      <w:r>
        <w:t>BIO 2210 - Anatomy and Physiology I. Credits: 4</w:t>
      </w:r>
    </w:p>
    <w:p w14:paraId="394C13FA" w14:textId="77777777" w:rsidR="00366A49" w:rsidRDefault="00366A49" w:rsidP="00366A49">
      <w:r>
        <w:t>AND</w:t>
      </w:r>
    </w:p>
    <w:p w14:paraId="36A72826" w14:textId="77777777" w:rsidR="00366A49" w:rsidRDefault="00366A49" w:rsidP="00366A49">
      <w:pPr>
        <w:pStyle w:val="ListParagraph"/>
        <w:numPr>
          <w:ilvl w:val="0"/>
          <w:numId w:val="1"/>
        </w:numPr>
        <w:jc w:val="both"/>
      </w:pPr>
      <w:r>
        <w:t>BIO 2220 - Anatomy and Physiology II. Credits: 4</w:t>
      </w:r>
    </w:p>
    <w:p w14:paraId="45BC1AD6" w14:textId="0D8AE80E" w:rsidR="00366A49" w:rsidRDefault="00160C16" w:rsidP="00366A49">
      <w:pPr>
        <w:pStyle w:val="ListParagraph"/>
        <w:numPr>
          <w:ilvl w:val="0"/>
          <w:numId w:val="1"/>
        </w:numPr>
      </w:pPr>
      <w:r>
        <w:t>PUBH</w:t>
      </w:r>
      <w:r w:rsidR="00366A49">
        <w:t xml:space="preserve"> 2000</w:t>
      </w:r>
      <w:r>
        <w:t xml:space="preserve">(HPR 2000) </w:t>
      </w:r>
      <w:r w:rsidR="00366A49">
        <w:t>(HST 2000) - Principles of Human Health. Credits: 3</w:t>
      </w:r>
    </w:p>
    <w:p w14:paraId="5C5E6632" w14:textId="25E9F7F9" w:rsidR="00366A49" w:rsidRDefault="00160C16" w:rsidP="00366A49">
      <w:pPr>
        <w:pStyle w:val="ListParagraph"/>
        <w:numPr>
          <w:ilvl w:val="0"/>
          <w:numId w:val="1"/>
        </w:numPr>
      </w:pPr>
      <w:r>
        <w:t>PUBH 2270(</w:t>
      </w:r>
      <w:r w:rsidR="00366A49">
        <w:t>HPR 2270</w:t>
      </w:r>
      <w:proofErr w:type="gramStart"/>
      <w:r>
        <w:t>)</w:t>
      </w:r>
      <w:r w:rsidR="00366A49">
        <w:t>(</w:t>
      </w:r>
      <w:proofErr w:type="gramEnd"/>
      <w:r w:rsidR="00366A49">
        <w:t>HST 2270) - Community Health. Credits: 3</w:t>
      </w:r>
    </w:p>
    <w:p w14:paraId="2C837FEE" w14:textId="6665EFFA" w:rsidR="00366A49" w:rsidRDefault="00160C16" w:rsidP="00366A49">
      <w:pPr>
        <w:pStyle w:val="ListParagraph"/>
        <w:numPr>
          <w:ilvl w:val="0"/>
          <w:numId w:val="1"/>
        </w:numPr>
      </w:pPr>
      <w:r>
        <w:t>PUBH 2700(</w:t>
      </w:r>
      <w:r w:rsidR="00366A49">
        <w:t>HPR 2700</w:t>
      </w:r>
      <w:proofErr w:type="gramStart"/>
      <w:r>
        <w:t>)</w:t>
      </w:r>
      <w:r w:rsidR="00366A49">
        <w:t>(</w:t>
      </w:r>
      <w:proofErr w:type="gramEnd"/>
      <w:r w:rsidR="00366A49">
        <w:t>HST 2700) - Marketing Concepts for Health Promotion Professionals. Credits: 3</w:t>
      </w:r>
    </w:p>
    <w:p w14:paraId="4BCF994A" w14:textId="2BD1E761" w:rsidR="00366A49" w:rsidRDefault="00160C16" w:rsidP="00366A49">
      <w:pPr>
        <w:pStyle w:val="ListParagraph"/>
        <w:numPr>
          <w:ilvl w:val="0"/>
          <w:numId w:val="1"/>
        </w:numPr>
      </w:pPr>
      <w:r>
        <w:t>PUBH  2800 (</w:t>
      </w:r>
      <w:r w:rsidR="00366A49">
        <w:t>HPR 2800</w:t>
      </w:r>
      <w:r>
        <w:t>)</w:t>
      </w:r>
      <w:r w:rsidR="00366A49">
        <w:t>(HST 2800) - Health Education Research Methods I. Credits: 3</w:t>
      </w:r>
    </w:p>
    <w:p w14:paraId="76387ED3" w14:textId="6798C295" w:rsidR="00366A49" w:rsidRDefault="00160C16" w:rsidP="00366A49">
      <w:pPr>
        <w:pStyle w:val="ListParagraph"/>
        <w:numPr>
          <w:ilvl w:val="0"/>
          <w:numId w:val="1"/>
        </w:numPr>
      </w:pPr>
      <w:r>
        <w:lastRenderedPageBreak/>
        <w:t>PUBH 2900 (</w:t>
      </w:r>
      <w:r w:rsidR="00366A49">
        <w:t>HPR 2900</w:t>
      </w:r>
      <w:proofErr w:type="gramStart"/>
      <w:r>
        <w:t>)</w:t>
      </w:r>
      <w:r w:rsidR="00366A49">
        <w:t>(</w:t>
      </w:r>
      <w:proofErr w:type="gramEnd"/>
      <w:r w:rsidR="00366A49">
        <w:t>HST 2900) - Human Diseases. Credits: 3</w:t>
      </w:r>
    </w:p>
    <w:p w14:paraId="706667C6" w14:textId="3E56305E" w:rsidR="00366A49" w:rsidRDefault="00160C16" w:rsidP="00366A49">
      <w:pPr>
        <w:pStyle w:val="ListParagraph"/>
        <w:numPr>
          <w:ilvl w:val="0"/>
          <w:numId w:val="1"/>
        </w:numPr>
      </w:pPr>
      <w:r>
        <w:t>PUBH 3700 (</w:t>
      </w:r>
      <w:r w:rsidR="00366A49">
        <w:t>HPR 3700</w:t>
      </w:r>
      <w:proofErr w:type="gramStart"/>
      <w:r>
        <w:t>)</w:t>
      </w:r>
      <w:r w:rsidR="00366A49">
        <w:t>(</w:t>
      </w:r>
      <w:proofErr w:type="gramEnd"/>
      <w:r w:rsidR="00366A49">
        <w:t>HST 3700) - Community Health Behavior Methods. Credits: 3</w:t>
      </w:r>
    </w:p>
    <w:p w14:paraId="23A81257" w14:textId="67033942" w:rsidR="00366A49" w:rsidRDefault="00160C16" w:rsidP="00366A49">
      <w:pPr>
        <w:pStyle w:val="ListParagraph"/>
        <w:numPr>
          <w:ilvl w:val="0"/>
          <w:numId w:val="1"/>
        </w:numPr>
      </w:pPr>
      <w:r>
        <w:t>PUBH 3750 (</w:t>
      </w:r>
      <w:r w:rsidR="00366A49">
        <w:t>HPR 3750</w:t>
      </w:r>
      <w:proofErr w:type="gramStart"/>
      <w:r>
        <w:t>)</w:t>
      </w:r>
      <w:r w:rsidR="00366A49">
        <w:t>(</w:t>
      </w:r>
      <w:proofErr w:type="gramEnd"/>
      <w:r w:rsidR="00366A49">
        <w:t>HST 3750) - Health Care Delivery Systems. Credits: 3</w:t>
      </w:r>
    </w:p>
    <w:p w14:paraId="01D44D61" w14:textId="4C99308F" w:rsidR="00366A49" w:rsidRDefault="00160C16" w:rsidP="00366A49">
      <w:pPr>
        <w:pStyle w:val="ListParagraph"/>
        <w:numPr>
          <w:ilvl w:val="0"/>
          <w:numId w:val="1"/>
        </w:numPr>
      </w:pPr>
      <w:r>
        <w:t>PUBH 3765 (</w:t>
      </w:r>
      <w:r w:rsidR="00366A49">
        <w:t>HPR 3765</w:t>
      </w:r>
      <w:proofErr w:type="gramStart"/>
      <w:r>
        <w:t>)</w:t>
      </w:r>
      <w:r w:rsidR="00366A49">
        <w:t>(</w:t>
      </w:r>
      <w:proofErr w:type="gramEnd"/>
      <w:r w:rsidR="00366A49">
        <w:t>HST 3765) - Principles of Epidemiology. Credits: 3</w:t>
      </w:r>
    </w:p>
    <w:p w14:paraId="48A93770" w14:textId="77777777" w:rsidR="00366A49" w:rsidRPr="00366A49" w:rsidRDefault="00366A49" w:rsidP="00366A49">
      <w:pPr>
        <w:pStyle w:val="ListParagraph"/>
        <w:numPr>
          <w:ilvl w:val="0"/>
          <w:numId w:val="1"/>
        </w:numPr>
        <w:rPr>
          <w:strike/>
          <w:color w:val="FF0000"/>
        </w:rPr>
      </w:pPr>
      <w:r w:rsidRPr="00366A49">
        <w:rPr>
          <w:strike/>
          <w:color w:val="FF0000"/>
        </w:rPr>
        <w:t>HPR 3800(HST 3800) - Health Education Research Methods II. Credits: 3</w:t>
      </w:r>
    </w:p>
    <w:p w14:paraId="1EC09C2F" w14:textId="50DDDC3F" w:rsidR="00366A49" w:rsidRDefault="003F1668" w:rsidP="00366A49">
      <w:pPr>
        <w:pStyle w:val="ListParagraph"/>
        <w:numPr>
          <w:ilvl w:val="0"/>
          <w:numId w:val="1"/>
        </w:numPr>
      </w:pPr>
      <w:r>
        <w:t>PUBH</w:t>
      </w:r>
      <w:r w:rsidR="00160C16">
        <w:t xml:space="preserve"> 4175 (</w:t>
      </w:r>
      <w:r w:rsidR="00366A49">
        <w:t>HPR 4175</w:t>
      </w:r>
      <w:proofErr w:type="gramStart"/>
      <w:r w:rsidR="00160C16">
        <w:t>)</w:t>
      </w:r>
      <w:r w:rsidR="00366A49">
        <w:t>(</w:t>
      </w:r>
      <w:proofErr w:type="gramEnd"/>
      <w:r w:rsidR="00366A49">
        <w:t>HST 4175) - Health Professions Seminar. Credits: 2</w:t>
      </w:r>
    </w:p>
    <w:p w14:paraId="5E346F0B" w14:textId="0427AEED" w:rsidR="00366A49" w:rsidRDefault="00160C16" w:rsidP="00366A49">
      <w:pPr>
        <w:pStyle w:val="ListParagraph"/>
        <w:numPr>
          <w:ilvl w:val="0"/>
          <w:numId w:val="1"/>
        </w:numPr>
      </w:pPr>
      <w:r>
        <w:t>PUBH 4250 (</w:t>
      </w:r>
      <w:r w:rsidR="00366A49">
        <w:t>HPR 4250</w:t>
      </w:r>
      <w:proofErr w:type="gramStart"/>
      <w:r>
        <w:t>)</w:t>
      </w:r>
      <w:r w:rsidR="00366A49">
        <w:t>(</w:t>
      </w:r>
      <w:proofErr w:type="gramEnd"/>
      <w:r w:rsidR="00366A49">
        <w:t>HST 4250) - Planning Health Programs. Credits: 3</w:t>
      </w:r>
    </w:p>
    <w:p w14:paraId="1C94ED23" w14:textId="6DC0664D" w:rsidR="00366A49" w:rsidRDefault="00160C16" w:rsidP="00366A49">
      <w:pPr>
        <w:pStyle w:val="ListParagraph"/>
        <w:numPr>
          <w:ilvl w:val="0"/>
          <w:numId w:val="1"/>
        </w:numPr>
      </w:pPr>
      <w:r>
        <w:t>PUBH 42751-42759 (</w:t>
      </w:r>
      <w:r w:rsidR="00366A49">
        <w:t>HPR 42751-42759</w:t>
      </w:r>
      <w:proofErr w:type="gramStart"/>
      <w:r>
        <w:t>)</w:t>
      </w:r>
      <w:r w:rsidR="00366A49">
        <w:t>(</w:t>
      </w:r>
      <w:proofErr w:type="gramEnd"/>
      <w:r w:rsidR="00366A49">
        <w:t>HST 42751-42759) - Internship. Credits: 1 to 9</w:t>
      </w:r>
    </w:p>
    <w:p w14:paraId="185A2006" w14:textId="405E05F9" w:rsidR="00366A49" w:rsidRDefault="00160C16" w:rsidP="00366A49">
      <w:pPr>
        <w:pStyle w:val="ListParagraph"/>
        <w:numPr>
          <w:ilvl w:val="0"/>
          <w:numId w:val="1"/>
        </w:numPr>
      </w:pPr>
      <w:r>
        <w:t>PUBH 4770 (</w:t>
      </w:r>
      <w:r w:rsidR="00366A49">
        <w:t>HPR 4770</w:t>
      </w:r>
      <w:proofErr w:type="gramStart"/>
      <w:r>
        <w:t>)</w:t>
      </w:r>
      <w:r w:rsidR="00366A49">
        <w:t>(</w:t>
      </w:r>
      <w:proofErr w:type="gramEnd"/>
      <w:r w:rsidR="00366A49">
        <w:t>HST 4770) - Health Services Administration. Credits: 3</w:t>
      </w:r>
    </w:p>
    <w:p w14:paraId="548B4485" w14:textId="77777777" w:rsidR="00366A49" w:rsidRDefault="00366A49" w:rsidP="00366A49">
      <w:pPr>
        <w:pStyle w:val="ListParagraph"/>
        <w:numPr>
          <w:ilvl w:val="0"/>
          <w:numId w:val="1"/>
        </w:numPr>
      </w:pPr>
      <w:r>
        <w:t>HCM 4910 - Applied Health Communication. Credits: 3</w:t>
      </w:r>
    </w:p>
    <w:p w14:paraId="7DD080F3" w14:textId="77777777" w:rsidR="00366A49" w:rsidRDefault="00366A49" w:rsidP="00366A49"/>
    <w:p w14:paraId="42EFD3ED" w14:textId="77777777" w:rsidR="00366A49" w:rsidRDefault="00366A49" w:rsidP="00366A49">
      <w:r>
        <w:t xml:space="preserve">Electives (Select </w:t>
      </w:r>
      <w:r w:rsidRPr="005E6509">
        <w:rPr>
          <w:strike/>
          <w:color w:val="FF0000"/>
        </w:rPr>
        <w:t>9 hours</w:t>
      </w:r>
      <w:r w:rsidR="005E6509" w:rsidRPr="005E6509">
        <w:rPr>
          <w:color w:val="FF0000"/>
        </w:rPr>
        <w:t xml:space="preserve"> </w:t>
      </w:r>
      <w:r w:rsidR="005E6509" w:rsidRPr="00160C16">
        <w:rPr>
          <w:color w:val="FF0000"/>
        </w:rPr>
        <w:t>12 hours</w:t>
      </w:r>
      <w:r>
        <w:t>)</w:t>
      </w:r>
    </w:p>
    <w:p w14:paraId="05A20970" w14:textId="77777777" w:rsidR="00366A49" w:rsidRDefault="00366A49" w:rsidP="00366A49">
      <w:pPr>
        <w:pStyle w:val="ListParagraph"/>
        <w:numPr>
          <w:ilvl w:val="0"/>
          <w:numId w:val="2"/>
        </w:numPr>
      </w:pPr>
      <w:r>
        <w:t>HCM 2910 - Introduction to Health Communication. Credits: 3</w:t>
      </w:r>
    </w:p>
    <w:p w14:paraId="3450B51A" w14:textId="77777777" w:rsidR="00366A49" w:rsidRDefault="00366A49" w:rsidP="00366A49">
      <w:pPr>
        <w:pStyle w:val="ListParagraph"/>
        <w:numPr>
          <w:ilvl w:val="0"/>
          <w:numId w:val="2"/>
        </w:numPr>
      </w:pPr>
      <w:r>
        <w:t>HCM 3910 - Communication in Health Professions. Credits: 3</w:t>
      </w:r>
    </w:p>
    <w:p w14:paraId="17406EC1" w14:textId="6D60F2FC" w:rsidR="00366A49" w:rsidRDefault="00160C16" w:rsidP="00366A49">
      <w:pPr>
        <w:pStyle w:val="ListParagraph"/>
        <w:numPr>
          <w:ilvl w:val="0"/>
          <w:numId w:val="2"/>
        </w:numPr>
      </w:pPr>
      <w:r>
        <w:t>PUBH 2200G (</w:t>
      </w:r>
      <w:r w:rsidR="00366A49">
        <w:t>HPR 2200G</w:t>
      </w:r>
      <w:proofErr w:type="gramStart"/>
      <w:r>
        <w:t>)</w:t>
      </w:r>
      <w:r w:rsidR="00366A49">
        <w:t>(</w:t>
      </w:r>
      <w:proofErr w:type="gramEnd"/>
      <w:r w:rsidR="00366A49">
        <w:t>HST 2200G) - Health Citizenship. Credits: 3</w:t>
      </w:r>
    </w:p>
    <w:p w14:paraId="1DE5A075" w14:textId="48E05109" w:rsidR="00366A49" w:rsidRDefault="00160C16" w:rsidP="00366A49">
      <w:pPr>
        <w:pStyle w:val="ListParagraph"/>
        <w:numPr>
          <w:ilvl w:val="0"/>
          <w:numId w:val="2"/>
        </w:numPr>
      </w:pPr>
      <w:r>
        <w:t>PUBH 3100 (</w:t>
      </w:r>
      <w:r w:rsidR="00366A49">
        <w:t>HPR 3100</w:t>
      </w:r>
      <w:proofErr w:type="gramStart"/>
      <w:r>
        <w:t>)</w:t>
      </w:r>
      <w:r w:rsidR="00366A49">
        <w:t>(</w:t>
      </w:r>
      <w:proofErr w:type="gramEnd"/>
      <w:r w:rsidR="00366A49">
        <w:t>HST 3100) - Disasters and Public Health: Planning and Response. Credits: 3</w:t>
      </w:r>
    </w:p>
    <w:p w14:paraId="0D4960C7" w14:textId="6E27853D" w:rsidR="00366A49" w:rsidRDefault="00160C16" w:rsidP="00366A49">
      <w:pPr>
        <w:pStyle w:val="ListParagraph"/>
        <w:numPr>
          <w:ilvl w:val="0"/>
          <w:numId w:val="2"/>
        </w:numPr>
      </w:pPr>
      <w:r>
        <w:t>PUBH 3500 (</w:t>
      </w:r>
      <w:r w:rsidR="00366A49">
        <w:t>HPR 3500</w:t>
      </w:r>
      <w:proofErr w:type="gramStart"/>
      <w:r>
        <w:t>)</w:t>
      </w:r>
      <w:r w:rsidR="00366A49">
        <w:t>(</w:t>
      </w:r>
      <w:proofErr w:type="gramEnd"/>
      <w:r w:rsidR="00366A49">
        <w:t>HST 3500) - Human Sexuality. Credits: 3</w:t>
      </w:r>
    </w:p>
    <w:p w14:paraId="53127594" w14:textId="595E4BA4" w:rsidR="00366A49" w:rsidRDefault="00160C16" w:rsidP="00366A49">
      <w:pPr>
        <w:pStyle w:val="ListParagraph"/>
        <w:numPr>
          <w:ilvl w:val="0"/>
          <w:numId w:val="2"/>
        </w:numPr>
      </w:pPr>
      <w:r>
        <w:t>PUBH 3560G (</w:t>
      </w:r>
      <w:r w:rsidR="00366A49">
        <w:t>HPR 3560G</w:t>
      </w:r>
      <w:proofErr w:type="gramStart"/>
      <w:r>
        <w:t>)</w:t>
      </w:r>
      <w:r w:rsidR="00366A49">
        <w:t>(</w:t>
      </w:r>
      <w:proofErr w:type="gramEnd"/>
      <w:r w:rsidR="00366A49">
        <w:t>HST 3560G) - Women’s Health. Credits: 3</w:t>
      </w:r>
    </w:p>
    <w:p w14:paraId="06358CF4" w14:textId="3786E8C2" w:rsidR="00366A49" w:rsidRPr="00160C16" w:rsidRDefault="00160C16" w:rsidP="00366A49">
      <w:pPr>
        <w:pStyle w:val="ListParagraph"/>
        <w:numPr>
          <w:ilvl w:val="0"/>
          <w:numId w:val="2"/>
        </w:numPr>
        <w:rPr>
          <w:color w:val="FF0000"/>
        </w:rPr>
      </w:pPr>
      <w:r w:rsidRPr="00160C16">
        <w:rPr>
          <w:color w:val="FF0000"/>
        </w:rPr>
        <w:t xml:space="preserve">PUBH </w:t>
      </w:r>
      <w:r>
        <w:rPr>
          <w:color w:val="FF0000"/>
        </w:rPr>
        <w:t>3800 (</w:t>
      </w:r>
      <w:r w:rsidR="00366A49" w:rsidRPr="00160C16">
        <w:rPr>
          <w:color w:val="FF0000"/>
        </w:rPr>
        <w:t>HPR 3800</w:t>
      </w:r>
      <w:proofErr w:type="gramStart"/>
      <w:r>
        <w:rPr>
          <w:color w:val="FF0000"/>
        </w:rPr>
        <w:t>)</w:t>
      </w:r>
      <w:r w:rsidR="00366A49" w:rsidRPr="00160C16">
        <w:rPr>
          <w:color w:val="FF0000"/>
        </w:rPr>
        <w:t>(</w:t>
      </w:r>
      <w:proofErr w:type="gramEnd"/>
      <w:r w:rsidR="00366A49" w:rsidRPr="00160C16">
        <w:rPr>
          <w:color w:val="FF0000"/>
        </w:rPr>
        <w:t>HST 3800) - Health Education Research Methods II. Credits: 3</w:t>
      </w:r>
    </w:p>
    <w:p w14:paraId="4F6D2C7B" w14:textId="4971D312" w:rsidR="00366A49" w:rsidRDefault="00160C16" w:rsidP="00366A49">
      <w:pPr>
        <w:pStyle w:val="ListParagraph"/>
        <w:numPr>
          <w:ilvl w:val="0"/>
          <w:numId w:val="2"/>
        </w:numPr>
      </w:pPr>
      <w:r>
        <w:t>PUBH 4800 (</w:t>
      </w:r>
      <w:r w:rsidR="00366A49">
        <w:t>HPR 4800</w:t>
      </w:r>
      <w:proofErr w:type="gramStart"/>
      <w:r>
        <w:t>)</w:t>
      </w:r>
      <w:r w:rsidR="00366A49">
        <w:t>(</w:t>
      </w:r>
      <w:proofErr w:type="gramEnd"/>
      <w:r w:rsidR="00366A49">
        <w:t>HST 4800) - Drugs and Society. Credits: 3</w:t>
      </w:r>
    </w:p>
    <w:p w14:paraId="2A503B3C" w14:textId="5985F6AE" w:rsidR="00366A49" w:rsidRDefault="00160C16" w:rsidP="00366A49">
      <w:pPr>
        <w:pStyle w:val="ListParagraph"/>
        <w:numPr>
          <w:ilvl w:val="0"/>
          <w:numId w:val="2"/>
        </w:numPr>
      </w:pPr>
      <w:r>
        <w:t>PUBH 4890 (</w:t>
      </w:r>
      <w:r w:rsidR="00366A49">
        <w:t>HPR 4890</w:t>
      </w:r>
      <w:proofErr w:type="gramStart"/>
      <w:r>
        <w:t>)</w:t>
      </w:r>
      <w:r w:rsidR="00366A49">
        <w:t>(</w:t>
      </w:r>
      <w:proofErr w:type="gramEnd"/>
      <w:r w:rsidR="00366A49">
        <w:t>HST 4890) - Health and Aging. Credits: 3</w:t>
      </w:r>
    </w:p>
    <w:p w14:paraId="62FD2A63" w14:textId="77777777" w:rsidR="00366A49" w:rsidRDefault="00366A49" w:rsidP="00366A49">
      <w:pPr>
        <w:pStyle w:val="ListParagraph"/>
        <w:numPr>
          <w:ilvl w:val="0"/>
          <w:numId w:val="2"/>
        </w:numPr>
      </w:pPr>
      <w:r>
        <w:t>NUR 2613(NUR 3203) - Medical Terminology. Credits: 3</w:t>
      </w:r>
    </w:p>
    <w:p w14:paraId="254FFDA5" w14:textId="77777777" w:rsidR="00366A49" w:rsidRDefault="00366A49" w:rsidP="00366A49">
      <w:pPr>
        <w:pStyle w:val="ListParagraph"/>
        <w:numPr>
          <w:ilvl w:val="0"/>
          <w:numId w:val="2"/>
        </w:numPr>
      </w:pPr>
      <w:r>
        <w:t>WLS 1112(FLS 1112) - Spanish for the Health Professions. Credits: 4</w:t>
      </w:r>
    </w:p>
    <w:p w14:paraId="08C26914" w14:textId="77777777" w:rsidR="00366A49" w:rsidRDefault="00366A49" w:rsidP="00366A49"/>
    <w:p w14:paraId="038964AA" w14:textId="77777777" w:rsidR="000A340D" w:rsidRDefault="000A340D" w:rsidP="000A340D"/>
    <w:p w14:paraId="48E7862E" w14:textId="77777777" w:rsidR="000A340D" w:rsidRPr="003F1668" w:rsidRDefault="000A340D">
      <w:pPr>
        <w:rPr>
          <w:b/>
          <w:sz w:val="32"/>
          <w:szCs w:val="32"/>
        </w:rPr>
      </w:pPr>
      <w:r w:rsidRPr="003F1668">
        <w:rPr>
          <w:b/>
          <w:sz w:val="32"/>
          <w:szCs w:val="32"/>
        </w:rPr>
        <w:t>Proposed Catalog Language (clean copy):</w:t>
      </w:r>
    </w:p>
    <w:p w14:paraId="751363EE" w14:textId="77777777" w:rsidR="005E6509" w:rsidRDefault="005E6509"/>
    <w:p w14:paraId="03ED9DC5" w14:textId="7E2F59E4" w:rsidR="005E6509" w:rsidRDefault="007A526C" w:rsidP="005E6509">
      <w:r>
        <w:t>Public Health</w:t>
      </w:r>
      <w:r w:rsidR="005E6509">
        <w:t>: Community Health Option (B.S.)</w:t>
      </w:r>
    </w:p>
    <w:p w14:paraId="4DCA4F3B" w14:textId="5676D91C" w:rsidR="005E6509" w:rsidRDefault="005E6509" w:rsidP="005E6509">
      <w:r>
        <w:t>Curriculum requires a total of 120 semester hours</w:t>
      </w:r>
      <w:r w:rsidRPr="00366A49">
        <w:t xml:space="preserve"> </w:t>
      </w:r>
      <w:r>
        <w:t>for the Degree with 59-63 semester hours</w:t>
      </w:r>
      <w:r w:rsidRPr="00366A49">
        <w:t xml:space="preserve"> </w:t>
      </w:r>
      <w:r>
        <w:t xml:space="preserve">required for the </w:t>
      </w:r>
      <w:r w:rsidR="007A526C">
        <w:t>Public Health</w:t>
      </w:r>
      <w:r>
        <w:t>: C</w:t>
      </w:r>
      <w:r w:rsidR="007A526C">
        <w:t>ommunity Health Option. Up to 10</w:t>
      </w:r>
      <w:r>
        <w:t xml:space="preserve"> </w:t>
      </w:r>
      <w:proofErr w:type="spellStart"/>
      <w:r>
        <w:t>s.h</w:t>
      </w:r>
      <w:proofErr w:type="spellEnd"/>
      <w:r>
        <w:t>. may be double counted as General Education requirements.</w:t>
      </w:r>
    </w:p>
    <w:p w14:paraId="654E5AE8" w14:textId="77777777" w:rsidR="005E6509" w:rsidRDefault="005E6509" w:rsidP="005E6509"/>
    <w:p w14:paraId="0A025345" w14:textId="0B803FD4" w:rsidR="005E6509" w:rsidRDefault="005E6509" w:rsidP="005E6509">
      <w:r>
        <w:t xml:space="preserve">Students may earn up to 12 </w:t>
      </w:r>
      <w:proofErr w:type="spellStart"/>
      <w:r>
        <w:t>s.h</w:t>
      </w:r>
      <w:proofErr w:type="spellEnd"/>
      <w:r>
        <w:t>. of course credit in the major through Prior Learning Assessment (PLA). PLA evaluates the college-level knowledge and skills an individual has gained outside of the classroom, and determines if and how the knowledge and skills acquired translates to specific college-level courses. PLA awards credit for LEARNING, not just for experience or time “on the job”. Students who wish to earn course credit through PLA must consult with the academic advisor for their academic program, and follow the Department of</w:t>
      </w:r>
      <w:r w:rsidR="00C220A6">
        <w:t xml:space="preserve"> Public</w:t>
      </w:r>
      <w:r>
        <w:t xml:space="preserve"> Health approved process.</w:t>
      </w:r>
    </w:p>
    <w:p w14:paraId="16414181" w14:textId="77777777" w:rsidR="005E6509" w:rsidRDefault="005E6509" w:rsidP="005E6509">
      <w:r>
        <w:t xml:space="preserve"> </w:t>
      </w:r>
    </w:p>
    <w:p w14:paraId="607AB79F" w14:textId="77777777" w:rsidR="005E6509" w:rsidRDefault="005E6509" w:rsidP="005E6509">
      <w:r>
        <w:t>Core Courses:</w:t>
      </w:r>
    </w:p>
    <w:p w14:paraId="5EE32CB8" w14:textId="77777777" w:rsidR="005E6509" w:rsidRDefault="005E6509" w:rsidP="005E6509">
      <w:pPr>
        <w:pStyle w:val="ListParagraph"/>
        <w:numPr>
          <w:ilvl w:val="0"/>
          <w:numId w:val="1"/>
        </w:numPr>
      </w:pPr>
      <w:r>
        <w:t>BIO 2001G - Human Physiology. Credits: 4</w:t>
      </w:r>
    </w:p>
    <w:p w14:paraId="4C378681" w14:textId="77777777" w:rsidR="005E6509" w:rsidRDefault="005E6509" w:rsidP="005E6509">
      <w:r>
        <w:t>OR</w:t>
      </w:r>
    </w:p>
    <w:p w14:paraId="092FDFC7" w14:textId="77777777" w:rsidR="005E6509" w:rsidRDefault="005E6509" w:rsidP="005E6509">
      <w:pPr>
        <w:pStyle w:val="ListParagraph"/>
        <w:numPr>
          <w:ilvl w:val="0"/>
          <w:numId w:val="1"/>
        </w:numPr>
      </w:pPr>
      <w:r>
        <w:t>BIO 2210 - Anatomy and Physiology I. Credits: 4</w:t>
      </w:r>
    </w:p>
    <w:p w14:paraId="0CA891C3" w14:textId="77777777" w:rsidR="005E6509" w:rsidRDefault="005E6509" w:rsidP="005E6509">
      <w:r>
        <w:t>AND</w:t>
      </w:r>
    </w:p>
    <w:p w14:paraId="39ECAFB8" w14:textId="77777777" w:rsidR="005E6509" w:rsidRDefault="005E6509" w:rsidP="005E6509">
      <w:pPr>
        <w:pStyle w:val="ListParagraph"/>
        <w:numPr>
          <w:ilvl w:val="0"/>
          <w:numId w:val="1"/>
        </w:numPr>
        <w:jc w:val="both"/>
      </w:pPr>
      <w:r>
        <w:t>BIO 2220 - Anatomy and Physiology II. Credits: 4</w:t>
      </w:r>
    </w:p>
    <w:p w14:paraId="59E7CF6D" w14:textId="10FC3C97" w:rsidR="006F6F46" w:rsidRDefault="006F6F46" w:rsidP="006F6F46">
      <w:pPr>
        <w:pStyle w:val="ListParagraph"/>
        <w:numPr>
          <w:ilvl w:val="0"/>
          <w:numId w:val="1"/>
        </w:numPr>
      </w:pPr>
      <w:r>
        <w:lastRenderedPageBreak/>
        <w:t>PUBH 2000(HPR 2000)(HST 2000) - Principles of Human Health. Credits: 3</w:t>
      </w:r>
    </w:p>
    <w:p w14:paraId="2D0D6CDA" w14:textId="77777777" w:rsidR="006F6F46" w:rsidRDefault="006F6F46" w:rsidP="006F6F46">
      <w:pPr>
        <w:pStyle w:val="ListParagraph"/>
        <w:numPr>
          <w:ilvl w:val="0"/>
          <w:numId w:val="1"/>
        </w:numPr>
      </w:pPr>
      <w:r>
        <w:t>PUBH 2270(HPR 2270</w:t>
      </w:r>
      <w:proofErr w:type="gramStart"/>
      <w:r>
        <w:t>)(</w:t>
      </w:r>
      <w:proofErr w:type="gramEnd"/>
      <w:r>
        <w:t>HST 2270) - Community Health. Credits: 3</w:t>
      </w:r>
    </w:p>
    <w:p w14:paraId="7715C261" w14:textId="77777777" w:rsidR="006F6F46" w:rsidRDefault="006F6F46" w:rsidP="006F6F46">
      <w:pPr>
        <w:pStyle w:val="ListParagraph"/>
        <w:numPr>
          <w:ilvl w:val="0"/>
          <w:numId w:val="1"/>
        </w:numPr>
      </w:pPr>
      <w:r>
        <w:t>PUBH 2700(HPR 2700</w:t>
      </w:r>
      <w:proofErr w:type="gramStart"/>
      <w:r>
        <w:t>)(</w:t>
      </w:r>
      <w:proofErr w:type="gramEnd"/>
      <w:r>
        <w:t>HST 2700) - Marketing Concepts for Health Promotion Professionals. Credits: 3</w:t>
      </w:r>
    </w:p>
    <w:p w14:paraId="18CF059E" w14:textId="77777777" w:rsidR="006F6F46" w:rsidRDefault="006F6F46" w:rsidP="006F6F46">
      <w:pPr>
        <w:pStyle w:val="ListParagraph"/>
        <w:numPr>
          <w:ilvl w:val="0"/>
          <w:numId w:val="1"/>
        </w:numPr>
      </w:pPr>
      <w:r>
        <w:t>PUBH  2800 (HPR 2800)(HST 2800) - Health Education Research Methods I. Credits: 3</w:t>
      </w:r>
    </w:p>
    <w:p w14:paraId="591733F9" w14:textId="77777777" w:rsidR="006F6F46" w:rsidRDefault="006F6F46" w:rsidP="006F6F46">
      <w:pPr>
        <w:pStyle w:val="ListParagraph"/>
        <w:numPr>
          <w:ilvl w:val="0"/>
          <w:numId w:val="1"/>
        </w:numPr>
      </w:pPr>
      <w:r>
        <w:t>PUBH 2900 (HPR 2900</w:t>
      </w:r>
      <w:proofErr w:type="gramStart"/>
      <w:r>
        <w:t>)(</w:t>
      </w:r>
      <w:proofErr w:type="gramEnd"/>
      <w:r>
        <w:t>HST 2900) - Human Diseases. Credits: 3</w:t>
      </w:r>
    </w:p>
    <w:p w14:paraId="6A31AC6C" w14:textId="77777777" w:rsidR="006F6F46" w:rsidRDefault="006F6F46" w:rsidP="006F6F46">
      <w:pPr>
        <w:pStyle w:val="ListParagraph"/>
        <w:numPr>
          <w:ilvl w:val="0"/>
          <w:numId w:val="1"/>
        </w:numPr>
      </w:pPr>
      <w:r>
        <w:t>PUBH 3700 (HPR 3700</w:t>
      </w:r>
      <w:proofErr w:type="gramStart"/>
      <w:r>
        <w:t>)(</w:t>
      </w:r>
      <w:proofErr w:type="gramEnd"/>
      <w:r>
        <w:t>HST 3700) - Community Health Behavior Methods. Credits: 3</w:t>
      </w:r>
    </w:p>
    <w:p w14:paraId="0EB0AAB1" w14:textId="77777777" w:rsidR="006F6F46" w:rsidRDefault="006F6F46" w:rsidP="006F6F46">
      <w:pPr>
        <w:pStyle w:val="ListParagraph"/>
        <w:numPr>
          <w:ilvl w:val="0"/>
          <w:numId w:val="1"/>
        </w:numPr>
      </w:pPr>
      <w:r>
        <w:t>PUBH 3750 (HPR 3750</w:t>
      </w:r>
      <w:proofErr w:type="gramStart"/>
      <w:r>
        <w:t>)(</w:t>
      </w:r>
      <w:proofErr w:type="gramEnd"/>
      <w:r>
        <w:t>HST 3750) - Health Care Delivery Systems. Credits: 3</w:t>
      </w:r>
    </w:p>
    <w:p w14:paraId="2A90FAA7" w14:textId="77777777" w:rsidR="006F6F46" w:rsidRDefault="006F6F46" w:rsidP="006F6F46">
      <w:pPr>
        <w:pStyle w:val="ListParagraph"/>
        <w:numPr>
          <w:ilvl w:val="0"/>
          <w:numId w:val="1"/>
        </w:numPr>
      </w:pPr>
      <w:r>
        <w:t>PUBH 3765 (HPR 3765</w:t>
      </w:r>
      <w:proofErr w:type="gramStart"/>
      <w:r>
        <w:t>)(</w:t>
      </w:r>
      <w:proofErr w:type="gramEnd"/>
      <w:r>
        <w:t>HST 3765) - Principles of Epidemiology. Credits: 3</w:t>
      </w:r>
    </w:p>
    <w:p w14:paraId="6B7AAC6B" w14:textId="4B518230" w:rsidR="006F6F46" w:rsidRDefault="00C220A6" w:rsidP="006F6F46">
      <w:pPr>
        <w:pStyle w:val="ListParagraph"/>
        <w:numPr>
          <w:ilvl w:val="0"/>
          <w:numId w:val="1"/>
        </w:numPr>
      </w:pPr>
      <w:r>
        <w:t xml:space="preserve">PUBH </w:t>
      </w:r>
      <w:r w:rsidR="006F6F46">
        <w:t>4175 (HPR 4175</w:t>
      </w:r>
      <w:proofErr w:type="gramStart"/>
      <w:r w:rsidR="006F6F46">
        <w:t>)(</w:t>
      </w:r>
      <w:proofErr w:type="gramEnd"/>
      <w:r w:rsidR="006F6F46">
        <w:t>HST 4175) - Health Professions Seminar. Credits: 2</w:t>
      </w:r>
    </w:p>
    <w:p w14:paraId="5C356EAB" w14:textId="77777777" w:rsidR="006F6F46" w:rsidRDefault="006F6F46" w:rsidP="006F6F46">
      <w:pPr>
        <w:pStyle w:val="ListParagraph"/>
        <w:numPr>
          <w:ilvl w:val="0"/>
          <w:numId w:val="1"/>
        </w:numPr>
      </w:pPr>
      <w:r>
        <w:t>PUBH 4250 (HPR 4250</w:t>
      </w:r>
      <w:proofErr w:type="gramStart"/>
      <w:r>
        <w:t>)(</w:t>
      </w:r>
      <w:proofErr w:type="gramEnd"/>
      <w:r>
        <w:t>HST 4250) - Planning Health Programs. Credits: 3</w:t>
      </w:r>
    </w:p>
    <w:p w14:paraId="08E3823F" w14:textId="77777777" w:rsidR="006F6F46" w:rsidRDefault="006F6F46" w:rsidP="006F6F46">
      <w:pPr>
        <w:pStyle w:val="ListParagraph"/>
        <w:numPr>
          <w:ilvl w:val="0"/>
          <w:numId w:val="1"/>
        </w:numPr>
      </w:pPr>
      <w:r>
        <w:t>PUBH 42751-42759 (HPR 42751-42759</w:t>
      </w:r>
      <w:proofErr w:type="gramStart"/>
      <w:r>
        <w:t>)(</w:t>
      </w:r>
      <w:proofErr w:type="gramEnd"/>
      <w:r>
        <w:t>HST 42751-42759) - Internship. Credits: 1 to 9</w:t>
      </w:r>
    </w:p>
    <w:p w14:paraId="6AC43694" w14:textId="1B08627C" w:rsidR="005E6509" w:rsidRDefault="006F6F46" w:rsidP="006F6F46">
      <w:pPr>
        <w:pStyle w:val="ListParagraph"/>
        <w:numPr>
          <w:ilvl w:val="0"/>
          <w:numId w:val="1"/>
        </w:numPr>
      </w:pPr>
      <w:r>
        <w:t>PUBH 4770 (HPR 4770</w:t>
      </w:r>
      <w:proofErr w:type="gramStart"/>
      <w:r>
        <w:t>)(</w:t>
      </w:r>
      <w:proofErr w:type="gramEnd"/>
      <w:r>
        <w:t xml:space="preserve">HST 4770) - Health Services Administration. Credits: </w:t>
      </w:r>
      <w:r w:rsidR="005E6509">
        <w:t>3</w:t>
      </w:r>
    </w:p>
    <w:p w14:paraId="046ECBAC" w14:textId="77777777" w:rsidR="005E6509" w:rsidRDefault="005E6509" w:rsidP="005E6509">
      <w:pPr>
        <w:pStyle w:val="ListParagraph"/>
        <w:numPr>
          <w:ilvl w:val="0"/>
          <w:numId w:val="1"/>
        </w:numPr>
      </w:pPr>
      <w:r>
        <w:t>HCM 4910 - Applied Health Communication. Credits: 3</w:t>
      </w:r>
    </w:p>
    <w:p w14:paraId="29883B5C" w14:textId="77777777" w:rsidR="005E6509" w:rsidRDefault="005E6509" w:rsidP="005E6509"/>
    <w:p w14:paraId="6A5A02E6" w14:textId="77777777" w:rsidR="005E6509" w:rsidRPr="005E6509" w:rsidRDefault="005E6509" w:rsidP="005E6509">
      <w:r>
        <w:t>Electives (</w:t>
      </w:r>
      <w:r w:rsidRPr="005E6509">
        <w:t>Select 12 hours)</w:t>
      </w:r>
    </w:p>
    <w:p w14:paraId="1A2E2087" w14:textId="77777777" w:rsidR="005E6509" w:rsidRPr="005E6509" w:rsidRDefault="005E6509" w:rsidP="005E6509">
      <w:pPr>
        <w:pStyle w:val="ListParagraph"/>
        <w:numPr>
          <w:ilvl w:val="0"/>
          <w:numId w:val="2"/>
        </w:numPr>
      </w:pPr>
      <w:r w:rsidRPr="005E6509">
        <w:t>HCM 2910 - Introduction to Health Communication. Credits: 3</w:t>
      </w:r>
    </w:p>
    <w:p w14:paraId="76A28EE4" w14:textId="77777777" w:rsidR="005E6509" w:rsidRPr="005E6509" w:rsidRDefault="005E6509" w:rsidP="005E6509">
      <w:pPr>
        <w:pStyle w:val="ListParagraph"/>
        <w:numPr>
          <w:ilvl w:val="0"/>
          <w:numId w:val="2"/>
        </w:numPr>
      </w:pPr>
      <w:r w:rsidRPr="005E6509">
        <w:t>HCM 3910 - Communication in Health Professions. Credits: 3</w:t>
      </w:r>
    </w:p>
    <w:p w14:paraId="52E46551" w14:textId="77777777" w:rsidR="006F6F46" w:rsidRDefault="006F6F46" w:rsidP="006F6F46">
      <w:pPr>
        <w:pStyle w:val="ListParagraph"/>
        <w:numPr>
          <w:ilvl w:val="0"/>
          <w:numId w:val="2"/>
        </w:numPr>
      </w:pPr>
      <w:r>
        <w:t>PUBH 2200G (HPR 2200G</w:t>
      </w:r>
      <w:proofErr w:type="gramStart"/>
      <w:r>
        <w:t>)(</w:t>
      </w:r>
      <w:proofErr w:type="gramEnd"/>
      <w:r>
        <w:t>HST 2200G) - Health Citizenship. Credits: 3</w:t>
      </w:r>
    </w:p>
    <w:p w14:paraId="1F0FC63F" w14:textId="77777777" w:rsidR="006F6F46" w:rsidRDefault="006F6F46" w:rsidP="006F6F46">
      <w:pPr>
        <w:pStyle w:val="ListParagraph"/>
        <w:numPr>
          <w:ilvl w:val="0"/>
          <w:numId w:val="2"/>
        </w:numPr>
      </w:pPr>
      <w:r>
        <w:t>PUBH 3100 (HPR 3100</w:t>
      </w:r>
      <w:proofErr w:type="gramStart"/>
      <w:r>
        <w:t>)(</w:t>
      </w:r>
      <w:proofErr w:type="gramEnd"/>
      <w:r>
        <w:t>HST 3100) - Disasters and Public Health: Planning and Response. Credits: 3</w:t>
      </w:r>
    </w:p>
    <w:p w14:paraId="3B350EFE" w14:textId="77777777" w:rsidR="006F6F46" w:rsidRDefault="006F6F46" w:rsidP="006F6F46">
      <w:pPr>
        <w:pStyle w:val="ListParagraph"/>
        <w:numPr>
          <w:ilvl w:val="0"/>
          <w:numId w:val="2"/>
        </w:numPr>
      </w:pPr>
      <w:r>
        <w:t>PUBH 3500 (HPR 3500</w:t>
      </w:r>
      <w:proofErr w:type="gramStart"/>
      <w:r>
        <w:t>)(</w:t>
      </w:r>
      <w:proofErr w:type="gramEnd"/>
      <w:r>
        <w:t>HST 3500) - Human Sexuality. Credits: 3</w:t>
      </w:r>
    </w:p>
    <w:p w14:paraId="7D8CF146" w14:textId="77777777" w:rsidR="006F6F46" w:rsidRDefault="006F6F46" w:rsidP="006F6F46">
      <w:pPr>
        <w:pStyle w:val="ListParagraph"/>
        <w:numPr>
          <w:ilvl w:val="0"/>
          <w:numId w:val="2"/>
        </w:numPr>
      </w:pPr>
      <w:r>
        <w:t>PUBH 3560G (HPR 3560G</w:t>
      </w:r>
      <w:proofErr w:type="gramStart"/>
      <w:r>
        <w:t>)(</w:t>
      </w:r>
      <w:proofErr w:type="gramEnd"/>
      <w:r>
        <w:t>HST 3560G) - Women’s Health. Credits: 3</w:t>
      </w:r>
    </w:p>
    <w:p w14:paraId="231103D1" w14:textId="77777777" w:rsidR="006F6F46" w:rsidRPr="006F6F46" w:rsidRDefault="006F6F46" w:rsidP="006F6F46">
      <w:pPr>
        <w:pStyle w:val="ListParagraph"/>
        <w:numPr>
          <w:ilvl w:val="0"/>
          <w:numId w:val="2"/>
        </w:numPr>
      </w:pPr>
      <w:r w:rsidRPr="006F6F46">
        <w:t>PUBH 3800 (HPR 3800</w:t>
      </w:r>
      <w:proofErr w:type="gramStart"/>
      <w:r w:rsidRPr="006F6F46">
        <w:t>)(</w:t>
      </w:r>
      <w:proofErr w:type="gramEnd"/>
      <w:r w:rsidRPr="006F6F46">
        <w:t>HST 3800) - Health Education Research Methods II. Credits: 3</w:t>
      </w:r>
    </w:p>
    <w:p w14:paraId="5ECC264A" w14:textId="77777777" w:rsidR="006F6F46" w:rsidRDefault="006F6F46" w:rsidP="006F6F46">
      <w:pPr>
        <w:pStyle w:val="ListParagraph"/>
        <w:numPr>
          <w:ilvl w:val="0"/>
          <w:numId w:val="2"/>
        </w:numPr>
      </w:pPr>
      <w:r>
        <w:t>PUBH 4800 (HPR 4800</w:t>
      </w:r>
      <w:proofErr w:type="gramStart"/>
      <w:r>
        <w:t>)(</w:t>
      </w:r>
      <w:proofErr w:type="gramEnd"/>
      <w:r>
        <w:t>HST 4800) - Drugs and Society. Credits: 3</w:t>
      </w:r>
    </w:p>
    <w:p w14:paraId="7CBED699" w14:textId="58E5DC05" w:rsidR="005E6509" w:rsidRDefault="006F6F46" w:rsidP="006F6F46">
      <w:pPr>
        <w:pStyle w:val="ListParagraph"/>
        <w:numPr>
          <w:ilvl w:val="0"/>
          <w:numId w:val="2"/>
        </w:numPr>
      </w:pPr>
      <w:r>
        <w:t>PUBH 4890 (HPR 4890</w:t>
      </w:r>
      <w:proofErr w:type="gramStart"/>
      <w:r>
        <w:t>)(</w:t>
      </w:r>
      <w:proofErr w:type="gramEnd"/>
      <w:r>
        <w:t>HST 4890) - Health and Aging. Credits: 3</w:t>
      </w:r>
    </w:p>
    <w:p w14:paraId="403B954E" w14:textId="77777777" w:rsidR="005E6509" w:rsidRDefault="005E6509" w:rsidP="005E6509">
      <w:pPr>
        <w:pStyle w:val="ListParagraph"/>
        <w:numPr>
          <w:ilvl w:val="0"/>
          <w:numId w:val="2"/>
        </w:numPr>
      </w:pPr>
      <w:r>
        <w:t>NUR 2613(NUR 3203) - Medical Terminology. Credits: 3</w:t>
      </w:r>
    </w:p>
    <w:p w14:paraId="48DBB690" w14:textId="77777777" w:rsidR="005E6509" w:rsidRDefault="005E6509" w:rsidP="005E6509">
      <w:pPr>
        <w:pStyle w:val="ListParagraph"/>
        <w:numPr>
          <w:ilvl w:val="0"/>
          <w:numId w:val="2"/>
        </w:numPr>
      </w:pPr>
      <w:r>
        <w:t>WLS 1112(FLS 1112) - Spanish for the Health Professions. Credits: 4</w:t>
      </w:r>
    </w:p>
    <w:p w14:paraId="2FF79B5D" w14:textId="77777777" w:rsidR="005E6509" w:rsidRDefault="005E6509" w:rsidP="005E6509"/>
    <w:p w14:paraId="0A1747E7" w14:textId="77777777" w:rsidR="00945FAE" w:rsidRDefault="00945FAE" w:rsidP="005E6509"/>
    <w:p w14:paraId="3A2E1A99" w14:textId="77777777" w:rsidR="00945FAE" w:rsidRDefault="00945FAE" w:rsidP="005E6509"/>
    <w:p w14:paraId="4FF4C922" w14:textId="77777777" w:rsidR="003F1668" w:rsidRPr="0072763D" w:rsidRDefault="003F1668" w:rsidP="003F1668">
      <w:pPr>
        <w:rPr>
          <w:b/>
        </w:rPr>
      </w:pPr>
    </w:p>
    <w:p w14:paraId="7CD4EFC5" w14:textId="77777777" w:rsidR="003F1668" w:rsidRPr="0072763D" w:rsidRDefault="003F1668" w:rsidP="003F1668">
      <w:pPr>
        <w:rPr>
          <w:b/>
        </w:rPr>
      </w:pPr>
      <w:r w:rsidRPr="0072763D">
        <w:rPr>
          <w:b/>
        </w:rPr>
        <w:t>Effective Date:  Fall 2020</w:t>
      </w:r>
    </w:p>
    <w:p w14:paraId="15BF2378" w14:textId="77777777" w:rsidR="00945FAE" w:rsidRDefault="00945FAE" w:rsidP="005E6509"/>
    <w:p w14:paraId="6A57335A" w14:textId="2E59F510" w:rsidR="003F1668" w:rsidRPr="003F1668" w:rsidRDefault="003F1668" w:rsidP="005E6509">
      <w:pPr>
        <w:rPr>
          <w:b/>
          <w:u w:val="single"/>
        </w:rPr>
      </w:pPr>
      <w:r w:rsidRPr="003F1668">
        <w:rPr>
          <w:b/>
          <w:u w:val="single"/>
        </w:rPr>
        <w:t>Approvals</w:t>
      </w:r>
    </w:p>
    <w:p w14:paraId="2E604C3C" w14:textId="021111E6" w:rsidR="0072763D" w:rsidRPr="00312A6C" w:rsidRDefault="0072763D" w:rsidP="0072763D">
      <w:pPr>
        <w:pStyle w:val="HTMLPreformatted"/>
        <w:rPr>
          <w:rFonts w:asciiTheme="majorHAnsi" w:hAnsiTheme="majorHAnsi" w:cs="Times New Roman"/>
          <w:color w:val="000000"/>
          <w:sz w:val="22"/>
          <w:szCs w:val="22"/>
        </w:rPr>
      </w:pPr>
      <w:r w:rsidRPr="00F0492B">
        <w:rPr>
          <w:rFonts w:asciiTheme="majorHAnsi" w:hAnsiTheme="majorHAnsi" w:cs="Times New Roman"/>
          <w:b/>
          <w:bCs/>
          <w:color w:val="000000"/>
          <w:sz w:val="22"/>
          <w:szCs w:val="22"/>
        </w:rPr>
        <w:t xml:space="preserve">Date approved by the </w:t>
      </w:r>
      <w:r>
        <w:rPr>
          <w:rFonts w:asciiTheme="majorHAnsi" w:hAnsiTheme="majorHAnsi" w:cs="Times New Roman"/>
          <w:b/>
          <w:bCs/>
          <w:color w:val="000000"/>
          <w:sz w:val="22"/>
          <w:szCs w:val="22"/>
        </w:rPr>
        <w:t>Public Health Program</w:t>
      </w:r>
      <w:r w:rsidRPr="00F0492B">
        <w:rPr>
          <w:rFonts w:asciiTheme="majorHAnsi" w:hAnsiTheme="majorHAnsi" w:cs="Times New Roman"/>
          <w:b/>
          <w:bCs/>
          <w:color w:val="000000"/>
          <w:sz w:val="22"/>
          <w:szCs w:val="22"/>
        </w:rPr>
        <w:t xml:space="preserve">:         </w:t>
      </w:r>
      <w:r>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Cs/>
          <w:color w:val="000000"/>
          <w:sz w:val="22"/>
          <w:szCs w:val="22"/>
          <w:u w:val="single"/>
        </w:rPr>
        <w:t>January 16</w:t>
      </w:r>
      <w:r w:rsidRPr="00A57C6C">
        <w:rPr>
          <w:rFonts w:asciiTheme="majorHAnsi" w:hAnsiTheme="majorHAnsi" w:cs="Times New Roman"/>
          <w:bCs/>
          <w:color w:val="000000"/>
          <w:sz w:val="22"/>
          <w:szCs w:val="22"/>
          <w:u w:val="single"/>
        </w:rPr>
        <w:t>, 2020</w:t>
      </w:r>
    </w:p>
    <w:p w14:paraId="3F595CB5" w14:textId="77777777" w:rsidR="0072763D" w:rsidRPr="00E37C2B" w:rsidRDefault="0072763D" w:rsidP="0072763D">
      <w:pPr>
        <w:pStyle w:val="HTMLPreformatted"/>
        <w:rPr>
          <w:rFonts w:asciiTheme="majorHAnsi" w:hAnsiTheme="majorHAnsi" w:cs="Times New Roman"/>
          <w:bCs/>
          <w:color w:val="000000"/>
          <w:sz w:val="22"/>
          <w:szCs w:val="22"/>
          <w:u w:val="single"/>
        </w:rPr>
      </w:pPr>
      <w:r>
        <w:rPr>
          <w:rFonts w:asciiTheme="majorHAnsi" w:hAnsiTheme="majorHAnsi" w:cs="Times New Roman"/>
          <w:b/>
          <w:bCs/>
          <w:color w:val="000000"/>
          <w:sz w:val="22"/>
          <w:szCs w:val="22"/>
        </w:rPr>
        <w:t>Date approved by the CHHS Curriculum C</w:t>
      </w:r>
      <w:r w:rsidRPr="00F0492B">
        <w:rPr>
          <w:rFonts w:asciiTheme="majorHAnsi" w:hAnsiTheme="majorHAnsi" w:cs="Times New Roman"/>
          <w:b/>
          <w:bCs/>
          <w:color w:val="000000"/>
          <w:sz w:val="22"/>
          <w:szCs w:val="22"/>
        </w:rPr>
        <w:t xml:space="preserve">ommittee:  </w:t>
      </w:r>
      <w:r>
        <w:rPr>
          <w:rFonts w:asciiTheme="majorHAnsi" w:hAnsiTheme="majorHAnsi" w:cs="Times New Roman"/>
          <w:b/>
          <w:bCs/>
          <w:color w:val="000000"/>
          <w:sz w:val="22"/>
          <w:szCs w:val="22"/>
        </w:rPr>
        <w:tab/>
      </w:r>
      <w:r>
        <w:rPr>
          <w:rFonts w:asciiTheme="majorHAnsi" w:hAnsiTheme="majorHAnsi" w:cs="Times New Roman"/>
          <w:bCs/>
          <w:color w:val="000000"/>
          <w:sz w:val="22"/>
          <w:szCs w:val="22"/>
          <w:u w:val="single"/>
        </w:rPr>
        <w:tab/>
      </w:r>
    </w:p>
    <w:p w14:paraId="62466D75" w14:textId="77777777" w:rsidR="0072763D" w:rsidRPr="00295F75" w:rsidRDefault="0072763D" w:rsidP="0072763D">
      <w:pPr>
        <w:pStyle w:val="HTMLPreformatted"/>
      </w:pPr>
      <w:r w:rsidRPr="00F0492B">
        <w:rPr>
          <w:rFonts w:asciiTheme="majorHAnsi" w:hAnsiTheme="majorHAnsi" w:cs="Times New Roman"/>
          <w:b/>
          <w:bCs/>
          <w:color w:val="000000"/>
          <w:sz w:val="22"/>
          <w:szCs w:val="22"/>
        </w:rPr>
        <w:t>Date approved by CAA:</w:t>
      </w:r>
      <w:r w:rsidRPr="00F0492B">
        <w:rPr>
          <w:rFonts w:asciiTheme="majorHAnsi" w:hAnsiTheme="majorHAnsi" w:cs="Times New Roman"/>
          <w:bCs/>
          <w:color w:val="000000"/>
          <w:sz w:val="22"/>
          <w:szCs w:val="22"/>
        </w:rPr>
        <w:t xml:space="preserve">  </w:t>
      </w:r>
      <w:r w:rsidRPr="00F0492B">
        <w:rPr>
          <w:rFonts w:asciiTheme="majorHAnsi" w:hAnsiTheme="majorHAnsi" w:cs="Times New Roman"/>
          <w:b/>
          <w:bCs/>
          <w:color w:val="000000"/>
          <w:sz w:val="22"/>
          <w:szCs w:val="22"/>
        </w:rPr>
        <w:t xml:space="preserve">        </w:t>
      </w:r>
      <w:r>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Cs/>
          <w:color w:val="000000"/>
          <w:sz w:val="22"/>
          <w:szCs w:val="22"/>
          <w:u w:val="single"/>
        </w:rPr>
        <w:tab/>
      </w:r>
      <w:r>
        <w:tab/>
      </w:r>
    </w:p>
    <w:p w14:paraId="3625F218" w14:textId="77777777" w:rsidR="0072763D" w:rsidRDefault="0072763D" w:rsidP="005E6509"/>
    <w:sectPr w:rsidR="00727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66E5A"/>
    <w:multiLevelType w:val="hybridMultilevel"/>
    <w:tmpl w:val="9828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455992"/>
    <w:multiLevelType w:val="hybridMultilevel"/>
    <w:tmpl w:val="AC9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0D"/>
    <w:rsid w:val="000A340D"/>
    <w:rsid w:val="00160C16"/>
    <w:rsid w:val="00366A49"/>
    <w:rsid w:val="003F1668"/>
    <w:rsid w:val="005E6509"/>
    <w:rsid w:val="006C390E"/>
    <w:rsid w:val="006F6F46"/>
    <w:rsid w:val="0072763D"/>
    <w:rsid w:val="00733967"/>
    <w:rsid w:val="007A526C"/>
    <w:rsid w:val="008578F9"/>
    <w:rsid w:val="00945FAE"/>
    <w:rsid w:val="00C220A6"/>
    <w:rsid w:val="00DC035E"/>
    <w:rsid w:val="00DC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4A5144"/>
  <w15:chartTrackingRefBased/>
  <w15:docId w15:val="{A438B5F4-6CDB-4339-90EC-A4A286EA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A49"/>
    <w:pPr>
      <w:ind w:left="720"/>
      <w:contextualSpacing/>
    </w:pPr>
  </w:style>
  <w:style w:type="paragraph" w:styleId="HTMLPreformatted">
    <w:name w:val="HTML Preformatted"/>
    <w:basedOn w:val="Normal"/>
    <w:link w:val="HTMLPreformattedChar"/>
    <w:unhideWhenUsed/>
    <w:rsid w:val="00727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2763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395279">
      <w:bodyDiv w:val="1"/>
      <w:marLeft w:val="0"/>
      <w:marRight w:val="0"/>
      <w:marTop w:val="0"/>
      <w:marBottom w:val="0"/>
      <w:divBdr>
        <w:top w:val="none" w:sz="0" w:space="0" w:color="auto"/>
        <w:left w:val="none" w:sz="0" w:space="0" w:color="auto"/>
        <w:bottom w:val="none" w:sz="0" w:space="0" w:color="auto"/>
        <w:right w:val="none" w:sz="0" w:space="0" w:color="auto"/>
      </w:divBdr>
      <w:divsChild>
        <w:div w:id="1621452303">
          <w:marLeft w:val="0"/>
          <w:marRight w:val="0"/>
          <w:marTop w:val="0"/>
          <w:marBottom w:val="0"/>
          <w:divBdr>
            <w:top w:val="none" w:sz="0" w:space="0" w:color="auto"/>
            <w:left w:val="none" w:sz="0" w:space="0" w:color="auto"/>
            <w:bottom w:val="none" w:sz="0" w:space="0" w:color="auto"/>
            <w:right w:val="none" w:sz="0" w:space="0" w:color="auto"/>
          </w:divBdr>
          <w:divsChild>
            <w:div w:id="762071719">
              <w:marLeft w:val="0"/>
              <w:marRight w:val="0"/>
              <w:marTop w:val="0"/>
              <w:marBottom w:val="0"/>
              <w:divBdr>
                <w:top w:val="none" w:sz="0" w:space="0" w:color="auto"/>
                <w:left w:val="none" w:sz="0" w:space="0" w:color="auto"/>
                <w:bottom w:val="none" w:sz="0" w:space="0" w:color="auto"/>
                <w:right w:val="none" w:sz="0" w:space="0" w:color="auto"/>
              </w:divBdr>
            </w:div>
            <w:div w:id="1012949816">
              <w:marLeft w:val="0"/>
              <w:marRight w:val="0"/>
              <w:marTop w:val="0"/>
              <w:marBottom w:val="0"/>
              <w:divBdr>
                <w:top w:val="none" w:sz="0" w:space="0" w:color="auto"/>
                <w:left w:val="none" w:sz="0" w:space="0" w:color="auto"/>
                <w:bottom w:val="none" w:sz="0" w:space="0" w:color="auto"/>
                <w:right w:val="none" w:sz="0" w:space="0" w:color="auto"/>
              </w:divBdr>
            </w:div>
            <w:div w:id="18616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3d23c22c-172a-4d1a-8387-0b93be23ca85">
      <UserInfo>
        <DisplayName/>
        <AccountId xsi:nil="true"/>
        <AccountType/>
      </UserInfo>
    </Owner>
    <CultureName xmlns="3d23c22c-172a-4d1a-8387-0b93be23ca85" xsi:nil="true"/>
    <Students xmlns="3d23c22c-172a-4d1a-8387-0b93be23ca85">
      <UserInfo>
        <DisplayName/>
        <AccountId xsi:nil="true"/>
        <AccountType/>
      </UserInfo>
    </Students>
    <_ip_UnifiedCompliancePolicyUIAction xmlns="http://schemas.microsoft.com/sharepoint/v3" xsi:nil="true"/>
    <TeamsChannelId xmlns="3d23c22c-172a-4d1a-8387-0b93be23ca85" xsi:nil="true"/>
    <NotebookType xmlns="3d23c22c-172a-4d1a-8387-0b93be23ca85" xsi:nil="true"/>
    <Has_Teacher_Only_SectionGroup xmlns="3d23c22c-172a-4d1a-8387-0b93be23ca85" xsi:nil="true"/>
    <IsNotebookLocked xmlns="3d23c22c-172a-4d1a-8387-0b93be23ca85" xsi:nil="true"/>
    <_ip_UnifiedCompliancePolicyProperties xmlns="http://schemas.microsoft.com/sharepoint/v3" xsi:nil="true"/>
    <Invited_Teachers xmlns="3d23c22c-172a-4d1a-8387-0b93be23ca85" xsi:nil="true"/>
    <Self_Registration_Enabled xmlns="3d23c22c-172a-4d1a-8387-0b93be23ca85" xsi:nil="true"/>
    <DefaultSectionNames xmlns="3d23c22c-172a-4d1a-8387-0b93be23ca85" xsi:nil="true"/>
    <Is_Collaboration_Space_Locked xmlns="3d23c22c-172a-4d1a-8387-0b93be23ca85" xsi:nil="true"/>
    <AppVersion xmlns="3d23c22c-172a-4d1a-8387-0b93be23ca85" xsi:nil="true"/>
    <Invited_Students xmlns="3d23c22c-172a-4d1a-8387-0b93be23ca85" xsi:nil="true"/>
    <FolderType xmlns="3d23c22c-172a-4d1a-8387-0b93be23ca85" xsi:nil="true"/>
    <Teachers xmlns="3d23c22c-172a-4d1a-8387-0b93be23ca85">
      <UserInfo>
        <DisplayName/>
        <AccountId xsi:nil="true"/>
        <AccountType/>
      </UserInfo>
    </Teachers>
    <Student_Groups xmlns="3d23c22c-172a-4d1a-8387-0b93be23ca85">
      <UserInfo>
        <DisplayName/>
        <AccountId xsi:nil="true"/>
        <AccountType/>
      </UserInfo>
    </Student_Groups>
    <Templates xmlns="3d23c22c-172a-4d1a-8387-0b93be23ca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B3A692C2F739408F59F0F48CD6F53E" ma:contentTypeVersion="32" ma:contentTypeDescription="Create a new document." ma:contentTypeScope="" ma:versionID="2f765343ca1fdbbe4ee1ed9efaa2beb2">
  <xsd:schema xmlns:xsd="http://www.w3.org/2001/XMLSchema" xmlns:xs="http://www.w3.org/2001/XMLSchema" xmlns:p="http://schemas.microsoft.com/office/2006/metadata/properties" xmlns:ns1="http://schemas.microsoft.com/sharepoint/v3" xmlns:ns3="8a14089a-fd04-4266-83d3-0b2e840a803d" xmlns:ns4="3d23c22c-172a-4d1a-8387-0b93be23ca85" targetNamespace="http://schemas.microsoft.com/office/2006/metadata/properties" ma:root="true" ma:fieldsID="7735720faddfe93a263ac91c647ca270" ns1:_="" ns3:_="" ns4:_="">
    <xsd:import namespace="http://schemas.microsoft.com/sharepoint/v3"/>
    <xsd:import namespace="8a14089a-fd04-4266-83d3-0b2e840a803d"/>
    <xsd:import namespace="3d23c22c-172a-4d1a-8387-0b93be23ca85"/>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TeamsChannelId" minOccurs="0"/>
                <xsd:element ref="ns4:IsNotebookLocked" minOccurs="0"/>
                <xsd:element ref="ns4:MediaServiceEventHashCode" minOccurs="0"/>
                <xsd:element ref="ns4:MediaServiceGenerationTim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4089a-fd04-4266-83d3-0b2e840a80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3c22c-172a-4d1a-8387-0b93be23ca85"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Location" ma:index="30" nillable="true" ma:displayName="MediaServiceLocation" ma:descrip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TeamsChannelId" ma:index="32" nillable="true" ma:displayName="Teams Channel Id" ma:internalName="TeamsChannelId">
      <xsd:simpleType>
        <xsd:restriction base="dms:Text"/>
      </xsd:simpleType>
    </xsd:element>
    <xsd:element name="IsNotebookLocked" ma:index="33" nillable="true" ma:displayName="Is Notebook Locked" ma:internalName="IsNotebookLocked">
      <xsd:simpleType>
        <xsd:restriction base="dms:Boolean"/>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D1F94-BB99-426D-B4DD-D2E135A9ED80}">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8a14089a-fd04-4266-83d3-0b2e840a803d"/>
    <ds:schemaRef ds:uri="http://purl.org/dc/elements/1.1/"/>
    <ds:schemaRef ds:uri="http://schemas.microsoft.com/office/infopath/2007/PartnerControls"/>
    <ds:schemaRef ds:uri="3d23c22c-172a-4d1a-8387-0b93be23ca85"/>
    <ds:schemaRef ds:uri="http://www.w3.org/XML/1998/namespace"/>
    <ds:schemaRef ds:uri="http://purl.org/dc/dcmitype/"/>
  </ds:schemaRefs>
</ds:datastoreItem>
</file>

<file path=customXml/itemProps2.xml><?xml version="1.0" encoding="utf-8"?>
<ds:datastoreItem xmlns:ds="http://schemas.openxmlformats.org/officeDocument/2006/customXml" ds:itemID="{9E28B976-9A46-4714-8C24-13A3C34EF352}">
  <ds:schemaRefs>
    <ds:schemaRef ds:uri="http://schemas.microsoft.com/sharepoint/v3/contenttype/forms"/>
  </ds:schemaRefs>
</ds:datastoreItem>
</file>

<file path=customXml/itemProps3.xml><?xml version="1.0" encoding="utf-8"?>
<ds:datastoreItem xmlns:ds="http://schemas.openxmlformats.org/officeDocument/2006/customXml" ds:itemID="{5E74F88D-B6F5-4C12-AE2A-6DD4BDA03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14089a-fd04-4266-83d3-0b2e840a803d"/>
    <ds:schemaRef ds:uri="3d23c22c-172a-4d1a-8387-0b93be23c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J DeRuiter-Willems</dc:creator>
  <cp:keywords/>
  <dc:description/>
  <cp:lastModifiedBy>Janet L Fopay</cp:lastModifiedBy>
  <cp:revision>4</cp:revision>
  <dcterms:created xsi:type="dcterms:W3CDTF">2020-01-09T19:36:00Z</dcterms:created>
  <dcterms:modified xsi:type="dcterms:W3CDTF">2020-02-03T15:41:00Z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0x010100F6B3A692C2F739408F59F0F48CD6F53E</vt:lpwstr>
  </property>
</Properties>
</file>