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5B" w:rsidRDefault="00AA3B5B">
      <w:pPr>
        <w:jc w:val="center"/>
        <w:rPr>
          <w:b/>
          <w:bCs/>
        </w:rPr>
      </w:pPr>
      <w:r>
        <w:rPr>
          <w:b/>
          <w:bCs/>
        </w:rPr>
        <w:t>Student Learning Assessment Program</w:t>
      </w:r>
    </w:p>
    <w:p w:rsidR="00AA3B5B" w:rsidRDefault="00AA3B5B">
      <w:pPr>
        <w:pStyle w:val="Heading2"/>
      </w:pPr>
      <w:r>
        <w:t>Response to Summary Form</w:t>
      </w:r>
    </w:p>
    <w:p w:rsidR="00AA3B5B" w:rsidRDefault="00021692">
      <w:pPr>
        <w:jc w:val="center"/>
      </w:pPr>
      <w:r>
        <w:rPr>
          <w:b/>
          <w:bCs/>
        </w:rPr>
        <w:t xml:space="preserve">Undergraduate Program </w:t>
      </w:r>
      <w:r w:rsidR="00AA3B5B">
        <w:rPr>
          <w:b/>
          <w:bCs/>
        </w:rPr>
        <w:t>20</w:t>
      </w:r>
      <w:r w:rsidR="0019274F">
        <w:rPr>
          <w:b/>
          <w:bCs/>
        </w:rPr>
        <w:t>1</w:t>
      </w:r>
      <w:r w:rsidR="00E31043">
        <w:rPr>
          <w:b/>
          <w:bCs/>
        </w:rPr>
        <w:t>8</w:t>
      </w:r>
    </w:p>
    <w:p w:rsidR="00AA3B5B" w:rsidRDefault="00AA3B5B">
      <w:pPr>
        <w:jc w:val="center"/>
      </w:pPr>
    </w:p>
    <w:p w:rsidR="00AA3B5B" w:rsidRDefault="00AA3B5B">
      <w:r>
        <w:t xml:space="preserve">Department:  </w:t>
      </w:r>
      <w:r w:rsidR="00D57DFA">
        <w:t>Sociology/Anthropology</w:t>
      </w:r>
    </w:p>
    <w:p w:rsidR="00AA3B5B" w:rsidRDefault="00AA3B5B"/>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710"/>
        <w:gridCol w:w="6210"/>
      </w:tblGrid>
      <w:tr w:rsidR="00AA3B5B" w:rsidTr="0046180E">
        <w:trPr>
          <w:trHeight w:val="665"/>
        </w:trPr>
        <w:tc>
          <w:tcPr>
            <w:tcW w:w="1620" w:type="dxa"/>
          </w:tcPr>
          <w:p w:rsidR="00AA3B5B" w:rsidRPr="0077623A" w:rsidRDefault="00AA3B5B">
            <w:pPr>
              <w:jc w:val="center"/>
              <w:rPr>
                <w:b/>
                <w:bCs/>
              </w:rPr>
            </w:pPr>
            <w:r w:rsidRPr="0077623A">
              <w:rPr>
                <w:b/>
                <w:bCs/>
              </w:rPr>
              <w:t>Category</w:t>
            </w:r>
          </w:p>
        </w:tc>
        <w:tc>
          <w:tcPr>
            <w:tcW w:w="1710" w:type="dxa"/>
          </w:tcPr>
          <w:p w:rsidR="00AA3B5B" w:rsidRPr="0077623A" w:rsidRDefault="00AA3B5B">
            <w:pPr>
              <w:jc w:val="center"/>
              <w:rPr>
                <w:b/>
                <w:bCs/>
              </w:rPr>
            </w:pPr>
            <w:r w:rsidRPr="0077623A">
              <w:rPr>
                <w:b/>
                <w:bCs/>
              </w:rPr>
              <w:t>Level</w:t>
            </w:r>
            <w:r w:rsidRPr="0077623A">
              <w:rPr>
                <w:rStyle w:val="FootnoteReference"/>
                <w:b/>
                <w:bCs/>
              </w:rPr>
              <w:footnoteReference w:customMarkFollows="1" w:id="1"/>
              <w:t>*</w:t>
            </w:r>
          </w:p>
        </w:tc>
        <w:tc>
          <w:tcPr>
            <w:tcW w:w="6210" w:type="dxa"/>
          </w:tcPr>
          <w:p w:rsidR="00AA3B5B" w:rsidRPr="0077623A" w:rsidRDefault="00AA3B5B">
            <w:pPr>
              <w:pStyle w:val="Heading1"/>
              <w:jc w:val="center"/>
              <w:rPr>
                <w:b w:val="0"/>
                <w:bCs w:val="0"/>
              </w:rPr>
            </w:pPr>
            <w:r w:rsidRPr="0077623A">
              <w:t>Comments</w:t>
            </w:r>
          </w:p>
        </w:tc>
      </w:tr>
      <w:tr w:rsidR="00AA3B5B" w:rsidTr="0046180E">
        <w:tc>
          <w:tcPr>
            <w:tcW w:w="1620" w:type="dxa"/>
          </w:tcPr>
          <w:p w:rsidR="00AA3B5B" w:rsidRPr="0077623A" w:rsidRDefault="00AA3B5B">
            <w:pPr>
              <w:pStyle w:val="Heading1"/>
            </w:pPr>
            <w:r w:rsidRPr="0077623A">
              <w:t>Learning Objectives</w:t>
            </w:r>
          </w:p>
        </w:tc>
        <w:tc>
          <w:tcPr>
            <w:tcW w:w="1710" w:type="dxa"/>
          </w:tcPr>
          <w:p w:rsidR="00AA3B5B" w:rsidRPr="0077623A" w:rsidRDefault="00AA3B5B" w:rsidP="00B026E1">
            <w:r w:rsidRPr="0077623A">
              <w:t xml:space="preserve">Level </w:t>
            </w:r>
            <w:r w:rsidR="00B026E1">
              <w:t>2</w:t>
            </w:r>
            <w:r w:rsidRPr="0077623A">
              <w:t>, B.A. Sociology</w:t>
            </w:r>
          </w:p>
        </w:tc>
        <w:tc>
          <w:tcPr>
            <w:tcW w:w="6210" w:type="dxa"/>
          </w:tcPr>
          <w:p w:rsidR="00AA3B5B" w:rsidRPr="0077623A" w:rsidRDefault="00AA3B5B" w:rsidP="00832D42">
            <w:r w:rsidRPr="0077623A">
              <w:t>Objectives are clear, measurable, and programmatic</w:t>
            </w:r>
            <w:r w:rsidR="00921D11">
              <w:t xml:space="preserve">.  </w:t>
            </w:r>
            <w:r w:rsidR="0002731C">
              <w:t>The following undergraduate goals have been adopted by the department</w:t>
            </w:r>
            <w:r w:rsidR="00921D11">
              <w:t xml:space="preserve">:  </w:t>
            </w:r>
            <w:r w:rsidR="00832D42">
              <w:t xml:space="preserve">responsible citizenship </w:t>
            </w:r>
            <w:r w:rsidR="00EA6232">
              <w:t xml:space="preserve">(#6) </w:t>
            </w:r>
            <w:r w:rsidR="00832D42">
              <w:t>and quantitative reasoning</w:t>
            </w:r>
            <w:r w:rsidR="00EA6232">
              <w:t xml:space="preserve"> #4)</w:t>
            </w:r>
            <w:r w:rsidR="00921D11">
              <w:t>.</w:t>
            </w:r>
            <w:r w:rsidR="0002731C">
              <w:t xml:space="preserve">  </w:t>
            </w:r>
            <w:r w:rsidR="00EA6232">
              <w:t>Are there any opportunities to include critical thinking, writing, and speaking in your program?</w:t>
            </w:r>
          </w:p>
        </w:tc>
      </w:tr>
      <w:tr w:rsidR="00AA3B5B" w:rsidTr="0046180E">
        <w:trPr>
          <w:trHeight w:val="2042"/>
        </w:trPr>
        <w:tc>
          <w:tcPr>
            <w:tcW w:w="1620" w:type="dxa"/>
          </w:tcPr>
          <w:p w:rsidR="00AA3B5B" w:rsidRPr="0077623A" w:rsidRDefault="00AA3B5B">
            <w:pPr>
              <w:rPr>
                <w:b/>
                <w:bCs/>
              </w:rPr>
            </w:pPr>
            <w:r w:rsidRPr="0077623A">
              <w:rPr>
                <w:b/>
                <w:bCs/>
              </w:rPr>
              <w:t>How, Where, and When Assessed</w:t>
            </w:r>
          </w:p>
        </w:tc>
        <w:tc>
          <w:tcPr>
            <w:tcW w:w="1710" w:type="dxa"/>
          </w:tcPr>
          <w:p w:rsidR="00AA3B5B" w:rsidRDefault="00033C17">
            <w:r w:rsidRPr="0077623A">
              <w:t xml:space="preserve"> </w:t>
            </w:r>
            <w:r w:rsidR="00AA3B5B" w:rsidRPr="0077623A">
              <w:t>Level 2, B.A. Sociology</w:t>
            </w:r>
          </w:p>
          <w:p w:rsidR="00E31043" w:rsidRPr="0077623A" w:rsidRDefault="00E31043"/>
        </w:tc>
        <w:tc>
          <w:tcPr>
            <w:tcW w:w="6210" w:type="dxa"/>
          </w:tcPr>
          <w:p w:rsidR="00AA3B5B" w:rsidRPr="0077623A" w:rsidRDefault="00E31043" w:rsidP="004047CE">
            <w:r>
              <w:t>You indicate that students are assessed in SOC 200 and 4900, so you have a beginning (formative) site and an ending (summative site), so that is good.  What measure are you using for assessment of your objectives in these two courses?  More detail here would be helpful.  Part two suggests that you are using a questionnaire/test type instrument to assess all your objectives, which may mean that you have 1 measure for your entire program, which can be somewhat limiting.</w:t>
            </w:r>
          </w:p>
        </w:tc>
      </w:tr>
      <w:tr w:rsidR="00AA3B5B" w:rsidTr="0046180E">
        <w:tc>
          <w:tcPr>
            <w:tcW w:w="1620" w:type="dxa"/>
          </w:tcPr>
          <w:p w:rsidR="00AA3B5B" w:rsidRPr="0077623A" w:rsidRDefault="00E31043">
            <w:pPr>
              <w:rPr>
                <w:b/>
                <w:bCs/>
              </w:rPr>
            </w:pPr>
            <w:r>
              <w:rPr>
                <w:b/>
                <w:bCs/>
              </w:rPr>
              <w:t xml:space="preserve"> Expectations</w:t>
            </w:r>
          </w:p>
        </w:tc>
        <w:tc>
          <w:tcPr>
            <w:tcW w:w="1710" w:type="dxa"/>
          </w:tcPr>
          <w:p w:rsidR="00AA3B5B" w:rsidRPr="0077623A" w:rsidRDefault="00AA3B5B" w:rsidP="00AA3B5B">
            <w:r w:rsidRPr="0077623A">
              <w:t>Level 2, B.A. Sociology</w:t>
            </w:r>
          </w:p>
          <w:p w:rsidR="00AA3B5B" w:rsidRPr="0077623A" w:rsidRDefault="00AA3B5B"/>
        </w:tc>
        <w:tc>
          <w:tcPr>
            <w:tcW w:w="6210" w:type="dxa"/>
          </w:tcPr>
          <w:p w:rsidR="00AA3B5B" w:rsidRPr="0077623A" w:rsidRDefault="004047CE" w:rsidP="00E33EAB">
            <w:r>
              <w:t>You may want to set different expectations for the 2000 level class than the 4000 level class since students are at different points in the curriculum.  You may also want to think about what are your minimal expectations versus exceeding expectations.</w:t>
            </w:r>
            <w:r w:rsidR="00662DC9">
              <w:t xml:space="preserve">  In your discussion of the results you talked about the wide span of scores in addition to the averages, so that is something you could consider including here as well.</w:t>
            </w:r>
          </w:p>
        </w:tc>
      </w:tr>
      <w:tr w:rsidR="00AA3B5B" w:rsidTr="0046180E">
        <w:tc>
          <w:tcPr>
            <w:tcW w:w="1620" w:type="dxa"/>
          </w:tcPr>
          <w:p w:rsidR="00AA3B5B" w:rsidRPr="0077623A" w:rsidRDefault="00AA3B5B">
            <w:pPr>
              <w:rPr>
                <w:b/>
                <w:bCs/>
              </w:rPr>
            </w:pPr>
            <w:r w:rsidRPr="0077623A">
              <w:rPr>
                <w:b/>
                <w:bCs/>
              </w:rPr>
              <w:t>Results</w:t>
            </w:r>
          </w:p>
        </w:tc>
        <w:tc>
          <w:tcPr>
            <w:tcW w:w="1710" w:type="dxa"/>
          </w:tcPr>
          <w:p w:rsidR="00AA3B5B" w:rsidRPr="0077623A" w:rsidRDefault="00AA3B5B">
            <w:r w:rsidRPr="0077623A">
              <w:t xml:space="preserve">Level </w:t>
            </w:r>
            <w:r w:rsidR="00712AB6" w:rsidRPr="0077623A">
              <w:t>2</w:t>
            </w:r>
            <w:r w:rsidRPr="0077623A">
              <w:t>, B.A. Sociology</w:t>
            </w:r>
          </w:p>
        </w:tc>
        <w:tc>
          <w:tcPr>
            <w:tcW w:w="6210" w:type="dxa"/>
          </w:tcPr>
          <w:p w:rsidR="00AA3B5B" w:rsidRPr="0077623A" w:rsidRDefault="00EA6232" w:rsidP="00526AAB">
            <w:r>
              <w:t>Are there any incentives you could use to help with the response rate?</w:t>
            </w:r>
            <w:r w:rsidR="00FC4B51">
              <w:t xml:space="preserve"> Department t-shirts?  Points in the class for completion?  </w:t>
            </w:r>
            <w:r w:rsidR="00526AAB">
              <w:t>You may want to consider using final exam questions or papers as direct measures to assure you can collect more data.</w:t>
            </w:r>
            <w:r w:rsidR="002E7BEE">
              <w:t xml:space="preserve">  Are the results reported averages or the number of students completing the questionnaire?  More details here would help.  What do the results tell you?  For a couple of objectives there are little differences from the 2000-level course to the 4000-level course.  Is that expected or do you anticipate a growth from sophomore to senior level?</w:t>
            </w:r>
            <w:bookmarkStart w:id="0" w:name="_GoBack"/>
            <w:bookmarkEnd w:id="0"/>
          </w:p>
        </w:tc>
      </w:tr>
      <w:tr w:rsidR="00AA3B5B" w:rsidTr="0046180E">
        <w:tc>
          <w:tcPr>
            <w:tcW w:w="1620" w:type="dxa"/>
          </w:tcPr>
          <w:p w:rsidR="00AA3B5B" w:rsidRPr="0077623A" w:rsidRDefault="00AA3B5B">
            <w:pPr>
              <w:rPr>
                <w:b/>
                <w:bCs/>
              </w:rPr>
            </w:pPr>
            <w:r w:rsidRPr="0077623A">
              <w:rPr>
                <w:b/>
                <w:bCs/>
              </w:rPr>
              <w:t>How Results Will be Used</w:t>
            </w:r>
          </w:p>
        </w:tc>
        <w:tc>
          <w:tcPr>
            <w:tcW w:w="1710" w:type="dxa"/>
          </w:tcPr>
          <w:p w:rsidR="00AA3B5B" w:rsidRPr="0077623A" w:rsidRDefault="004A3B30" w:rsidP="002E7BEE">
            <w:r w:rsidRPr="0077623A">
              <w:t xml:space="preserve">Level </w:t>
            </w:r>
            <w:r w:rsidR="002E7BEE">
              <w:t>2</w:t>
            </w:r>
            <w:r w:rsidR="00AA3B5B" w:rsidRPr="0077623A">
              <w:t>, B.A. Sociology</w:t>
            </w:r>
          </w:p>
        </w:tc>
        <w:tc>
          <w:tcPr>
            <w:tcW w:w="6210" w:type="dxa"/>
          </w:tcPr>
          <w:p w:rsidR="00AA3B5B" w:rsidRPr="0077623A" w:rsidRDefault="002E7BEE" w:rsidP="00E3160F">
            <w:r>
              <w:t>The faculty members administer the questionnaire, but then what happens?  This column should describe how results are shared and action occurs once results are collected.</w:t>
            </w:r>
            <w:r w:rsidR="00FC4B51">
              <w:t xml:space="preserve">  </w:t>
            </w:r>
          </w:p>
        </w:tc>
      </w:tr>
    </w:tbl>
    <w:p w:rsidR="00AA3B5B" w:rsidRDefault="00AA3B5B" w:rsidP="00BA3B75"/>
    <w:p w:rsidR="00526AAB" w:rsidRPr="003038A4" w:rsidRDefault="00526AAB" w:rsidP="00BA3B75">
      <w:r>
        <w:t xml:space="preserve">Does this report cover </w:t>
      </w:r>
      <w:r w:rsidR="002E7BEE">
        <w:t xml:space="preserve">the BA in </w:t>
      </w:r>
      <w:r>
        <w:t>criminology and criminal justice as well as the BA in sociology?  If not, you will need to write a report for that major as well next year.</w:t>
      </w:r>
      <w:r w:rsidR="002E7BEE">
        <w:t xml:space="preserve">  If it does include that program, please indicate that on the report.</w:t>
      </w:r>
    </w:p>
    <w:sectPr w:rsidR="00526AAB" w:rsidRPr="003038A4" w:rsidSect="001772D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12" w:rsidRDefault="00DA1712">
      <w:r>
        <w:separator/>
      </w:r>
    </w:p>
  </w:endnote>
  <w:endnote w:type="continuationSeparator" w:id="0">
    <w:p w:rsidR="00DA1712" w:rsidRDefault="00DA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12" w:rsidRDefault="00DA1712">
      <w:r>
        <w:separator/>
      </w:r>
    </w:p>
  </w:footnote>
  <w:footnote w:type="continuationSeparator" w:id="0">
    <w:p w:rsidR="00DA1712" w:rsidRDefault="00DA1712">
      <w:r>
        <w:continuationSeparator/>
      </w:r>
    </w:p>
  </w:footnote>
  <w:footnote w:id="1">
    <w:p w:rsidR="0077623A" w:rsidRDefault="0077623A">
      <w:pPr>
        <w:pStyle w:val="FootnoteText"/>
      </w:pPr>
      <w:r>
        <w:rPr>
          <w:rStyle w:val="FootnoteReference"/>
        </w:rPr>
        <w:t>*</w:t>
      </w:r>
      <w:r>
        <w:t xml:space="preserve"> Levels should not be interpreted as grades or scores; they are stages of implementation based on patterns of characteristics described by North Central Association/Higher Learning Commission.  These levels are approximations based on the information provided in the summaries.  Please refer to the checklist on the assessment web site (</w:t>
      </w:r>
      <w:hyperlink r:id="rId1" w:history="1">
        <w:r w:rsidRPr="00025F63">
          <w:rPr>
            <w:rStyle w:val="Hyperlink"/>
          </w:rPr>
          <w:t>www.eiu.edu/~assess</w:t>
        </w:r>
      </w:hyperlink>
      <w:r>
        <w: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2C"/>
    <w:rsid w:val="00021692"/>
    <w:rsid w:val="0002731C"/>
    <w:rsid w:val="00033C17"/>
    <w:rsid w:val="000A241A"/>
    <w:rsid w:val="001772D4"/>
    <w:rsid w:val="0019274F"/>
    <w:rsid w:val="00252CDA"/>
    <w:rsid w:val="002960E8"/>
    <w:rsid w:val="002E72F9"/>
    <w:rsid w:val="002E7BEE"/>
    <w:rsid w:val="003038A4"/>
    <w:rsid w:val="00310E0E"/>
    <w:rsid w:val="003175A9"/>
    <w:rsid w:val="00345887"/>
    <w:rsid w:val="004047CE"/>
    <w:rsid w:val="00445F42"/>
    <w:rsid w:val="00455FFA"/>
    <w:rsid w:val="0046180E"/>
    <w:rsid w:val="00477D9B"/>
    <w:rsid w:val="004A3B30"/>
    <w:rsid w:val="004A7386"/>
    <w:rsid w:val="00526AAB"/>
    <w:rsid w:val="0056713A"/>
    <w:rsid w:val="00571E44"/>
    <w:rsid w:val="005C3432"/>
    <w:rsid w:val="00662DC9"/>
    <w:rsid w:val="00666A91"/>
    <w:rsid w:val="006843B1"/>
    <w:rsid w:val="00685317"/>
    <w:rsid w:val="006E5305"/>
    <w:rsid w:val="00704DED"/>
    <w:rsid w:val="00712AB6"/>
    <w:rsid w:val="00712F3F"/>
    <w:rsid w:val="00724A32"/>
    <w:rsid w:val="007317E4"/>
    <w:rsid w:val="0077623A"/>
    <w:rsid w:val="007D1F9F"/>
    <w:rsid w:val="007D792C"/>
    <w:rsid w:val="007F3B46"/>
    <w:rsid w:val="00832D42"/>
    <w:rsid w:val="008659C2"/>
    <w:rsid w:val="008D56D4"/>
    <w:rsid w:val="008E6E8D"/>
    <w:rsid w:val="008E720A"/>
    <w:rsid w:val="00921D11"/>
    <w:rsid w:val="009C49D7"/>
    <w:rsid w:val="00A02EB0"/>
    <w:rsid w:val="00A415CB"/>
    <w:rsid w:val="00A41C49"/>
    <w:rsid w:val="00AA3B5B"/>
    <w:rsid w:val="00B026E1"/>
    <w:rsid w:val="00B100F5"/>
    <w:rsid w:val="00B93DC8"/>
    <w:rsid w:val="00BA3B75"/>
    <w:rsid w:val="00BD5A63"/>
    <w:rsid w:val="00CA0666"/>
    <w:rsid w:val="00CC2F9F"/>
    <w:rsid w:val="00D57DFA"/>
    <w:rsid w:val="00D60218"/>
    <w:rsid w:val="00D87F51"/>
    <w:rsid w:val="00DA1712"/>
    <w:rsid w:val="00DE34F9"/>
    <w:rsid w:val="00E31043"/>
    <w:rsid w:val="00E3160F"/>
    <w:rsid w:val="00E33EAB"/>
    <w:rsid w:val="00E616EE"/>
    <w:rsid w:val="00EA6232"/>
    <w:rsid w:val="00EF4D8F"/>
    <w:rsid w:val="00F15A01"/>
    <w:rsid w:val="00F470CF"/>
    <w:rsid w:val="00F54EA8"/>
    <w:rsid w:val="00FB6815"/>
    <w:rsid w:val="00FC4B51"/>
    <w:rsid w:val="00FD07D5"/>
    <w:rsid w:val="00FE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685317"/>
    <w:rPr>
      <w:color w:val="0000FF"/>
      <w:u w:val="single"/>
    </w:rPr>
  </w:style>
  <w:style w:type="paragraph" w:styleId="BalloonText">
    <w:name w:val="Balloon Text"/>
    <w:basedOn w:val="Normal"/>
    <w:semiHidden/>
    <w:rsid w:val="00776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685317"/>
    <w:rPr>
      <w:color w:val="0000FF"/>
      <w:u w:val="single"/>
    </w:rPr>
  </w:style>
  <w:style w:type="paragraph" w:styleId="BalloonText">
    <w:name w:val="Balloon Text"/>
    <w:basedOn w:val="Normal"/>
    <w:semiHidden/>
    <w:rsid w:val="00776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406</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2558</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2009-06-17T19:11:00Z</cp:lastPrinted>
  <dcterms:created xsi:type="dcterms:W3CDTF">2018-07-11T19:53:00Z</dcterms:created>
  <dcterms:modified xsi:type="dcterms:W3CDTF">2018-07-11T20:53:00Z</dcterms:modified>
</cp:coreProperties>
</file>