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F" w:rsidRDefault="00D2624F">
      <w:pPr>
        <w:jc w:val="center"/>
        <w:rPr>
          <w:b/>
          <w:bCs/>
        </w:rPr>
      </w:pPr>
      <w:r>
        <w:rPr>
          <w:b/>
          <w:bCs/>
        </w:rPr>
        <w:t>Student Learning Assessment Program</w:t>
      </w:r>
    </w:p>
    <w:p w:rsidR="00D2624F" w:rsidRDefault="00D2624F">
      <w:pPr>
        <w:pStyle w:val="Heading2"/>
      </w:pPr>
      <w:r>
        <w:t>Response to Summary Form</w:t>
      </w:r>
    </w:p>
    <w:p w:rsidR="00D2624F" w:rsidRDefault="006359EC">
      <w:pPr>
        <w:jc w:val="center"/>
      </w:pPr>
      <w:r>
        <w:rPr>
          <w:b/>
          <w:bCs/>
        </w:rPr>
        <w:t xml:space="preserve">Undergraduate Programs </w:t>
      </w:r>
      <w:r w:rsidR="00D2624F">
        <w:rPr>
          <w:b/>
          <w:bCs/>
        </w:rPr>
        <w:t>20</w:t>
      </w:r>
      <w:r w:rsidR="00A40F71">
        <w:rPr>
          <w:b/>
          <w:bCs/>
        </w:rPr>
        <w:t>1</w:t>
      </w:r>
      <w:r w:rsidR="00914107">
        <w:rPr>
          <w:b/>
          <w:bCs/>
        </w:rPr>
        <w:t>8</w:t>
      </w:r>
    </w:p>
    <w:p w:rsidR="00D2624F" w:rsidRDefault="00D2624F">
      <w:pPr>
        <w:jc w:val="center"/>
      </w:pPr>
    </w:p>
    <w:p w:rsidR="00D2624F" w:rsidRDefault="00D2624F" w:rsidP="00D2624F">
      <w:r>
        <w:t xml:space="preserve">Department:  </w:t>
      </w:r>
      <w:r w:rsidR="00EE6F1E">
        <w:t>Music</w:t>
      </w:r>
    </w:p>
    <w:p w:rsidR="003D4B54" w:rsidRDefault="003D4B54" w:rsidP="00D2624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90"/>
        <w:gridCol w:w="5940"/>
      </w:tblGrid>
      <w:tr w:rsidR="00D2624F" w:rsidTr="00B177D1">
        <w:tc>
          <w:tcPr>
            <w:tcW w:w="1530" w:type="dxa"/>
          </w:tcPr>
          <w:p w:rsidR="00D2624F" w:rsidRDefault="00D2624F" w:rsidP="00D2624F">
            <w:pPr>
              <w:jc w:val="center"/>
              <w:rPr>
                <w:b/>
                <w:bCs/>
                <w:sz w:val="22"/>
              </w:rPr>
            </w:pPr>
            <w:r>
              <w:rPr>
                <w:b/>
                <w:bCs/>
                <w:sz w:val="22"/>
              </w:rPr>
              <w:t>Category</w:t>
            </w:r>
          </w:p>
        </w:tc>
        <w:tc>
          <w:tcPr>
            <w:tcW w:w="1890" w:type="dxa"/>
          </w:tcPr>
          <w:p w:rsidR="00D2624F" w:rsidRDefault="00D2624F" w:rsidP="00D2624F">
            <w:pPr>
              <w:jc w:val="center"/>
              <w:rPr>
                <w:b/>
                <w:bCs/>
                <w:sz w:val="22"/>
              </w:rPr>
            </w:pPr>
            <w:r>
              <w:rPr>
                <w:b/>
                <w:bCs/>
                <w:sz w:val="22"/>
              </w:rPr>
              <w:t>Level</w:t>
            </w:r>
            <w:r>
              <w:rPr>
                <w:rStyle w:val="FootnoteReference"/>
                <w:b/>
                <w:bCs/>
                <w:sz w:val="22"/>
              </w:rPr>
              <w:footnoteReference w:customMarkFollows="1" w:id="1"/>
              <w:t>*</w:t>
            </w:r>
          </w:p>
        </w:tc>
        <w:tc>
          <w:tcPr>
            <w:tcW w:w="5940" w:type="dxa"/>
          </w:tcPr>
          <w:p w:rsidR="00D2624F" w:rsidRDefault="00D2624F" w:rsidP="00D2624F">
            <w:pPr>
              <w:pStyle w:val="Heading1"/>
              <w:jc w:val="center"/>
              <w:rPr>
                <w:sz w:val="22"/>
              </w:rPr>
            </w:pPr>
            <w:r>
              <w:rPr>
                <w:sz w:val="22"/>
              </w:rPr>
              <w:t>Comments</w:t>
            </w:r>
          </w:p>
          <w:p w:rsidR="00D2624F" w:rsidRDefault="00D2624F" w:rsidP="00D2624F">
            <w:pPr>
              <w:jc w:val="center"/>
              <w:rPr>
                <w:b/>
                <w:bCs/>
                <w:sz w:val="22"/>
              </w:rPr>
            </w:pPr>
          </w:p>
        </w:tc>
      </w:tr>
      <w:tr w:rsidR="00D2624F" w:rsidTr="00B177D1">
        <w:tc>
          <w:tcPr>
            <w:tcW w:w="1530" w:type="dxa"/>
          </w:tcPr>
          <w:p w:rsidR="00D2624F" w:rsidRDefault="00D2624F" w:rsidP="00D2624F">
            <w:pPr>
              <w:pStyle w:val="Heading1"/>
              <w:rPr>
                <w:sz w:val="22"/>
              </w:rPr>
            </w:pPr>
          </w:p>
          <w:p w:rsidR="00D2624F" w:rsidRDefault="00D2624F" w:rsidP="00D2624F">
            <w:pPr>
              <w:pStyle w:val="Heading1"/>
              <w:rPr>
                <w:sz w:val="22"/>
              </w:rPr>
            </w:pPr>
            <w:r>
              <w:rPr>
                <w:sz w:val="22"/>
              </w:rPr>
              <w:t>Learning Objectives</w:t>
            </w:r>
          </w:p>
        </w:tc>
        <w:tc>
          <w:tcPr>
            <w:tcW w:w="1890" w:type="dxa"/>
          </w:tcPr>
          <w:p w:rsidR="00D2624F" w:rsidRDefault="00D2624F" w:rsidP="008B0D34">
            <w:pPr>
              <w:rPr>
                <w:sz w:val="22"/>
              </w:rPr>
            </w:pPr>
            <w:r>
              <w:rPr>
                <w:sz w:val="22"/>
              </w:rPr>
              <w:t xml:space="preserve">Level </w:t>
            </w:r>
            <w:r w:rsidR="008B0D34">
              <w:rPr>
                <w:sz w:val="22"/>
              </w:rPr>
              <w:t>2</w:t>
            </w:r>
            <w:r w:rsidR="003D4B54">
              <w:rPr>
                <w:sz w:val="22"/>
              </w:rPr>
              <w:t xml:space="preserve">, </w:t>
            </w:r>
            <w:r w:rsidR="00C96517">
              <w:rPr>
                <w:sz w:val="22"/>
              </w:rPr>
              <w:t>B.A. Music</w:t>
            </w:r>
            <w:r w:rsidR="00B177D1">
              <w:rPr>
                <w:sz w:val="22"/>
              </w:rPr>
              <w:t>, performance option</w:t>
            </w:r>
          </w:p>
        </w:tc>
        <w:tc>
          <w:tcPr>
            <w:tcW w:w="5940" w:type="dxa"/>
          </w:tcPr>
          <w:p w:rsidR="00D2624F" w:rsidRDefault="00C96517" w:rsidP="00343AE5">
            <w:pPr>
              <w:rPr>
                <w:sz w:val="22"/>
              </w:rPr>
            </w:pPr>
            <w:r>
              <w:rPr>
                <w:sz w:val="22"/>
              </w:rPr>
              <w:t xml:space="preserve">Objectives </w:t>
            </w:r>
            <w:r w:rsidR="00D2624F">
              <w:rPr>
                <w:sz w:val="22"/>
              </w:rPr>
              <w:t>are clear, measurable, and programmatic.</w:t>
            </w:r>
            <w:r w:rsidR="004F7D6F">
              <w:rPr>
                <w:sz w:val="22"/>
              </w:rPr>
              <w:t xml:space="preserve">  </w:t>
            </w:r>
            <w:r w:rsidR="00343AE5">
              <w:rPr>
                <w:sz w:val="22"/>
              </w:rPr>
              <w:t>Writing and critical thinking are the undergraduate learning goals adopted by this program.</w:t>
            </w:r>
            <w:r w:rsidR="002645B9">
              <w:rPr>
                <w:sz w:val="22"/>
              </w:rPr>
              <w:t xml:space="preserve">  CAA/CASL has the goal of all undergraduate programs adopting all of </w:t>
            </w:r>
            <w:r w:rsidR="00483AE6">
              <w:rPr>
                <w:sz w:val="22"/>
              </w:rPr>
              <w:t>the undergraduate learning goals.  Are there any opportunities for speaking, responsible citizenship, and/or quantitative reasoning in your program?</w:t>
            </w:r>
            <w:r w:rsidR="002266EE">
              <w:rPr>
                <w:sz w:val="22"/>
              </w:rPr>
              <w:t xml:space="preserve">  Responsible citizenship may be addressed in objective 3 although it is hard to tell if diversity is actually part of the outcomes here or if the focus is solely on the music itself.</w:t>
            </w:r>
          </w:p>
        </w:tc>
      </w:tr>
      <w:tr w:rsidR="00D2624F" w:rsidTr="00B177D1">
        <w:tc>
          <w:tcPr>
            <w:tcW w:w="1530" w:type="dxa"/>
          </w:tcPr>
          <w:p w:rsidR="00D2624F" w:rsidRDefault="00D2624F" w:rsidP="00D2624F">
            <w:pPr>
              <w:rPr>
                <w:b/>
                <w:bCs/>
                <w:sz w:val="22"/>
              </w:rPr>
            </w:pPr>
            <w:r>
              <w:rPr>
                <w:b/>
                <w:bCs/>
                <w:sz w:val="22"/>
              </w:rPr>
              <w:t>How, Where, and When Assessed</w:t>
            </w:r>
          </w:p>
        </w:tc>
        <w:tc>
          <w:tcPr>
            <w:tcW w:w="1890" w:type="dxa"/>
          </w:tcPr>
          <w:p w:rsidR="00D2624F" w:rsidRDefault="00A128DB" w:rsidP="009E1F5D">
            <w:pPr>
              <w:rPr>
                <w:sz w:val="22"/>
              </w:rPr>
            </w:pPr>
            <w:r>
              <w:rPr>
                <w:sz w:val="22"/>
              </w:rPr>
              <w:t>Level 3</w:t>
            </w:r>
            <w:r w:rsidR="003D4B54">
              <w:rPr>
                <w:sz w:val="22"/>
              </w:rPr>
              <w:t xml:space="preserve">, </w:t>
            </w:r>
            <w:r w:rsidR="00C96517">
              <w:rPr>
                <w:sz w:val="22"/>
              </w:rPr>
              <w:t>B.A. Music</w:t>
            </w:r>
            <w:r w:rsidR="00B177D1">
              <w:rPr>
                <w:sz w:val="22"/>
              </w:rPr>
              <w:t>,</w:t>
            </w:r>
            <w:r w:rsidR="00C96517">
              <w:rPr>
                <w:sz w:val="22"/>
              </w:rPr>
              <w:t xml:space="preserve"> </w:t>
            </w:r>
            <w:r w:rsidR="00B177D1">
              <w:rPr>
                <w:sz w:val="22"/>
              </w:rPr>
              <w:t>performance option</w:t>
            </w:r>
          </w:p>
        </w:tc>
        <w:tc>
          <w:tcPr>
            <w:tcW w:w="5940" w:type="dxa"/>
          </w:tcPr>
          <w:p w:rsidR="00D2624F" w:rsidRDefault="007D2975" w:rsidP="00063CEB">
            <w:pPr>
              <w:rPr>
                <w:sz w:val="22"/>
              </w:rPr>
            </w:pPr>
            <w:r>
              <w:rPr>
                <w:sz w:val="22"/>
              </w:rPr>
              <w:t>Direct and indirect measures are identified</w:t>
            </w:r>
            <w:r w:rsidR="002B4394">
              <w:rPr>
                <w:sz w:val="22"/>
              </w:rPr>
              <w:t>; measures are multiple for each objective</w:t>
            </w:r>
            <w:r>
              <w:rPr>
                <w:sz w:val="22"/>
              </w:rPr>
              <w:t xml:space="preserve">.  </w:t>
            </w:r>
            <w:r w:rsidR="002B4394">
              <w:rPr>
                <w:sz w:val="22"/>
              </w:rPr>
              <w:t>As you refine your assessment plan and discuss results, you may want to consider more formative assessment.  Right now, much of your assessment is summative at the end of the program</w:t>
            </w:r>
            <w:r w:rsidR="00063CEB">
              <w:rPr>
                <w:sz w:val="22"/>
              </w:rPr>
              <w:t>.  You will also want to work on improving the percentage of completed exit surveys you receive</w:t>
            </w:r>
            <w:r w:rsidR="00CF3AEC">
              <w:rPr>
                <w:sz w:val="22"/>
              </w:rPr>
              <w:t>—especially given the small number of majors you have.  Perhaps an incentive could be helpful?</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Expectations</w:t>
            </w:r>
          </w:p>
        </w:tc>
        <w:tc>
          <w:tcPr>
            <w:tcW w:w="1890" w:type="dxa"/>
          </w:tcPr>
          <w:p w:rsidR="00D2624F" w:rsidRDefault="00663720" w:rsidP="009E1F5D">
            <w:pPr>
              <w:rPr>
                <w:sz w:val="22"/>
              </w:rPr>
            </w:pPr>
            <w:r>
              <w:rPr>
                <w:sz w:val="22"/>
              </w:rPr>
              <w:t>Level 3</w:t>
            </w:r>
            <w:r w:rsidR="00C96517">
              <w:rPr>
                <w:sz w:val="22"/>
              </w:rPr>
              <w:t>, B.A. Music</w:t>
            </w:r>
            <w:r w:rsidR="00B177D1">
              <w:rPr>
                <w:sz w:val="22"/>
              </w:rPr>
              <w:t>,</w:t>
            </w:r>
            <w:r w:rsidR="00C96517">
              <w:rPr>
                <w:sz w:val="22"/>
              </w:rPr>
              <w:t xml:space="preserve"> </w:t>
            </w:r>
            <w:r w:rsidR="00B177D1">
              <w:rPr>
                <w:sz w:val="22"/>
              </w:rPr>
              <w:t>performance option</w:t>
            </w:r>
          </w:p>
        </w:tc>
        <w:tc>
          <w:tcPr>
            <w:tcW w:w="5940" w:type="dxa"/>
          </w:tcPr>
          <w:p w:rsidR="00D2624F" w:rsidRDefault="00541A6C" w:rsidP="007D2975">
            <w:pPr>
              <w:rPr>
                <w:sz w:val="22"/>
              </w:rPr>
            </w:pPr>
            <w:r>
              <w:rPr>
                <w:sz w:val="22"/>
              </w:rPr>
              <w:t>Good expectations here; they are specific and describe the outcomes you seek for the established objectives.</w:t>
            </w:r>
            <w:r w:rsidR="00663720">
              <w:rPr>
                <w:sz w:val="22"/>
              </w:rPr>
              <w:t xml:space="preserve">  </w:t>
            </w:r>
            <w:r w:rsidR="000B7C8D">
              <w:rPr>
                <w:sz w:val="22"/>
              </w:rPr>
              <w:t xml:space="preserve">They speak to both direct and indirect measures.  </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Results</w:t>
            </w:r>
          </w:p>
        </w:tc>
        <w:tc>
          <w:tcPr>
            <w:tcW w:w="1890" w:type="dxa"/>
          </w:tcPr>
          <w:p w:rsidR="00D2624F" w:rsidRDefault="002B4394" w:rsidP="00D2624F">
            <w:pPr>
              <w:rPr>
                <w:sz w:val="22"/>
              </w:rPr>
            </w:pPr>
            <w:r>
              <w:rPr>
                <w:sz w:val="22"/>
              </w:rPr>
              <w:t xml:space="preserve">Level </w:t>
            </w:r>
            <w:r w:rsidR="00D9136E">
              <w:rPr>
                <w:sz w:val="22"/>
              </w:rPr>
              <w:t>3</w:t>
            </w:r>
            <w:r w:rsidR="00C96517">
              <w:rPr>
                <w:sz w:val="22"/>
              </w:rPr>
              <w:t>, B.A. Music</w:t>
            </w:r>
            <w:r w:rsidR="00B177D1">
              <w:rPr>
                <w:sz w:val="22"/>
              </w:rPr>
              <w:t xml:space="preserve">, </w:t>
            </w:r>
            <w:r w:rsidR="00C96517">
              <w:rPr>
                <w:sz w:val="22"/>
              </w:rPr>
              <w:t xml:space="preserve"> </w:t>
            </w:r>
            <w:r w:rsidR="00B177D1">
              <w:rPr>
                <w:sz w:val="22"/>
              </w:rPr>
              <w:t xml:space="preserve">performance option </w:t>
            </w:r>
          </w:p>
        </w:tc>
        <w:tc>
          <w:tcPr>
            <w:tcW w:w="5940" w:type="dxa"/>
          </w:tcPr>
          <w:p w:rsidR="00D2624F" w:rsidRDefault="00063CEB" w:rsidP="00D9136E">
            <w:pPr>
              <w:rPr>
                <w:sz w:val="22"/>
              </w:rPr>
            </w:pPr>
            <w:r>
              <w:rPr>
                <w:sz w:val="22"/>
              </w:rPr>
              <w:t xml:space="preserve">I am glad to hear that all your </w:t>
            </w:r>
            <w:proofErr w:type="gramStart"/>
            <w:r>
              <w:rPr>
                <w:sz w:val="22"/>
              </w:rPr>
              <w:t>graduates</w:t>
            </w:r>
            <w:proofErr w:type="gramEnd"/>
            <w:r>
              <w:rPr>
                <w:sz w:val="22"/>
              </w:rPr>
              <w:t xml:space="preserve"> submitted portfolios this year!  The connection with their applied faculty member appears to be working.  However, the exit survey completion is disappointing.  Is there any way to connect the exit survey with the portfolio?</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How Results Will be Used</w:t>
            </w:r>
          </w:p>
        </w:tc>
        <w:tc>
          <w:tcPr>
            <w:tcW w:w="1890" w:type="dxa"/>
          </w:tcPr>
          <w:p w:rsidR="00D2624F" w:rsidRDefault="00D2624F" w:rsidP="00094D9D">
            <w:pPr>
              <w:rPr>
                <w:sz w:val="22"/>
              </w:rPr>
            </w:pPr>
            <w:r>
              <w:rPr>
                <w:sz w:val="22"/>
              </w:rPr>
              <w:t xml:space="preserve">Level </w:t>
            </w:r>
            <w:r w:rsidR="00D9136E">
              <w:rPr>
                <w:sz w:val="22"/>
              </w:rPr>
              <w:t>3</w:t>
            </w:r>
            <w:r w:rsidR="00C96517">
              <w:rPr>
                <w:sz w:val="22"/>
              </w:rPr>
              <w:t>, B.A. Music</w:t>
            </w:r>
            <w:r w:rsidR="00B177D1">
              <w:rPr>
                <w:sz w:val="22"/>
              </w:rPr>
              <w:t>,</w:t>
            </w:r>
            <w:r w:rsidR="00C96517">
              <w:rPr>
                <w:sz w:val="22"/>
              </w:rPr>
              <w:t xml:space="preserve"> </w:t>
            </w:r>
            <w:r w:rsidR="00B177D1">
              <w:rPr>
                <w:sz w:val="22"/>
              </w:rPr>
              <w:t>performance option</w:t>
            </w:r>
          </w:p>
        </w:tc>
        <w:tc>
          <w:tcPr>
            <w:tcW w:w="5940" w:type="dxa"/>
          </w:tcPr>
          <w:p w:rsidR="00D2624F" w:rsidRDefault="00094D9D" w:rsidP="00CF3AEC">
            <w:pPr>
              <w:rPr>
                <w:sz w:val="22"/>
              </w:rPr>
            </w:pPr>
            <w:r>
              <w:rPr>
                <w:sz w:val="22"/>
              </w:rPr>
              <w:t>A feedback loop has been established</w:t>
            </w:r>
            <w:r w:rsidR="00282345">
              <w:rPr>
                <w:sz w:val="22"/>
              </w:rPr>
              <w:t xml:space="preserve">.  </w:t>
            </w:r>
            <w:r w:rsidR="00CF3AEC">
              <w:rPr>
                <w:sz w:val="22"/>
              </w:rPr>
              <w:t>This upcoming year looks like a re-building year for the AC.</w:t>
            </w:r>
            <w:bookmarkStart w:id="0" w:name="_GoBack"/>
            <w:bookmarkEnd w:id="0"/>
          </w:p>
        </w:tc>
      </w:tr>
    </w:tbl>
    <w:p w:rsidR="009764F6" w:rsidRDefault="009764F6" w:rsidP="00437B0C"/>
    <w:sectPr w:rsidR="009764F6" w:rsidSect="00C715D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9D" w:rsidRDefault="006C0F9D">
      <w:r>
        <w:separator/>
      </w:r>
    </w:p>
  </w:endnote>
  <w:endnote w:type="continuationSeparator" w:id="0">
    <w:p w:rsidR="006C0F9D" w:rsidRDefault="006C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9D" w:rsidRDefault="006C0F9D">
      <w:r>
        <w:separator/>
      </w:r>
    </w:p>
  </w:footnote>
  <w:footnote w:type="continuationSeparator" w:id="0">
    <w:p w:rsidR="006C0F9D" w:rsidRDefault="006C0F9D">
      <w:r>
        <w:continuationSeparator/>
      </w:r>
    </w:p>
  </w:footnote>
  <w:footnote w:id="1">
    <w:p w:rsidR="00130B21" w:rsidRDefault="00130B2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2"/>
    <w:rsid w:val="00024329"/>
    <w:rsid w:val="00063CEB"/>
    <w:rsid w:val="00087286"/>
    <w:rsid w:val="00094D9D"/>
    <w:rsid w:val="000A6242"/>
    <w:rsid w:val="000B7C8D"/>
    <w:rsid w:val="000C1A77"/>
    <w:rsid w:val="000D232B"/>
    <w:rsid w:val="00130B21"/>
    <w:rsid w:val="00156446"/>
    <w:rsid w:val="002266EE"/>
    <w:rsid w:val="00243BF5"/>
    <w:rsid w:val="00245513"/>
    <w:rsid w:val="00253974"/>
    <w:rsid w:val="002645B9"/>
    <w:rsid w:val="00282345"/>
    <w:rsid w:val="002955CB"/>
    <w:rsid w:val="002B4394"/>
    <w:rsid w:val="003367F3"/>
    <w:rsid w:val="00343AE5"/>
    <w:rsid w:val="003D01B0"/>
    <w:rsid w:val="003D4B54"/>
    <w:rsid w:val="00437B0C"/>
    <w:rsid w:val="00483AE6"/>
    <w:rsid w:val="004B1A84"/>
    <w:rsid w:val="004C28D5"/>
    <w:rsid w:val="004F7D6F"/>
    <w:rsid w:val="00541A6C"/>
    <w:rsid w:val="005934CF"/>
    <w:rsid w:val="00631791"/>
    <w:rsid w:val="006359EC"/>
    <w:rsid w:val="00663720"/>
    <w:rsid w:val="006825CC"/>
    <w:rsid w:val="006C0F9D"/>
    <w:rsid w:val="00716DF1"/>
    <w:rsid w:val="0073165C"/>
    <w:rsid w:val="007526EA"/>
    <w:rsid w:val="007672AC"/>
    <w:rsid w:val="00767B12"/>
    <w:rsid w:val="007979BB"/>
    <w:rsid w:val="007D2975"/>
    <w:rsid w:val="00867968"/>
    <w:rsid w:val="008B0D34"/>
    <w:rsid w:val="008B113C"/>
    <w:rsid w:val="00910267"/>
    <w:rsid w:val="00914107"/>
    <w:rsid w:val="009658A8"/>
    <w:rsid w:val="00974B2E"/>
    <w:rsid w:val="00976034"/>
    <w:rsid w:val="009764F6"/>
    <w:rsid w:val="009E1F5D"/>
    <w:rsid w:val="009E7AE8"/>
    <w:rsid w:val="00A128DB"/>
    <w:rsid w:val="00A312A1"/>
    <w:rsid w:val="00A40F71"/>
    <w:rsid w:val="00A61F9A"/>
    <w:rsid w:val="00AE5E52"/>
    <w:rsid w:val="00B177D1"/>
    <w:rsid w:val="00B904FE"/>
    <w:rsid w:val="00C667F6"/>
    <w:rsid w:val="00C67E7D"/>
    <w:rsid w:val="00C715DF"/>
    <w:rsid w:val="00C96517"/>
    <w:rsid w:val="00C96BF2"/>
    <w:rsid w:val="00CC3FE3"/>
    <w:rsid w:val="00CF3AEC"/>
    <w:rsid w:val="00D2624F"/>
    <w:rsid w:val="00D46DB4"/>
    <w:rsid w:val="00D9136E"/>
    <w:rsid w:val="00DE051C"/>
    <w:rsid w:val="00E726C2"/>
    <w:rsid w:val="00ED75D4"/>
    <w:rsid w:val="00EE6F1E"/>
    <w:rsid w:val="00F1205F"/>
    <w:rsid w:val="00F64D4C"/>
    <w:rsid w:val="00FB1BD4"/>
    <w:rsid w:val="00FC6383"/>
    <w:rsid w:val="00FD1E99"/>
    <w:rsid w:val="00FD40DF"/>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D4B54"/>
    <w:rPr>
      <w:color w:val="0000FF"/>
      <w:u w:val="single"/>
    </w:rPr>
  </w:style>
  <w:style w:type="paragraph" w:styleId="BalloonText">
    <w:name w:val="Balloon Text"/>
    <w:basedOn w:val="Normal"/>
    <w:semiHidden/>
    <w:rsid w:val="0025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D4B54"/>
    <w:rPr>
      <w:color w:val="0000FF"/>
      <w:u w:val="single"/>
    </w:rPr>
  </w:style>
  <w:style w:type="paragraph" w:styleId="BalloonText">
    <w:name w:val="Balloon Text"/>
    <w:basedOn w:val="Normal"/>
    <w:semiHidden/>
    <w:rsid w:val="00253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1976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2010-07-08T18:55:00Z</cp:lastPrinted>
  <dcterms:created xsi:type="dcterms:W3CDTF">2018-07-11T16:56:00Z</dcterms:created>
  <dcterms:modified xsi:type="dcterms:W3CDTF">2018-07-11T17:17:00Z</dcterms:modified>
</cp:coreProperties>
</file>