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D47" w:rsidRDefault="008F111C" w:rsidP="001C338C">
      <w:bookmarkStart w:id="0" w:name="_GoBack"/>
      <w:bookmarkEnd w:id="0"/>
      <w:r>
        <w:rPr>
          <w:b/>
          <w:i/>
          <w:sz w:val="28"/>
          <w:szCs w:val="28"/>
        </w:rPr>
        <w:t>STUDENT LEARNING ASSESSMENT PROGRAM</w:t>
      </w:r>
    </w:p>
    <w:p w:rsidR="00171D47" w:rsidRDefault="008F111C" w:rsidP="001C338C">
      <w:r>
        <w:rPr>
          <w:b/>
          <w:i/>
          <w:sz w:val="28"/>
          <w:szCs w:val="28"/>
        </w:rPr>
        <w:t xml:space="preserve">SUMMARY FORM </w:t>
      </w:r>
      <w:r w:rsidR="00B3708F">
        <w:rPr>
          <w:b/>
          <w:i/>
          <w:color w:val="FF0000"/>
          <w:sz w:val="28"/>
          <w:szCs w:val="28"/>
        </w:rPr>
        <w:t>AY 201</w:t>
      </w:r>
      <w:r>
        <w:rPr>
          <w:noProof/>
        </w:rPr>
        <mc:AlternateContent>
          <mc:Choice Requires="wps">
            <w:drawing>
              <wp:anchor distT="0" distB="0" distL="114300" distR="114300" simplePos="0" relativeHeight="251664384" behindDoc="0" locked="0" layoutInCell="0" hidden="0" allowOverlap="1">
                <wp:simplePos x="0" y="0"/>
                <wp:positionH relativeFrom="margin">
                  <wp:posOffset>4330700</wp:posOffset>
                </wp:positionH>
                <wp:positionV relativeFrom="paragraph">
                  <wp:posOffset>127000</wp:posOffset>
                </wp:positionV>
                <wp:extent cx="3543300" cy="1485900"/>
                <wp:effectExtent l="0" t="0" r="0" b="0"/>
                <wp:wrapNone/>
                <wp:docPr id="2" name="Rectangle 2"/>
                <wp:cNvGraphicFramePr/>
                <a:graphic xmlns:a="http://schemas.openxmlformats.org/drawingml/2006/main">
                  <a:graphicData uri="http://schemas.microsoft.com/office/word/2010/wordprocessingShape">
                    <wps:wsp>
                      <wps:cNvSpPr/>
                      <wps:spPr>
                        <a:xfrm>
                          <a:off x="3574350" y="3037050"/>
                          <a:ext cx="3543300" cy="1485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D525F" w:rsidRDefault="006D525F">
                            <w:pPr>
                              <w:textDirection w:val="btLr"/>
                            </w:pPr>
                            <w:r>
                              <w:rPr>
                                <w:sz w:val="20"/>
                              </w:rPr>
                              <w:t xml:space="preserve">Please complete a separate worksheet for each academic program (major, minor) at each level (undergraduate, graduate) in your department.  Worksheets are due to CASA this year by...  Worksheets should be sent electronically to </w:t>
                            </w:r>
                            <w:r>
                              <w:rPr>
                                <w:color w:val="0000FF"/>
                                <w:sz w:val="20"/>
                                <w:u w:val="single"/>
                              </w:rPr>
                              <w:t>kjsanders@eiu.edu</w:t>
                            </w:r>
                            <w:r>
                              <w:rPr>
                                <w:sz w:val="20"/>
                              </w:rPr>
                              <w:t xml:space="preserve"> and should also be submitted to your college dean.  For information about assessment or help with your assessment plans, visit the Assessment webpage at </w:t>
                            </w:r>
                            <w:r>
                              <w:rPr>
                                <w:color w:val="0000FF"/>
                                <w:sz w:val="20"/>
                                <w:u w:val="single"/>
                              </w:rPr>
                              <w:t>http://www.eiu.edu/~assess/</w:t>
                            </w:r>
                            <w:r>
                              <w:rPr>
                                <w:sz w:val="20"/>
                              </w:rPr>
                              <w:t xml:space="preserve"> or contact Karla Sanders in CASA at 581-6056.</w:t>
                            </w:r>
                            <w:r>
                              <w:rPr>
                                <w:sz w:val="20"/>
                              </w:rPr>
                              <w:tab/>
                            </w:r>
                          </w:p>
                        </w:txbxContent>
                      </wps:txbx>
                      <wps:bodyPr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id="Rectangle 2" o:spid="_x0000_s1026" style="position:absolute;margin-left:341pt;margin-top:10pt;width:279pt;height:117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" o:allowincell="f">
                <v:textbox inset="2.53958mm,1.2694mm,2.53958mm,1.2694mm">
                  <w:txbxContent>
                    <w:p w14:paraId="2FA59229" w14:textId="77777777" w:rsidR="00171D47" w:rsidRDefault="008F111C">
                      <w:pPr>
                        <w:textDirection w:val="btLr"/>
                      </w:pPr>
                      <w:r>
                        <w:rPr>
                          <w:sz w:val="20"/>
                        </w:rPr>
                        <w:t xml:space="preserve">Please complete a separate worksheet for each academic program (major, minor) at each level (undergraduate, graduate) in your department.  Worksheets are due to CASA this year by...  Worksheets should be sent electronically to </w:t>
                      </w:r>
                      <w:r>
                        <w:rPr>
                          <w:color w:val="0000FF"/>
                          <w:sz w:val="20"/>
                          <w:u w:val="single"/>
                        </w:rPr>
                        <w:t>kjsanders@eiu.edu</w:t>
                      </w:r>
                      <w:r>
                        <w:rPr>
                          <w:sz w:val="20"/>
                        </w:rPr>
                        <w:t xml:space="preserve"> and should also be submitted to your college dean.  For information about assessment or help with your assessment plans, visit the Assessment webpage at </w:t>
                      </w:r>
                      <w:r>
                        <w:rPr>
                          <w:color w:val="0000FF"/>
                          <w:sz w:val="20"/>
                          <w:u w:val="single"/>
                        </w:rPr>
                        <w:t>http://www.eiu.edu/~assess/</w:t>
                      </w:r>
                      <w:r>
                        <w:rPr>
                          <w:sz w:val="20"/>
                        </w:rPr>
                        <w:t xml:space="preserve"> or contact Karla Sanders in CASA at 581-6056.</w:t>
                      </w:r>
                      <w:r>
                        <w:rPr>
                          <w:sz w:val="20"/>
                        </w:rPr>
                        <w:tab/>
                      </w:r>
                    </w:p>
                  </w:txbxContent>
                </v:textbox>
                <w10:wrap anchorx="margin"/>
              </v:rect>
            </w:pict>
          </mc:Fallback>
        </mc:AlternateContent>
      </w:r>
      <w:r w:rsidR="00751A99">
        <w:rPr>
          <w:b/>
          <w:i/>
          <w:color w:val="FF0000"/>
          <w:sz w:val="28"/>
          <w:szCs w:val="28"/>
        </w:rPr>
        <w:t>7</w:t>
      </w:r>
      <w:r w:rsidR="00B3708F">
        <w:rPr>
          <w:b/>
          <w:i/>
          <w:color w:val="FF0000"/>
          <w:sz w:val="28"/>
          <w:szCs w:val="28"/>
        </w:rPr>
        <w:t>-201</w:t>
      </w:r>
      <w:r w:rsidR="00751A99">
        <w:rPr>
          <w:b/>
          <w:i/>
          <w:color w:val="FF0000"/>
          <w:sz w:val="28"/>
          <w:szCs w:val="28"/>
        </w:rPr>
        <w:t>8</w:t>
      </w:r>
    </w:p>
    <w:p w:rsidR="00171D47" w:rsidRDefault="008F111C" w:rsidP="001C338C">
      <w:r>
        <w:rPr>
          <w:noProof/>
        </w:rPr>
        <mc:AlternateContent>
          <mc:Choice Requires="wps">
            <w:drawing>
              <wp:anchor distT="0" distB="0" distL="114300" distR="114300" simplePos="0" relativeHeight="251659264" behindDoc="0" locked="0" layoutInCell="0" hidden="0" allowOverlap="1">
                <wp:simplePos x="0" y="0"/>
                <wp:positionH relativeFrom="margin">
                  <wp:posOffset>1016000</wp:posOffset>
                </wp:positionH>
                <wp:positionV relativeFrom="paragraph">
                  <wp:posOffset>152400</wp:posOffset>
                </wp:positionV>
                <wp:extent cx="2971800" cy="342900"/>
                <wp:effectExtent l="0" t="0" r="0" b="0"/>
                <wp:wrapNone/>
                <wp:docPr id="1" name="Rectangle 1"/>
                <wp:cNvGraphicFramePr/>
                <a:graphic xmlns:a="http://schemas.openxmlformats.org/drawingml/2006/main">
                  <a:graphicData uri="http://schemas.microsoft.com/office/word/2010/wordprocessingShape">
                    <wps:wsp>
                      <wps:cNvSpPr/>
                      <wps:spPr>
                        <a:xfrm>
                          <a:off x="3860100" y="3608550"/>
                          <a:ext cx="2971799" cy="342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D525F" w:rsidRDefault="006D525F">
                            <w:pPr>
                              <w:textDirection w:val="btLr"/>
                            </w:pPr>
                            <w:r>
                              <w:t>Bachelor of Music: Performance Option</w:t>
                            </w:r>
                          </w:p>
                        </w:txbxContent>
                      </wps:txbx>
                      <wps:bodyPr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id="Rectangle 1" o:spid="_x0000_s1027" style="position:absolute;margin-left:80pt;margin-top:12pt;width:234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" o:allowincell="f">
                <v:textbox inset="2.53958mm,1.2694mm,2.53958mm,1.2694mm">
                  <w:txbxContent>
                    <w:p w14:paraId="10DD8552" w14:textId="77777777" w:rsidR="00171D47" w:rsidRDefault="008F111C">
                      <w:pPr>
                        <w:textDirection w:val="btLr"/>
                      </w:pPr>
                      <w:r>
                        <w:t>Bachelor of Music: Performance Option</w:t>
                      </w:r>
                    </w:p>
                  </w:txbxContent>
                </v:textbox>
                <w10:wrap anchorx="margin"/>
              </v:rect>
            </w:pict>
          </mc:Fallback>
        </mc:AlternateContent>
      </w:r>
    </w:p>
    <w:p w:rsidR="00171D47" w:rsidRDefault="008F111C" w:rsidP="001C338C">
      <w:r>
        <w:rPr>
          <w:b/>
          <w:sz w:val="20"/>
          <w:szCs w:val="20"/>
        </w:rPr>
        <w:t>Degree and</w:t>
      </w:r>
    </w:p>
    <w:p w:rsidR="00171D47" w:rsidRDefault="008F111C" w:rsidP="001C338C">
      <w:r>
        <w:rPr>
          <w:b/>
          <w:sz w:val="20"/>
          <w:szCs w:val="20"/>
        </w:rPr>
        <w:t>Program Name:</w:t>
      </w:r>
    </w:p>
    <w:p w:rsidR="00171D47" w:rsidRDefault="00171D47" w:rsidP="001C338C"/>
    <w:p w:rsidR="00171D47" w:rsidRDefault="00171D47" w:rsidP="001C338C">
      <w:pPr>
        <w:pStyle w:val="Heading1"/>
      </w:pPr>
    </w:p>
    <w:p w:rsidR="00171D47" w:rsidRDefault="008F111C" w:rsidP="001C338C">
      <w:pPr>
        <w:pStyle w:val="Heading1"/>
      </w:pPr>
      <w:r>
        <w:t>Submitted By:</w:t>
      </w:r>
      <w:r>
        <w:tab/>
      </w:r>
      <w:r>
        <w:rPr>
          <w:noProof/>
        </w:rPr>
        <mc:AlternateContent>
          <mc:Choice Requires="wps">
            <w:drawing>
              <wp:anchor distT="0" distB="0" distL="114300" distR="114300" simplePos="0" relativeHeight="251660288" behindDoc="0" locked="0" layoutInCell="0" hidden="0" allowOverlap="1">
                <wp:simplePos x="0" y="0"/>
                <wp:positionH relativeFrom="margin">
                  <wp:posOffset>1016000</wp:posOffset>
                </wp:positionH>
                <wp:positionV relativeFrom="paragraph">
                  <wp:posOffset>0</wp:posOffset>
                </wp:positionV>
                <wp:extent cx="2971800" cy="342900"/>
                <wp:effectExtent l="0" t="0" r="0" b="0"/>
                <wp:wrapNone/>
                <wp:docPr id="3" name="Rectangle 3"/>
                <wp:cNvGraphicFramePr/>
                <a:graphic xmlns:a="http://schemas.openxmlformats.org/drawingml/2006/main">
                  <a:graphicData uri="http://schemas.microsoft.com/office/word/2010/wordprocessingShape">
                    <wps:wsp>
                      <wps:cNvSpPr/>
                      <wps:spPr>
                        <a:xfrm>
                          <a:off x="3860100" y="3608550"/>
                          <a:ext cx="2971799" cy="342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D525F" w:rsidRDefault="006D525F">
                            <w:pPr>
                              <w:textDirection w:val="btLr"/>
                            </w:pPr>
                            <w:r>
                              <w:t>Shellie Gregorich, Chair</w:t>
                            </w:r>
                          </w:p>
                        </w:txbxContent>
                      </wps:txbx>
                      <wps:bodyPr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id="Rectangle 3" o:spid="_x0000_s1028" style="position:absolute;margin-left:80pt;margin-top:0;width:234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" o:allowincell="f">
                <v:textbox inset="2.53958mm,1.2694mm,2.53958mm,1.2694mm">
                  <w:txbxContent>
                    <w:p w14:paraId="1AB2F8AE" w14:textId="77777777" w:rsidR="00171D47" w:rsidRDefault="008F111C">
                      <w:pPr>
                        <w:textDirection w:val="btLr"/>
                      </w:pPr>
                      <w:r>
                        <w:t>Shellie Gregorich, Chair</w:t>
                      </w:r>
                    </w:p>
                  </w:txbxContent>
                </v:textbox>
                <w10:wrap anchorx="margin"/>
              </v:rect>
            </w:pict>
          </mc:Fallback>
        </mc:AlternateContent>
      </w:r>
    </w:p>
    <w:p w:rsidR="00171D47" w:rsidRDefault="00171D47" w:rsidP="001C338C"/>
    <w:p w:rsidR="00171D47" w:rsidRDefault="00171D47" w:rsidP="001C338C"/>
    <w:p w:rsidR="00171D47" w:rsidRDefault="008F111C" w:rsidP="001C338C">
      <w:r>
        <w:rPr>
          <w:b/>
        </w:rPr>
        <w:t>Please use size 10 font or larger.</w:t>
      </w:r>
    </w:p>
    <w:p w:rsidR="00171D47" w:rsidRDefault="00171D47" w:rsidP="001C338C"/>
    <w:p w:rsidR="00171D47" w:rsidRDefault="008F111C" w:rsidP="001C338C">
      <w:r>
        <w:rPr>
          <w:b/>
        </w:rPr>
        <w:t>PART ONE</w:t>
      </w:r>
    </w:p>
    <w:p w:rsidR="00171D47" w:rsidRDefault="00171D47" w:rsidP="001C338C">
      <w:pPr>
        <w:tabs>
          <w:tab w:val="left" w:pos="1740"/>
        </w:tabs>
      </w:pPr>
    </w:p>
    <w:tbl>
      <w:tblPr>
        <w:tblStyle w:val="a"/>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3147"/>
        <w:gridCol w:w="2985"/>
        <w:gridCol w:w="2789"/>
        <w:gridCol w:w="2553"/>
      </w:tblGrid>
      <w:tr w:rsidR="00171D47" w:rsidTr="003A6BCC">
        <w:tc>
          <w:tcPr>
            <w:tcW w:w="2915" w:type="dxa"/>
          </w:tcPr>
          <w:p w:rsidR="00171D47" w:rsidRDefault="008F111C" w:rsidP="001C338C">
            <w:pPr>
              <w:tabs>
                <w:tab w:val="left" w:pos="1740"/>
              </w:tabs>
            </w:pPr>
            <w:r>
              <w:rPr>
                <w:sz w:val="20"/>
                <w:szCs w:val="20"/>
              </w:rPr>
              <w:t>What are the learning objectives?</w:t>
            </w:r>
          </w:p>
        </w:tc>
        <w:tc>
          <w:tcPr>
            <w:tcW w:w="3147" w:type="dxa"/>
          </w:tcPr>
          <w:p w:rsidR="00171D47" w:rsidRDefault="008F111C" w:rsidP="001C338C">
            <w:pPr>
              <w:tabs>
                <w:tab w:val="left" w:pos="1740"/>
              </w:tabs>
            </w:pPr>
            <w:r>
              <w:rPr>
                <w:sz w:val="20"/>
                <w:szCs w:val="20"/>
              </w:rPr>
              <w:t xml:space="preserve">How, where, and when are they assessed? </w:t>
            </w:r>
          </w:p>
        </w:tc>
        <w:tc>
          <w:tcPr>
            <w:tcW w:w="2985" w:type="dxa"/>
          </w:tcPr>
          <w:p w:rsidR="00171D47" w:rsidRDefault="008F111C" w:rsidP="001C338C">
            <w:pPr>
              <w:tabs>
                <w:tab w:val="left" w:pos="1740"/>
              </w:tabs>
            </w:pPr>
            <w:r>
              <w:rPr>
                <w:sz w:val="20"/>
                <w:szCs w:val="20"/>
              </w:rPr>
              <w:t>What are the expectations?</w:t>
            </w:r>
          </w:p>
        </w:tc>
        <w:tc>
          <w:tcPr>
            <w:tcW w:w="2789" w:type="dxa"/>
          </w:tcPr>
          <w:p w:rsidR="00171D47" w:rsidRDefault="008F111C" w:rsidP="001C338C">
            <w:pPr>
              <w:tabs>
                <w:tab w:val="left" w:pos="1740"/>
              </w:tabs>
            </w:pPr>
            <w:r>
              <w:rPr>
                <w:sz w:val="20"/>
                <w:szCs w:val="20"/>
              </w:rPr>
              <w:t>What are the results?</w:t>
            </w:r>
          </w:p>
        </w:tc>
        <w:tc>
          <w:tcPr>
            <w:tcW w:w="2553" w:type="dxa"/>
          </w:tcPr>
          <w:p w:rsidR="00171D47" w:rsidRDefault="008F111C" w:rsidP="001C338C">
            <w:pPr>
              <w:tabs>
                <w:tab w:val="left" w:pos="1740"/>
              </w:tabs>
            </w:pPr>
            <w:r>
              <w:rPr>
                <w:sz w:val="20"/>
                <w:szCs w:val="20"/>
              </w:rPr>
              <w:t>Committee/ person responsible?  How are results shared?</w:t>
            </w:r>
          </w:p>
        </w:tc>
      </w:tr>
      <w:tr w:rsidR="00171D47" w:rsidTr="003A6BCC">
        <w:tc>
          <w:tcPr>
            <w:tcW w:w="2915" w:type="dxa"/>
          </w:tcPr>
          <w:p w:rsidR="00171D47" w:rsidRDefault="008F111C" w:rsidP="001C338C">
            <w:pPr>
              <w:tabs>
                <w:tab w:val="left" w:pos="1740"/>
              </w:tabs>
            </w:pPr>
            <w:r>
              <w:rPr>
                <w:sz w:val="20"/>
                <w:szCs w:val="20"/>
              </w:rPr>
              <w:t>1. Demonstrate an intellectual and aural understanding of the structural elements of music through the use of the basic vocabulary of music.</w:t>
            </w:r>
          </w:p>
        </w:tc>
        <w:tc>
          <w:tcPr>
            <w:tcW w:w="3147" w:type="dxa"/>
          </w:tcPr>
          <w:p w:rsidR="00171D47" w:rsidRDefault="008F111C" w:rsidP="001C338C">
            <w:pPr>
              <w:tabs>
                <w:tab w:val="left" w:pos="1740"/>
              </w:tabs>
            </w:pPr>
            <w:r>
              <w:rPr>
                <w:sz w:val="20"/>
                <w:szCs w:val="20"/>
              </w:rPr>
              <w:t>1. Recital performances, semester and junior standing jury performances are assessed using performance assessment forms that include basic, universal criteria used to evaluate all performances as well as instrument-specific criteria.</w:t>
            </w:r>
          </w:p>
          <w:p w:rsidR="00171D47" w:rsidRDefault="00171D47" w:rsidP="001C338C">
            <w:pPr>
              <w:tabs>
                <w:tab w:val="left" w:pos="1740"/>
              </w:tabs>
            </w:pPr>
          </w:p>
          <w:p w:rsidR="00171D47" w:rsidRDefault="008F111C" w:rsidP="001C338C">
            <w:pPr>
              <w:tabs>
                <w:tab w:val="left" w:pos="1740"/>
              </w:tabs>
            </w:pPr>
            <w:r>
              <w:rPr>
                <w:sz w:val="20"/>
                <w:szCs w:val="20"/>
              </w:rPr>
              <w:t>2. Evaluation of portfolios submitted prior to graduation using a rubric specifically for portfolios. Specific artifacts evaluated include program notes required for Senior Recital programs and select assignments from Music Theory, Analysis, and/or Arranging courses.</w:t>
            </w:r>
          </w:p>
          <w:p w:rsidR="00171D47" w:rsidRDefault="00171D47" w:rsidP="001C338C">
            <w:pPr>
              <w:tabs>
                <w:tab w:val="left" w:pos="1740"/>
              </w:tabs>
            </w:pPr>
          </w:p>
          <w:p w:rsidR="00171D47" w:rsidRDefault="008F111C" w:rsidP="001C338C">
            <w:pPr>
              <w:tabs>
                <w:tab w:val="left" w:pos="1740"/>
              </w:tabs>
            </w:pPr>
            <w:r>
              <w:rPr>
                <w:sz w:val="20"/>
                <w:szCs w:val="20"/>
              </w:rPr>
              <w:t>3. Results of exit interviews.</w:t>
            </w:r>
          </w:p>
          <w:p w:rsidR="00171D47" w:rsidRDefault="00171D47" w:rsidP="001C338C">
            <w:pPr>
              <w:tabs>
                <w:tab w:val="left" w:pos="1740"/>
              </w:tabs>
            </w:pPr>
          </w:p>
        </w:tc>
        <w:tc>
          <w:tcPr>
            <w:tcW w:w="2985" w:type="dxa"/>
          </w:tcPr>
          <w:p w:rsidR="00171D47" w:rsidRDefault="008F111C" w:rsidP="001C338C">
            <w:pPr>
              <w:tabs>
                <w:tab w:val="left" w:pos="1740"/>
              </w:tabs>
            </w:pPr>
            <w:r>
              <w:rPr>
                <w:sz w:val="20"/>
                <w:szCs w:val="20"/>
              </w:rPr>
              <w:t xml:space="preserve">1. Performance assessment forms use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171D47" w:rsidRDefault="008F111C" w:rsidP="001C338C">
            <w:pPr>
              <w:tabs>
                <w:tab w:val="left" w:pos="1740"/>
              </w:tabs>
            </w:pPr>
            <w:r>
              <w:rPr>
                <w:sz w:val="18"/>
                <w:szCs w:val="18"/>
              </w:rPr>
              <w:t xml:space="preserve">Minimally Competent – </w:t>
            </w:r>
            <w:r>
              <w:rPr>
                <w:b/>
                <w:sz w:val="18"/>
                <w:szCs w:val="18"/>
              </w:rPr>
              <w:t>MC</w:t>
            </w:r>
            <w:r>
              <w:rPr>
                <w:sz w:val="18"/>
                <w:szCs w:val="18"/>
              </w:rPr>
              <w:t xml:space="preserve"> (0%)</w:t>
            </w:r>
          </w:p>
          <w:p w:rsidR="00171D47" w:rsidRDefault="008F111C" w:rsidP="001C338C">
            <w:pPr>
              <w:tabs>
                <w:tab w:val="left" w:pos="1740"/>
              </w:tabs>
            </w:pPr>
            <w:r>
              <w:rPr>
                <w:sz w:val="18"/>
                <w:szCs w:val="18"/>
              </w:rPr>
              <w:t xml:space="preserve">Not Competent - </w:t>
            </w:r>
            <w:r>
              <w:rPr>
                <w:b/>
                <w:sz w:val="18"/>
                <w:szCs w:val="18"/>
              </w:rPr>
              <w:t>NC</w:t>
            </w:r>
            <w:r>
              <w:rPr>
                <w:sz w:val="18"/>
                <w:szCs w:val="18"/>
              </w:rPr>
              <w:t xml:space="preserve"> (0%)</w:t>
            </w:r>
          </w:p>
          <w:p w:rsidR="00171D47" w:rsidRDefault="00171D47" w:rsidP="001C338C">
            <w:pPr>
              <w:tabs>
                <w:tab w:val="left" w:pos="1740"/>
              </w:tabs>
            </w:pPr>
          </w:p>
          <w:p w:rsidR="00171D47" w:rsidRDefault="008F111C" w:rsidP="001C338C">
            <w:pPr>
              <w:tabs>
                <w:tab w:val="left" w:pos="1740"/>
              </w:tabs>
            </w:pPr>
            <w:r>
              <w:rPr>
                <w:sz w:val="20"/>
                <w:szCs w:val="20"/>
              </w:rPr>
              <w:t xml:space="preserve">2. The portfolio rubric uses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171D47" w:rsidRDefault="008F111C" w:rsidP="001C338C">
            <w:pPr>
              <w:tabs>
                <w:tab w:val="left" w:pos="1740"/>
              </w:tabs>
            </w:pPr>
            <w:r>
              <w:rPr>
                <w:sz w:val="18"/>
                <w:szCs w:val="18"/>
              </w:rPr>
              <w:t xml:space="preserve">Minimally Competent – </w:t>
            </w:r>
            <w:r>
              <w:rPr>
                <w:b/>
                <w:sz w:val="18"/>
                <w:szCs w:val="18"/>
              </w:rPr>
              <w:t>MC</w:t>
            </w:r>
            <w:r>
              <w:rPr>
                <w:sz w:val="18"/>
                <w:szCs w:val="18"/>
              </w:rPr>
              <w:t xml:space="preserve"> (0%)</w:t>
            </w:r>
          </w:p>
          <w:p w:rsidR="00171D47" w:rsidRDefault="008F111C" w:rsidP="001C338C">
            <w:pPr>
              <w:tabs>
                <w:tab w:val="left" w:pos="1740"/>
              </w:tabs>
            </w:pPr>
            <w:r>
              <w:rPr>
                <w:sz w:val="18"/>
                <w:szCs w:val="18"/>
              </w:rPr>
              <w:t xml:space="preserve">Not Competent - </w:t>
            </w:r>
            <w:r>
              <w:rPr>
                <w:b/>
                <w:sz w:val="18"/>
                <w:szCs w:val="18"/>
              </w:rPr>
              <w:t>NC</w:t>
            </w:r>
            <w:r>
              <w:rPr>
                <w:sz w:val="18"/>
                <w:szCs w:val="18"/>
              </w:rPr>
              <w:t xml:space="preserve"> (0%)</w:t>
            </w:r>
          </w:p>
          <w:p w:rsidR="00171D47" w:rsidRDefault="00171D47" w:rsidP="001C338C">
            <w:pPr>
              <w:tabs>
                <w:tab w:val="left" w:pos="1740"/>
              </w:tabs>
            </w:pPr>
          </w:p>
          <w:p w:rsidR="00171D47" w:rsidRDefault="008F111C" w:rsidP="001C338C">
            <w:pPr>
              <w:tabs>
                <w:tab w:val="left" w:pos="1740"/>
              </w:tabs>
            </w:pPr>
            <w:r>
              <w:rPr>
                <w:sz w:val="20"/>
                <w:szCs w:val="20"/>
              </w:rPr>
              <w:t>3. Feedback indicating that this learning objective is being addressed in appropriate areas of the curriculum.</w:t>
            </w:r>
          </w:p>
          <w:p w:rsidR="00171D47" w:rsidRDefault="00171D47" w:rsidP="001C338C">
            <w:pPr>
              <w:tabs>
                <w:tab w:val="left" w:pos="1740"/>
              </w:tabs>
            </w:pPr>
          </w:p>
        </w:tc>
        <w:tc>
          <w:tcPr>
            <w:tcW w:w="2789" w:type="dxa"/>
          </w:tcPr>
          <w:p w:rsidR="00171D47" w:rsidRDefault="008F111C" w:rsidP="001C338C">
            <w:pPr>
              <w:tabs>
                <w:tab w:val="left" w:pos="1740"/>
              </w:tabs>
            </w:pPr>
            <w:bookmarkStart w:id="1" w:name="_gjdgxs" w:colFirst="0" w:colLast="0"/>
            <w:bookmarkEnd w:id="1"/>
            <w:r>
              <w:rPr>
                <w:sz w:val="20"/>
                <w:szCs w:val="20"/>
              </w:rPr>
              <w:t>1.According to the current scoring system, the overall total results for performance majors are as follows for:</w:t>
            </w:r>
          </w:p>
          <w:p w:rsidR="00171D47" w:rsidRDefault="0057326E" w:rsidP="001C338C">
            <w:pPr>
              <w:tabs>
                <w:tab w:val="left" w:pos="1740"/>
              </w:tabs>
            </w:pPr>
            <w:r>
              <w:rPr>
                <w:b/>
                <w:sz w:val="20"/>
                <w:szCs w:val="20"/>
              </w:rPr>
              <w:t>AY</w:t>
            </w:r>
            <w:r w:rsidR="00751A99">
              <w:rPr>
                <w:b/>
                <w:sz w:val="20"/>
                <w:szCs w:val="20"/>
              </w:rPr>
              <w:t xml:space="preserve"> 2017-2018</w:t>
            </w:r>
            <w:r w:rsidR="008F111C">
              <w:rPr>
                <w:b/>
                <w:sz w:val="20"/>
                <w:szCs w:val="20"/>
              </w:rPr>
              <w:t xml:space="preserve"> </w:t>
            </w:r>
            <w:r w:rsidR="00FA6C68">
              <w:rPr>
                <w:sz w:val="20"/>
                <w:szCs w:val="20"/>
              </w:rPr>
              <w:t>(39</w:t>
            </w:r>
            <w:r>
              <w:rPr>
                <w:sz w:val="20"/>
                <w:szCs w:val="20"/>
              </w:rPr>
              <w:t xml:space="preserve"> performance assessments</w:t>
            </w:r>
            <w:r w:rsidR="008F111C">
              <w:rPr>
                <w:sz w:val="20"/>
                <w:szCs w:val="20"/>
              </w:rPr>
              <w:t>):</w:t>
            </w:r>
          </w:p>
          <w:p w:rsidR="00171D47" w:rsidRDefault="003C5EA7" w:rsidP="001C338C">
            <w:pPr>
              <w:numPr>
                <w:ilvl w:val="0"/>
                <w:numId w:val="1"/>
              </w:numPr>
              <w:tabs>
                <w:tab w:val="left" w:pos="1740"/>
              </w:tabs>
              <w:ind w:hanging="360"/>
              <w:contextualSpacing/>
              <w:rPr>
                <w:sz w:val="20"/>
                <w:szCs w:val="20"/>
              </w:rPr>
            </w:pPr>
            <w:r>
              <w:rPr>
                <w:sz w:val="20"/>
                <w:szCs w:val="20"/>
              </w:rPr>
              <w:t>8 HC (20.5</w:t>
            </w:r>
            <w:r w:rsidR="008F111C">
              <w:rPr>
                <w:sz w:val="20"/>
                <w:szCs w:val="20"/>
              </w:rPr>
              <w:t>%)</w:t>
            </w:r>
          </w:p>
          <w:p w:rsidR="00171D47" w:rsidRDefault="003C5EA7" w:rsidP="001C338C">
            <w:pPr>
              <w:numPr>
                <w:ilvl w:val="0"/>
                <w:numId w:val="1"/>
              </w:numPr>
              <w:tabs>
                <w:tab w:val="left" w:pos="1740"/>
              </w:tabs>
              <w:ind w:hanging="360"/>
              <w:contextualSpacing/>
              <w:rPr>
                <w:sz w:val="20"/>
                <w:szCs w:val="20"/>
              </w:rPr>
            </w:pPr>
            <w:r>
              <w:rPr>
                <w:sz w:val="20"/>
                <w:szCs w:val="20"/>
              </w:rPr>
              <w:t>16 C (41</w:t>
            </w:r>
            <w:r w:rsidR="008F111C">
              <w:rPr>
                <w:sz w:val="20"/>
                <w:szCs w:val="20"/>
              </w:rPr>
              <w:t>%)</w:t>
            </w:r>
          </w:p>
          <w:p w:rsidR="00171D47" w:rsidRDefault="003C5EA7" w:rsidP="001C338C">
            <w:pPr>
              <w:numPr>
                <w:ilvl w:val="0"/>
                <w:numId w:val="1"/>
              </w:numPr>
              <w:tabs>
                <w:tab w:val="left" w:pos="1740"/>
              </w:tabs>
              <w:ind w:hanging="360"/>
              <w:contextualSpacing/>
              <w:rPr>
                <w:sz w:val="20"/>
                <w:szCs w:val="20"/>
              </w:rPr>
            </w:pPr>
            <w:r>
              <w:rPr>
                <w:sz w:val="20"/>
                <w:szCs w:val="20"/>
              </w:rPr>
              <w:t>14 MC (36</w:t>
            </w:r>
            <w:r w:rsidR="008F111C">
              <w:rPr>
                <w:sz w:val="20"/>
                <w:szCs w:val="20"/>
              </w:rPr>
              <w:t>%)</w:t>
            </w:r>
          </w:p>
          <w:p w:rsidR="00171D47" w:rsidRPr="0057326E" w:rsidRDefault="003C5EA7" w:rsidP="001C338C">
            <w:pPr>
              <w:numPr>
                <w:ilvl w:val="0"/>
                <w:numId w:val="1"/>
              </w:numPr>
              <w:tabs>
                <w:tab w:val="left" w:pos="1740"/>
              </w:tabs>
              <w:ind w:hanging="360"/>
              <w:contextualSpacing/>
              <w:rPr>
                <w:sz w:val="20"/>
                <w:szCs w:val="20"/>
              </w:rPr>
            </w:pPr>
            <w:r>
              <w:rPr>
                <w:sz w:val="20"/>
                <w:szCs w:val="20"/>
              </w:rPr>
              <w:t>1 NC (2.5</w:t>
            </w:r>
            <w:r w:rsidR="008F111C">
              <w:rPr>
                <w:sz w:val="20"/>
                <w:szCs w:val="20"/>
              </w:rPr>
              <w:t>%)</w:t>
            </w:r>
          </w:p>
          <w:p w:rsidR="00171D47" w:rsidRDefault="00171D47" w:rsidP="001C338C">
            <w:pPr>
              <w:tabs>
                <w:tab w:val="left" w:pos="1740"/>
              </w:tabs>
            </w:pPr>
          </w:p>
          <w:p w:rsidR="00171D47" w:rsidRDefault="008F111C" w:rsidP="001C338C">
            <w:pPr>
              <w:tabs>
                <w:tab w:val="left" w:pos="1740"/>
              </w:tabs>
              <w:rPr>
                <w:sz w:val="20"/>
                <w:szCs w:val="20"/>
              </w:rPr>
            </w:pPr>
            <w:r w:rsidRPr="003308BD">
              <w:rPr>
                <w:sz w:val="20"/>
                <w:szCs w:val="20"/>
              </w:rPr>
              <w:t>2. In</w:t>
            </w:r>
            <w:r w:rsidR="00093819">
              <w:rPr>
                <w:sz w:val="20"/>
                <w:szCs w:val="20"/>
              </w:rPr>
              <w:t xml:space="preserve"> </w:t>
            </w:r>
            <w:r w:rsidR="00D94D74">
              <w:rPr>
                <w:b/>
                <w:sz w:val="20"/>
                <w:szCs w:val="20"/>
              </w:rPr>
              <w:t>AY 2017-2018</w:t>
            </w:r>
            <w:r w:rsidR="003308BD">
              <w:rPr>
                <w:sz w:val="20"/>
                <w:szCs w:val="20"/>
              </w:rPr>
              <w:t>,</w:t>
            </w:r>
            <w:r w:rsidR="003308BD" w:rsidRPr="003308BD">
              <w:rPr>
                <w:sz w:val="20"/>
                <w:szCs w:val="20"/>
              </w:rPr>
              <w:t xml:space="preserve"> </w:t>
            </w:r>
            <w:r w:rsidR="006F79AE">
              <w:rPr>
                <w:sz w:val="20"/>
                <w:szCs w:val="20"/>
              </w:rPr>
              <w:t>all</w:t>
            </w:r>
            <w:r w:rsidR="00C0495D">
              <w:rPr>
                <w:sz w:val="20"/>
                <w:szCs w:val="20"/>
              </w:rPr>
              <w:t xml:space="preserve"> 6 </w:t>
            </w:r>
            <w:r w:rsidR="003308BD">
              <w:rPr>
                <w:sz w:val="20"/>
                <w:szCs w:val="20"/>
              </w:rPr>
              <w:t>performance majors</w:t>
            </w:r>
            <w:r w:rsidRPr="003308BD">
              <w:rPr>
                <w:sz w:val="20"/>
                <w:szCs w:val="20"/>
              </w:rPr>
              <w:t xml:space="preserve"> </w:t>
            </w:r>
            <w:r w:rsidR="006F79AE">
              <w:rPr>
                <w:sz w:val="20"/>
                <w:szCs w:val="20"/>
              </w:rPr>
              <w:t xml:space="preserve">submitted portfolios. Students </w:t>
            </w:r>
            <w:r w:rsidR="00DD2D91">
              <w:rPr>
                <w:sz w:val="20"/>
                <w:szCs w:val="20"/>
              </w:rPr>
              <w:t>scored at the following levels:</w:t>
            </w:r>
          </w:p>
          <w:p w:rsidR="00DD2D91" w:rsidRDefault="00DD2D91" w:rsidP="001C338C">
            <w:pPr>
              <w:tabs>
                <w:tab w:val="left" w:pos="1740"/>
              </w:tabs>
              <w:rPr>
                <w:sz w:val="20"/>
                <w:szCs w:val="20"/>
              </w:rPr>
            </w:pPr>
            <w:r>
              <w:rPr>
                <w:sz w:val="20"/>
                <w:szCs w:val="20"/>
              </w:rPr>
              <w:t>90% or higher (HC) = 2</w:t>
            </w:r>
          </w:p>
          <w:p w:rsidR="00DD2D91" w:rsidRDefault="00DD2D91" w:rsidP="001C338C">
            <w:pPr>
              <w:tabs>
                <w:tab w:val="left" w:pos="1740"/>
              </w:tabs>
            </w:pPr>
            <w:r>
              <w:rPr>
                <w:sz w:val="20"/>
                <w:szCs w:val="20"/>
              </w:rPr>
              <w:t>80% or higher (C) = 4</w:t>
            </w:r>
          </w:p>
          <w:p w:rsidR="00171D47" w:rsidRDefault="00171D47" w:rsidP="001C338C">
            <w:pPr>
              <w:tabs>
                <w:tab w:val="left" w:pos="1740"/>
              </w:tabs>
            </w:pPr>
          </w:p>
          <w:p w:rsidR="00171D47" w:rsidRDefault="008F111C" w:rsidP="000A0172">
            <w:pPr>
              <w:tabs>
                <w:tab w:val="left" w:pos="1740"/>
              </w:tabs>
              <w:rPr>
                <w:color w:val="auto"/>
                <w:sz w:val="20"/>
                <w:szCs w:val="20"/>
              </w:rPr>
            </w:pPr>
            <w:r w:rsidRPr="00FF7FD7">
              <w:rPr>
                <w:color w:val="auto"/>
                <w:sz w:val="20"/>
                <w:szCs w:val="20"/>
              </w:rPr>
              <w:t xml:space="preserve">3. </w:t>
            </w:r>
            <w:r w:rsidR="00093819">
              <w:rPr>
                <w:color w:val="auto"/>
                <w:sz w:val="20"/>
                <w:szCs w:val="20"/>
              </w:rPr>
              <w:t xml:space="preserve">Insufficient data.  In </w:t>
            </w:r>
            <w:r w:rsidR="00093819" w:rsidRPr="00093819">
              <w:rPr>
                <w:b/>
                <w:color w:val="auto"/>
                <w:sz w:val="20"/>
                <w:szCs w:val="20"/>
              </w:rPr>
              <w:t>AY 201</w:t>
            </w:r>
            <w:r w:rsidR="00DD2D91">
              <w:rPr>
                <w:b/>
                <w:color w:val="auto"/>
                <w:sz w:val="20"/>
                <w:szCs w:val="20"/>
              </w:rPr>
              <w:t>7-2018</w:t>
            </w:r>
            <w:r w:rsidR="003A6BCC" w:rsidRPr="00FF7FD7">
              <w:rPr>
                <w:color w:val="auto"/>
                <w:sz w:val="20"/>
                <w:szCs w:val="20"/>
              </w:rPr>
              <w:t xml:space="preserve">, </w:t>
            </w:r>
            <w:r w:rsidR="000A0172">
              <w:rPr>
                <w:color w:val="auto"/>
                <w:sz w:val="20"/>
                <w:szCs w:val="20"/>
              </w:rPr>
              <w:t xml:space="preserve">2 of 6 performance majors completed the exit survey. Some comments are included in narrative below. </w:t>
            </w:r>
          </w:p>
          <w:p w:rsidR="000A0172" w:rsidRDefault="000A0172" w:rsidP="000A0172">
            <w:pPr>
              <w:tabs>
                <w:tab w:val="left" w:pos="1740"/>
              </w:tabs>
            </w:pPr>
          </w:p>
        </w:tc>
        <w:tc>
          <w:tcPr>
            <w:tcW w:w="2553" w:type="dxa"/>
          </w:tcPr>
          <w:p w:rsidR="00171D47" w:rsidRDefault="00093819" w:rsidP="001C338C">
            <w:pPr>
              <w:tabs>
                <w:tab w:val="left" w:pos="1740"/>
              </w:tabs>
            </w:pPr>
            <w:r>
              <w:rPr>
                <w:sz w:val="20"/>
                <w:szCs w:val="20"/>
              </w:rPr>
              <w:t>Music</w:t>
            </w:r>
            <w:r w:rsidR="008F111C">
              <w:rPr>
                <w:sz w:val="20"/>
                <w:szCs w:val="20"/>
              </w:rPr>
              <w:t xml:space="preserve"> </w:t>
            </w:r>
            <w:proofErr w:type="gramStart"/>
            <w:r w:rsidR="008F111C">
              <w:rPr>
                <w:sz w:val="20"/>
                <w:szCs w:val="20"/>
              </w:rPr>
              <w:t xml:space="preserve">faculty </w:t>
            </w:r>
            <w:r>
              <w:rPr>
                <w:sz w:val="20"/>
                <w:szCs w:val="20"/>
              </w:rPr>
              <w:t>complete</w:t>
            </w:r>
            <w:proofErr w:type="gramEnd"/>
            <w:r w:rsidR="008F111C">
              <w:rPr>
                <w:sz w:val="20"/>
                <w:szCs w:val="20"/>
              </w:rPr>
              <w:t xml:space="preserve"> the jury and recital evaluations, and the Assessment Committee (AC) </w:t>
            </w:r>
            <w:r>
              <w:rPr>
                <w:sz w:val="20"/>
                <w:szCs w:val="20"/>
              </w:rPr>
              <w:t>completes</w:t>
            </w:r>
            <w:r w:rsidR="008F111C">
              <w:rPr>
                <w:sz w:val="20"/>
                <w:szCs w:val="20"/>
              </w:rPr>
              <w:t xml:space="preserve"> the portfolio evaluations</w:t>
            </w:r>
            <w:r>
              <w:rPr>
                <w:sz w:val="20"/>
                <w:szCs w:val="20"/>
              </w:rPr>
              <w:t>,</w:t>
            </w:r>
            <w:r w:rsidR="008F111C">
              <w:rPr>
                <w:sz w:val="20"/>
                <w:szCs w:val="20"/>
              </w:rPr>
              <w:t xml:space="preserve"> and gathers and evaluates data from all sources. The AC reports to the Chair and Curriculum Committee (CC). The Chair and AC are responsible for making any consequent modificati</w:t>
            </w:r>
            <w:r w:rsidR="001C338C">
              <w:rPr>
                <w:sz w:val="20"/>
                <w:szCs w:val="20"/>
              </w:rPr>
              <w:t>ons to the assessment process.  T</w:t>
            </w:r>
            <w:r w:rsidR="008F111C">
              <w:rPr>
                <w:sz w:val="20"/>
                <w:szCs w:val="20"/>
              </w:rPr>
              <w:t>he Chair and CC are responsible for formulating any consequent curricular modifications and presenting them to the faculty.</w:t>
            </w:r>
          </w:p>
        </w:tc>
      </w:tr>
      <w:tr w:rsidR="00171D47" w:rsidTr="003A6BCC">
        <w:tc>
          <w:tcPr>
            <w:tcW w:w="2915" w:type="dxa"/>
          </w:tcPr>
          <w:p w:rsidR="00171D47" w:rsidRDefault="008F111C" w:rsidP="001C338C">
            <w:pPr>
              <w:tabs>
                <w:tab w:val="left" w:pos="1740"/>
              </w:tabs>
            </w:pPr>
            <w:r>
              <w:rPr>
                <w:sz w:val="20"/>
                <w:szCs w:val="20"/>
              </w:rPr>
              <w:t xml:space="preserve">2. Identify and analyze the role of music within a variety of </w:t>
            </w:r>
            <w:r>
              <w:rPr>
                <w:sz w:val="20"/>
                <w:szCs w:val="20"/>
              </w:rPr>
              <w:lastRenderedPageBreak/>
              <w:t>cultures and historical periods, its impact on society, and its stylistic interpretation.</w:t>
            </w:r>
          </w:p>
        </w:tc>
        <w:tc>
          <w:tcPr>
            <w:tcW w:w="3147" w:type="dxa"/>
          </w:tcPr>
          <w:p w:rsidR="00171D47" w:rsidRDefault="008F111C" w:rsidP="001C338C">
            <w:pPr>
              <w:tabs>
                <w:tab w:val="left" w:pos="1740"/>
              </w:tabs>
            </w:pPr>
            <w:r>
              <w:rPr>
                <w:sz w:val="20"/>
                <w:szCs w:val="20"/>
              </w:rPr>
              <w:lastRenderedPageBreak/>
              <w:t xml:space="preserve">1. Evaluation of portfolios submitted prior to graduation. </w:t>
            </w:r>
            <w:r>
              <w:rPr>
                <w:sz w:val="20"/>
                <w:szCs w:val="20"/>
              </w:rPr>
              <w:lastRenderedPageBreak/>
              <w:t>Specific artifacts evaluated include program notes required for Senior Recital programs and papers from Music History courses and Non-Western Music (if taken—not a required course for Performance Majors).</w:t>
            </w:r>
          </w:p>
          <w:p w:rsidR="00171D47" w:rsidRDefault="00171D47" w:rsidP="001C338C">
            <w:pPr>
              <w:tabs>
                <w:tab w:val="left" w:pos="1740"/>
              </w:tabs>
            </w:pPr>
          </w:p>
          <w:p w:rsidR="00171D47" w:rsidRDefault="008F111C" w:rsidP="001C338C">
            <w:pPr>
              <w:tabs>
                <w:tab w:val="left" w:pos="1740"/>
              </w:tabs>
            </w:pPr>
            <w:r>
              <w:rPr>
                <w:sz w:val="20"/>
                <w:szCs w:val="20"/>
              </w:rPr>
              <w:t>2. Results of exit interviews</w:t>
            </w:r>
            <w:r w:rsidR="00093819">
              <w:rPr>
                <w:sz w:val="20"/>
                <w:szCs w:val="20"/>
              </w:rPr>
              <w:t>.</w:t>
            </w:r>
          </w:p>
          <w:p w:rsidR="00171D47" w:rsidRDefault="00171D47" w:rsidP="001C338C">
            <w:pPr>
              <w:tabs>
                <w:tab w:val="left" w:pos="1740"/>
              </w:tabs>
            </w:pPr>
          </w:p>
        </w:tc>
        <w:tc>
          <w:tcPr>
            <w:tcW w:w="2985" w:type="dxa"/>
          </w:tcPr>
          <w:p w:rsidR="003A6BCC" w:rsidRDefault="008F111C" w:rsidP="001C338C">
            <w:pPr>
              <w:tabs>
                <w:tab w:val="left" w:pos="1740"/>
              </w:tabs>
            </w:pPr>
            <w:r>
              <w:rPr>
                <w:sz w:val="20"/>
                <w:szCs w:val="20"/>
              </w:rPr>
              <w:lastRenderedPageBreak/>
              <w:t xml:space="preserve">1. The portfolio rubric uses the following levels, with the </w:t>
            </w:r>
            <w:r>
              <w:rPr>
                <w:sz w:val="20"/>
                <w:szCs w:val="20"/>
              </w:rPr>
              <w:lastRenderedPageBreak/>
              <w:t xml:space="preserve">percentage of students expected to be at each level in parentheses: </w:t>
            </w:r>
            <w:r w:rsidR="003A6BCC">
              <w:rPr>
                <w:sz w:val="18"/>
                <w:szCs w:val="18"/>
              </w:rPr>
              <w:t xml:space="preserve">Highly Competent – </w:t>
            </w:r>
            <w:r w:rsidR="003A6BCC">
              <w:rPr>
                <w:b/>
                <w:sz w:val="18"/>
                <w:szCs w:val="18"/>
              </w:rPr>
              <w:t>HC</w:t>
            </w:r>
            <w:r w:rsidR="003A6BCC">
              <w:rPr>
                <w:sz w:val="18"/>
                <w:szCs w:val="18"/>
              </w:rPr>
              <w:t xml:space="preserve"> (75%) Competent – </w:t>
            </w:r>
            <w:r w:rsidR="003A6BCC">
              <w:rPr>
                <w:b/>
                <w:sz w:val="18"/>
                <w:szCs w:val="18"/>
              </w:rPr>
              <w:t>C</w:t>
            </w:r>
            <w:r w:rsidR="003A6BCC">
              <w:rPr>
                <w:sz w:val="18"/>
                <w:szCs w:val="18"/>
              </w:rPr>
              <w:t xml:space="preserve"> (25%)</w:t>
            </w:r>
          </w:p>
          <w:p w:rsidR="003A6BCC" w:rsidRDefault="003A6BCC" w:rsidP="001C338C">
            <w:pPr>
              <w:tabs>
                <w:tab w:val="left" w:pos="1740"/>
              </w:tabs>
            </w:pPr>
            <w:r>
              <w:rPr>
                <w:sz w:val="18"/>
                <w:szCs w:val="18"/>
              </w:rPr>
              <w:t xml:space="preserve">Minimally Competent – </w:t>
            </w:r>
            <w:r>
              <w:rPr>
                <w:b/>
                <w:sz w:val="18"/>
                <w:szCs w:val="18"/>
              </w:rPr>
              <w:t>MC</w:t>
            </w:r>
            <w:r>
              <w:rPr>
                <w:sz w:val="18"/>
                <w:szCs w:val="18"/>
              </w:rPr>
              <w:t xml:space="preserve"> (0%)</w:t>
            </w:r>
          </w:p>
          <w:p w:rsidR="00171D47" w:rsidRDefault="003A6BCC" w:rsidP="001C338C">
            <w:pPr>
              <w:tabs>
                <w:tab w:val="left" w:pos="1740"/>
              </w:tabs>
            </w:pPr>
            <w:r>
              <w:rPr>
                <w:sz w:val="18"/>
                <w:szCs w:val="18"/>
              </w:rPr>
              <w:t xml:space="preserve">Not Competent - </w:t>
            </w:r>
            <w:r>
              <w:rPr>
                <w:b/>
                <w:sz w:val="18"/>
                <w:szCs w:val="18"/>
              </w:rPr>
              <w:t>NC</w:t>
            </w:r>
            <w:r>
              <w:rPr>
                <w:sz w:val="18"/>
                <w:szCs w:val="18"/>
              </w:rPr>
              <w:t xml:space="preserve"> (0%)</w:t>
            </w:r>
          </w:p>
          <w:p w:rsidR="00171D47" w:rsidRDefault="00171D47" w:rsidP="001C338C">
            <w:pPr>
              <w:tabs>
                <w:tab w:val="left" w:pos="1740"/>
              </w:tabs>
            </w:pPr>
          </w:p>
          <w:p w:rsidR="00171D47" w:rsidRDefault="008F111C" w:rsidP="001C338C">
            <w:pPr>
              <w:tabs>
                <w:tab w:val="left" w:pos="1740"/>
              </w:tabs>
            </w:pPr>
            <w:r>
              <w:rPr>
                <w:sz w:val="20"/>
                <w:szCs w:val="20"/>
              </w:rPr>
              <w:t>2. Feedback indicating that this learning objective is being addressed in appropriate areas of the curriculum.</w:t>
            </w:r>
          </w:p>
        </w:tc>
        <w:tc>
          <w:tcPr>
            <w:tcW w:w="2789" w:type="dxa"/>
          </w:tcPr>
          <w:p w:rsidR="006F79AE" w:rsidRDefault="008F111C" w:rsidP="006F79AE">
            <w:pPr>
              <w:tabs>
                <w:tab w:val="left" w:pos="1740"/>
              </w:tabs>
              <w:rPr>
                <w:sz w:val="20"/>
                <w:szCs w:val="20"/>
              </w:rPr>
            </w:pPr>
            <w:r w:rsidRPr="00FF7FD7">
              <w:rPr>
                <w:sz w:val="20"/>
                <w:szCs w:val="20"/>
              </w:rPr>
              <w:lastRenderedPageBreak/>
              <w:t>1</w:t>
            </w:r>
            <w:r w:rsidR="00FF7FD7" w:rsidRPr="00FF7FD7">
              <w:rPr>
                <w:sz w:val="20"/>
                <w:szCs w:val="20"/>
              </w:rPr>
              <w:t xml:space="preserve">.  </w:t>
            </w:r>
            <w:r w:rsidR="006F79AE" w:rsidRPr="003308BD">
              <w:rPr>
                <w:sz w:val="20"/>
                <w:szCs w:val="20"/>
              </w:rPr>
              <w:t>In</w:t>
            </w:r>
            <w:r w:rsidR="006F79AE">
              <w:rPr>
                <w:sz w:val="20"/>
                <w:szCs w:val="20"/>
              </w:rPr>
              <w:t xml:space="preserve"> </w:t>
            </w:r>
            <w:r w:rsidR="006F79AE">
              <w:rPr>
                <w:b/>
                <w:sz w:val="20"/>
                <w:szCs w:val="20"/>
              </w:rPr>
              <w:t>AY 2017-2018</w:t>
            </w:r>
            <w:r w:rsidR="006F79AE">
              <w:rPr>
                <w:sz w:val="20"/>
                <w:szCs w:val="20"/>
              </w:rPr>
              <w:t>,</w:t>
            </w:r>
            <w:r w:rsidR="006F79AE" w:rsidRPr="003308BD">
              <w:rPr>
                <w:sz w:val="20"/>
                <w:szCs w:val="20"/>
              </w:rPr>
              <w:t xml:space="preserve"> </w:t>
            </w:r>
            <w:r w:rsidR="006F79AE">
              <w:rPr>
                <w:sz w:val="20"/>
                <w:szCs w:val="20"/>
              </w:rPr>
              <w:t>all 6 performance majors</w:t>
            </w:r>
            <w:r w:rsidR="006F79AE" w:rsidRPr="003308BD">
              <w:rPr>
                <w:sz w:val="20"/>
                <w:szCs w:val="20"/>
              </w:rPr>
              <w:t xml:space="preserve"> </w:t>
            </w:r>
            <w:r w:rsidR="006F79AE">
              <w:rPr>
                <w:sz w:val="20"/>
                <w:szCs w:val="20"/>
              </w:rPr>
              <w:t xml:space="preserve">submitted </w:t>
            </w:r>
            <w:r w:rsidR="006F79AE">
              <w:rPr>
                <w:sz w:val="20"/>
                <w:szCs w:val="20"/>
              </w:rPr>
              <w:lastRenderedPageBreak/>
              <w:t>portfolios. Students scored at the following levels:</w:t>
            </w:r>
          </w:p>
          <w:p w:rsidR="006F79AE" w:rsidRDefault="006F79AE" w:rsidP="006F79AE">
            <w:pPr>
              <w:tabs>
                <w:tab w:val="left" w:pos="1740"/>
              </w:tabs>
              <w:rPr>
                <w:sz w:val="20"/>
                <w:szCs w:val="20"/>
              </w:rPr>
            </w:pPr>
            <w:r>
              <w:rPr>
                <w:sz w:val="20"/>
                <w:szCs w:val="20"/>
              </w:rPr>
              <w:t>90% or higher (HC) = 2</w:t>
            </w:r>
          </w:p>
          <w:p w:rsidR="006F79AE" w:rsidRDefault="006F79AE" w:rsidP="006F79AE">
            <w:pPr>
              <w:tabs>
                <w:tab w:val="left" w:pos="1740"/>
              </w:tabs>
            </w:pPr>
            <w:r>
              <w:rPr>
                <w:sz w:val="20"/>
                <w:szCs w:val="20"/>
              </w:rPr>
              <w:t>80% or higher (C) = 4</w:t>
            </w:r>
          </w:p>
          <w:p w:rsidR="00171D47" w:rsidRDefault="00171D47" w:rsidP="001C338C">
            <w:pPr>
              <w:tabs>
                <w:tab w:val="left" w:pos="1740"/>
              </w:tabs>
            </w:pPr>
          </w:p>
          <w:p w:rsidR="000A0172" w:rsidRDefault="003A6BCC" w:rsidP="000A0172">
            <w:pPr>
              <w:tabs>
                <w:tab w:val="left" w:pos="1740"/>
              </w:tabs>
              <w:rPr>
                <w:color w:val="auto"/>
                <w:sz w:val="20"/>
                <w:szCs w:val="20"/>
              </w:rPr>
            </w:pPr>
            <w:r w:rsidRPr="00FF7FD7">
              <w:rPr>
                <w:color w:val="auto"/>
                <w:sz w:val="20"/>
                <w:szCs w:val="20"/>
              </w:rPr>
              <w:t xml:space="preserve">2.  </w:t>
            </w:r>
            <w:r w:rsidR="000A0172">
              <w:rPr>
                <w:color w:val="auto"/>
                <w:sz w:val="20"/>
                <w:szCs w:val="20"/>
              </w:rPr>
              <w:t xml:space="preserve">Insufficient data.  In </w:t>
            </w:r>
            <w:r w:rsidR="000A0172" w:rsidRPr="00093819">
              <w:rPr>
                <w:b/>
                <w:color w:val="auto"/>
                <w:sz w:val="20"/>
                <w:szCs w:val="20"/>
              </w:rPr>
              <w:t>AY 201</w:t>
            </w:r>
            <w:r w:rsidR="000A0172">
              <w:rPr>
                <w:b/>
                <w:color w:val="auto"/>
                <w:sz w:val="20"/>
                <w:szCs w:val="20"/>
              </w:rPr>
              <w:t>7-2018</w:t>
            </w:r>
            <w:r w:rsidR="000A0172" w:rsidRPr="00FF7FD7">
              <w:rPr>
                <w:color w:val="auto"/>
                <w:sz w:val="20"/>
                <w:szCs w:val="20"/>
              </w:rPr>
              <w:t xml:space="preserve">, </w:t>
            </w:r>
            <w:r w:rsidR="000A0172">
              <w:rPr>
                <w:color w:val="auto"/>
                <w:sz w:val="20"/>
                <w:szCs w:val="20"/>
              </w:rPr>
              <w:t xml:space="preserve">2 of 6 performance majors completed the exit survey. Some comments are included in narrative below. </w:t>
            </w:r>
          </w:p>
          <w:p w:rsidR="00171D47" w:rsidRDefault="00171D47" w:rsidP="001C338C">
            <w:pPr>
              <w:tabs>
                <w:tab w:val="left" w:pos="1740"/>
              </w:tabs>
            </w:pPr>
          </w:p>
        </w:tc>
        <w:tc>
          <w:tcPr>
            <w:tcW w:w="2553" w:type="dxa"/>
          </w:tcPr>
          <w:p w:rsidR="00171D47" w:rsidRDefault="008F111C" w:rsidP="001C338C">
            <w:pPr>
              <w:tabs>
                <w:tab w:val="left" w:pos="1740"/>
              </w:tabs>
            </w:pPr>
            <w:r>
              <w:rPr>
                <w:sz w:val="20"/>
                <w:szCs w:val="20"/>
              </w:rPr>
              <w:lastRenderedPageBreak/>
              <w:t xml:space="preserve">The AC </w:t>
            </w:r>
            <w:r w:rsidR="00093819">
              <w:rPr>
                <w:sz w:val="20"/>
                <w:szCs w:val="20"/>
              </w:rPr>
              <w:t>completes</w:t>
            </w:r>
            <w:r>
              <w:rPr>
                <w:sz w:val="20"/>
                <w:szCs w:val="20"/>
              </w:rPr>
              <w:t xml:space="preserve"> the portfolio evaluations and </w:t>
            </w:r>
            <w:r>
              <w:rPr>
                <w:sz w:val="20"/>
                <w:szCs w:val="20"/>
              </w:rPr>
              <w:lastRenderedPageBreak/>
              <w:t>reports to the Chair and CC. The Chair and AC are responsible for making any consequent modificati</w:t>
            </w:r>
            <w:r w:rsidR="001C338C">
              <w:rPr>
                <w:sz w:val="20"/>
                <w:szCs w:val="20"/>
              </w:rPr>
              <w:t>ons to the assessment process.  T</w:t>
            </w:r>
            <w:r>
              <w:rPr>
                <w:sz w:val="20"/>
                <w:szCs w:val="20"/>
              </w:rPr>
              <w:t>he Chair and CC are responsible for formulating any consequent curricular modifications and presenting them to the faculty.</w:t>
            </w:r>
          </w:p>
          <w:p w:rsidR="00171D47" w:rsidRDefault="00171D47" w:rsidP="001C338C">
            <w:pPr>
              <w:tabs>
                <w:tab w:val="left" w:pos="1740"/>
              </w:tabs>
            </w:pPr>
          </w:p>
        </w:tc>
      </w:tr>
      <w:tr w:rsidR="003A6BCC" w:rsidTr="003A6BCC">
        <w:trPr>
          <w:trHeight w:val="2940"/>
        </w:trPr>
        <w:tc>
          <w:tcPr>
            <w:tcW w:w="2915" w:type="dxa"/>
          </w:tcPr>
          <w:p w:rsidR="003A6BCC" w:rsidRDefault="003A6BCC" w:rsidP="001C338C">
            <w:pPr>
              <w:tabs>
                <w:tab w:val="left" w:pos="1740"/>
              </w:tabs>
            </w:pPr>
            <w:r>
              <w:rPr>
                <w:sz w:val="20"/>
                <w:szCs w:val="20"/>
              </w:rPr>
              <w:lastRenderedPageBreak/>
              <w:t>3. Demonstrate an awareness of structure and style through the development of skills necessary to create, critique, and perform music from a variety of cultures and historical periods.</w:t>
            </w: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1C338C" w:rsidRDefault="001C338C" w:rsidP="001C338C">
            <w:pPr>
              <w:tabs>
                <w:tab w:val="left" w:pos="1740"/>
              </w:tabs>
            </w:pPr>
          </w:p>
        </w:tc>
        <w:tc>
          <w:tcPr>
            <w:tcW w:w="3147" w:type="dxa"/>
          </w:tcPr>
          <w:p w:rsidR="003A6BCC" w:rsidRDefault="003A6BCC" w:rsidP="001C338C">
            <w:pPr>
              <w:tabs>
                <w:tab w:val="left" w:pos="1740"/>
              </w:tabs>
            </w:pPr>
            <w:r>
              <w:rPr>
                <w:sz w:val="20"/>
                <w:szCs w:val="20"/>
              </w:rPr>
              <w:t>1. Data gathered from the Performance Assessment Forms.</w:t>
            </w:r>
          </w:p>
          <w:p w:rsidR="003A6BCC" w:rsidRDefault="003A6BCC" w:rsidP="001C338C">
            <w:pPr>
              <w:tabs>
                <w:tab w:val="left" w:pos="1740"/>
              </w:tabs>
            </w:pPr>
          </w:p>
          <w:p w:rsidR="003A6BCC" w:rsidRDefault="003A6BCC" w:rsidP="001C338C">
            <w:pPr>
              <w:tabs>
                <w:tab w:val="left" w:pos="1740"/>
              </w:tabs>
            </w:pPr>
            <w:r>
              <w:rPr>
                <w:sz w:val="20"/>
                <w:szCs w:val="20"/>
              </w:rPr>
              <w:t>2. Evaluation of portfolios submitted prior to graduation. Specific artifacts evaluated include recital programs demonstrating a variety of literature and papers from Music History courses and Non-Western Music (if taken—not a required course for Performance Majors).</w:t>
            </w:r>
          </w:p>
          <w:p w:rsidR="003A6BCC" w:rsidRDefault="003A6BCC" w:rsidP="001C338C">
            <w:pPr>
              <w:tabs>
                <w:tab w:val="left" w:pos="1740"/>
              </w:tabs>
            </w:pPr>
          </w:p>
          <w:p w:rsidR="003A6BCC" w:rsidRDefault="003A6BCC" w:rsidP="001C338C">
            <w:pPr>
              <w:tabs>
                <w:tab w:val="left" w:pos="1740"/>
              </w:tabs>
            </w:pPr>
            <w:r>
              <w:rPr>
                <w:sz w:val="20"/>
                <w:szCs w:val="20"/>
              </w:rPr>
              <w:t>3. Results of exit interviews</w:t>
            </w:r>
            <w:r w:rsidR="00093819">
              <w:rPr>
                <w:sz w:val="20"/>
                <w:szCs w:val="20"/>
              </w:rPr>
              <w:t>.</w:t>
            </w:r>
          </w:p>
        </w:tc>
        <w:tc>
          <w:tcPr>
            <w:tcW w:w="2985" w:type="dxa"/>
          </w:tcPr>
          <w:p w:rsidR="003A6BCC" w:rsidRDefault="003A6BCC" w:rsidP="001C338C">
            <w:pPr>
              <w:tabs>
                <w:tab w:val="left" w:pos="1740"/>
              </w:tabs>
            </w:pPr>
            <w:r>
              <w:rPr>
                <w:sz w:val="20"/>
                <w:szCs w:val="20"/>
              </w:rPr>
              <w:t xml:space="preserve">1. Performance assessment forms use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3A6BCC" w:rsidRDefault="003A6BCC"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3A6BCC"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 xml:space="preserve">2. The portfolio rubric uses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3A6BCC" w:rsidRDefault="003A6BCC"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3A6BCC"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3. Feedback indicating that this learning objective is being addressed in appropriate areas of the curriculum.</w:t>
            </w:r>
          </w:p>
        </w:tc>
        <w:tc>
          <w:tcPr>
            <w:tcW w:w="2789" w:type="dxa"/>
          </w:tcPr>
          <w:p w:rsidR="00D94D74" w:rsidRDefault="003A6BCC" w:rsidP="00D94D74">
            <w:pPr>
              <w:tabs>
                <w:tab w:val="left" w:pos="1740"/>
              </w:tabs>
            </w:pPr>
            <w:r>
              <w:rPr>
                <w:sz w:val="20"/>
                <w:szCs w:val="20"/>
              </w:rPr>
              <w:t>1.</w:t>
            </w:r>
            <w:r w:rsidR="00D94D74">
              <w:rPr>
                <w:sz w:val="20"/>
                <w:szCs w:val="20"/>
              </w:rPr>
              <w:t xml:space="preserve"> According to the current scoring system, the overall total results for performance majors are as follows for:</w:t>
            </w:r>
          </w:p>
          <w:p w:rsidR="00D94D74" w:rsidRDefault="00D94D74" w:rsidP="00D94D74">
            <w:pPr>
              <w:tabs>
                <w:tab w:val="left" w:pos="1740"/>
              </w:tabs>
            </w:pPr>
            <w:r>
              <w:rPr>
                <w:b/>
                <w:sz w:val="20"/>
                <w:szCs w:val="20"/>
              </w:rPr>
              <w:t xml:space="preserve">AY 2017-2018 </w:t>
            </w:r>
            <w:r>
              <w:rPr>
                <w:sz w:val="20"/>
                <w:szCs w:val="20"/>
              </w:rPr>
              <w:t>(39 performance assessments):</w:t>
            </w:r>
          </w:p>
          <w:p w:rsidR="003C5EA7" w:rsidRDefault="003C5EA7" w:rsidP="003C5EA7">
            <w:pPr>
              <w:numPr>
                <w:ilvl w:val="0"/>
                <w:numId w:val="1"/>
              </w:numPr>
              <w:tabs>
                <w:tab w:val="left" w:pos="1740"/>
              </w:tabs>
              <w:ind w:hanging="360"/>
              <w:contextualSpacing/>
              <w:rPr>
                <w:sz w:val="20"/>
                <w:szCs w:val="20"/>
              </w:rPr>
            </w:pPr>
            <w:r>
              <w:rPr>
                <w:sz w:val="20"/>
                <w:szCs w:val="20"/>
              </w:rPr>
              <w:t>8 HC (20.5%)</w:t>
            </w:r>
          </w:p>
          <w:p w:rsidR="003C5EA7" w:rsidRDefault="003C5EA7" w:rsidP="003C5EA7">
            <w:pPr>
              <w:numPr>
                <w:ilvl w:val="0"/>
                <w:numId w:val="1"/>
              </w:numPr>
              <w:tabs>
                <w:tab w:val="left" w:pos="1740"/>
              </w:tabs>
              <w:ind w:hanging="360"/>
              <w:contextualSpacing/>
              <w:rPr>
                <w:sz w:val="20"/>
                <w:szCs w:val="20"/>
              </w:rPr>
            </w:pPr>
            <w:r>
              <w:rPr>
                <w:sz w:val="20"/>
                <w:szCs w:val="20"/>
              </w:rPr>
              <w:t>16 C (41%)</w:t>
            </w:r>
          </w:p>
          <w:p w:rsidR="003C5EA7" w:rsidRDefault="003C5EA7" w:rsidP="003C5EA7">
            <w:pPr>
              <w:numPr>
                <w:ilvl w:val="0"/>
                <w:numId w:val="1"/>
              </w:numPr>
              <w:tabs>
                <w:tab w:val="left" w:pos="1740"/>
              </w:tabs>
              <w:ind w:hanging="360"/>
              <w:contextualSpacing/>
              <w:rPr>
                <w:sz w:val="20"/>
                <w:szCs w:val="20"/>
              </w:rPr>
            </w:pPr>
            <w:r>
              <w:rPr>
                <w:sz w:val="20"/>
                <w:szCs w:val="20"/>
              </w:rPr>
              <w:t>14 MC (36%)</w:t>
            </w:r>
          </w:p>
          <w:p w:rsidR="003C5EA7" w:rsidRPr="0057326E" w:rsidRDefault="003C5EA7" w:rsidP="003C5EA7">
            <w:pPr>
              <w:numPr>
                <w:ilvl w:val="0"/>
                <w:numId w:val="1"/>
              </w:numPr>
              <w:tabs>
                <w:tab w:val="left" w:pos="1740"/>
              </w:tabs>
              <w:ind w:hanging="360"/>
              <w:contextualSpacing/>
              <w:rPr>
                <w:sz w:val="20"/>
                <w:szCs w:val="20"/>
              </w:rPr>
            </w:pPr>
            <w:r>
              <w:rPr>
                <w:sz w:val="20"/>
                <w:szCs w:val="20"/>
              </w:rPr>
              <w:t>1 NC (2.5%)</w:t>
            </w:r>
          </w:p>
          <w:p w:rsidR="003A6BCC" w:rsidRDefault="003A6BCC" w:rsidP="001C338C">
            <w:pPr>
              <w:tabs>
                <w:tab w:val="left" w:pos="1740"/>
              </w:tabs>
            </w:pPr>
          </w:p>
          <w:p w:rsidR="006F79AE" w:rsidRDefault="001C338C" w:rsidP="006F79AE">
            <w:pPr>
              <w:tabs>
                <w:tab w:val="left" w:pos="1740"/>
              </w:tabs>
              <w:rPr>
                <w:sz w:val="20"/>
                <w:szCs w:val="20"/>
              </w:rPr>
            </w:pPr>
            <w:r>
              <w:rPr>
                <w:sz w:val="20"/>
                <w:szCs w:val="20"/>
              </w:rPr>
              <w:t>2</w:t>
            </w:r>
            <w:r w:rsidR="000A0172" w:rsidRPr="003308BD">
              <w:rPr>
                <w:sz w:val="20"/>
                <w:szCs w:val="20"/>
              </w:rPr>
              <w:t xml:space="preserve"> </w:t>
            </w:r>
            <w:r w:rsidR="006F79AE" w:rsidRPr="003308BD">
              <w:rPr>
                <w:sz w:val="20"/>
                <w:szCs w:val="20"/>
              </w:rPr>
              <w:t>In</w:t>
            </w:r>
            <w:r w:rsidR="006F79AE">
              <w:rPr>
                <w:sz w:val="20"/>
                <w:szCs w:val="20"/>
              </w:rPr>
              <w:t xml:space="preserve"> </w:t>
            </w:r>
            <w:r w:rsidR="006F79AE">
              <w:rPr>
                <w:b/>
                <w:sz w:val="20"/>
                <w:szCs w:val="20"/>
              </w:rPr>
              <w:t>AY 2017-2018</w:t>
            </w:r>
            <w:r w:rsidR="006F79AE">
              <w:rPr>
                <w:sz w:val="20"/>
                <w:szCs w:val="20"/>
              </w:rPr>
              <w:t>,</w:t>
            </w:r>
            <w:r w:rsidR="006F79AE" w:rsidRPr="003308BD">
              <w:rPr>
                <w:sz w:val="20"/>
                <w:szCs w:val="20"/>
              </w:rPr>
              <w:t xml:space="preserve"> </w:t>
            </w:r>
            <w:r w:rsidR="006F79AE">
              <w:rPr>
                <w:sz w:val="20"/>
                <w:szCs w:val="20"/>
              </w:rPr>
              <w:t>all 6 performance majors</w:t>
            </w:r>
            <w:r w:rsidR="006F79AE" w:rsidRPr="003308BD">
              <w:rPr>
                <w:sz w:val="20"/>
                <w:szCs w:val="20"/>
              </w:rPr>
              <w:t xml:space="preserve"> </w:t>
            </w:r>
            <w:r w:rsidR="006F79AE">
              <w:rPr>
                <w:sz w:val="20"/>
                <w:szCs w:val="20"/>
              </w:rPr>
              <w:t>submitted portfolios. Students scored at the following levels:</w:t>
            </w:r>
          </w:p>
          <w:p w:rsidR="006F79AE" w:rsidRDefault="006F79AE" w:rsidP="006F79AE">
            <w:pPr>
              <w:tabs>
                <w:tab w:val="left" w:pos="1740"/>
              </w:tabs>
              <w:rPr>
                <w:sz w:val="20"/>
                <w:szCs w:val="20"/>
              </w:rPr>
            </w:pPr>
            <w:r>
              <w:rPr>
                <w:sz w:val="20"/>
                <w:szCs w:val="20"/>
              </w:rPr>
              <w:t>90% or higher (HC) = 2</w:t>
            </w:r>
          </w:p>
          <w:p w:rsidR="006F79AE" w:rsidRDefault="006F79AE" w:rsidP="006F79AE">
            <w:pPr>
              <w:tabs>
                <w:tab w:val="left" w:pos="1740"/>
              </w:tabs>
            </w:pPr>
            <w:r>
              <w:rPr>
                <w:sz w:val="20"/>
                <w:szCs w:val="20"/>
              </w:rPr>
              <w:t>80% or higher (C) = 4</w:t>
            </w:r>
          </w:p>
          <w:p w:rsidR="00FF7FD7" w:rsidRDefault="00FF7FD7" w:rsidP="001C338C">
            <w:pPr>
              <w:tabs>
                <w:tab w:val="left" w:pos="1740"/>
              </w:tabs>
            </w:pPr>
          </w:p>
          <w:p w:rsidR="000A0172" w:rsidRDefault="003A6BCC" w:rsidP="000A0172">
            <w:pPr>
              <w:tabs>
                <w:tab w:val="left" w:pos="1740"/>
              </w:tabs>
              <w:rPr>
                <w:color w:val="auto"/>
                <w:sz w:val="20"/>
                <w:szCs w:val="20"/>
              </w:rPr>
            </w:pPr>
            <w:r w:rsidRPr="00FF7FD7">
              <w:rPr>
                <w:color w:val="auto"/>
                <w:sz w:val="20"/>
                <w:szCs w:val="20"/>
              </w:rPr>
              <w:t xml:space="preserve">3. </w:t>
            </w:r>
            <w:r w:rsidR="000A0172">
              <w:rPr>
                <w:color w:val="auto"/>
                <w:sz w:val="20"/>
                <w:szCs w:val="20"/>
              </w:rPr>
              <w:t xml:space="preserve">Insufficient data.  In </w:t>
            </w:r>
            <w:r w:rsidR="000A0172" w:rsidRPr="00093819">
              <w:rPr>
                <w:b/>
                <w:color w:val="auto"/>
                <w:sz w:val="20"/>
                <w:szCs w:val="20"/>
              </w:rPr>
              <w:t>AY 201</w:t>
            </w:r>
            <w:r w:rsidR="000A0172">
              <w:rPr>
                <w:b/>
                <w:color w:val="auto"/>
                <w:sz w:val="20"/>
                <w:szCs w:val="20"/>
              </w:rPr>
              <w:t>7-2018</w:t>
            </w:r>
            <w:r w:rsidR="000A0172" w:rsidRPr="00FF7FD7">
              <w:rPr>
                <w:color w:val="auto"/>
                <w:sz w:val="20"/>
                <w:szCs w:val="20"/>
              </w:rPr>
              <w:t xml:space="preserve">, </w:t>
            </w:r>
            <w:r w:rsidR="000A0172">
              <w:rPr>
                <w:color w:val="auto"/>
                <w:sz w:val="20"/>
                <w:szCs w:val="20"/>
              </w:rPr>
              <w:t xml:space="preserve">2 of 6 performance majors completed the exit survey. Some comments are included in narrative below. </w:t>
            </w:r>
          </w:p>
          <w:p w:rsidR="003A6BCC" w:rsidRDefault="003A6BCC" w:rsidP="001C338C">
            <w:pPr>
              <w:tabs>
                <w:tab w:val="left" w:pos="1740"/>
              </w:tabs>
            </w:pPr>
          </w:p>
        </w:tc>
        <w:tc>
          <w:tcPr>
            <w:tcW w:w="2553" w:type="dxa"/>
          </w:tcPr>
          <w:p w:rsidR="003A6BCC" w:rsidRDefault="003A6BCC" w:rsidP="001C338C">
            <w:pPr>
              <w:tabs>
                <w:tab w:val="left" w:pos="1740"/>
              </w:tabs>
            </w:pPr>
            <w:r>
              <w:rPr>
                <w:sz w:val="20"/>
                <w:szCs w:val="20"/>
              </w:rPr>
              <w:t xml:space="preserve">The faculty </w:t>
            </w:r>
            <w:r w:rsidR="001C338C">
              <w:rPr>
                <w:sz w:val="20"/>
                <w:szCs w:val="20"/>
              </w:rPr>
              <w:t>completes</w:t>
            </w:r>
            <w:r>
              <w:rPr>
                <w:sz w:val="20"/>
                <w:szCs w:val="20"/>
              </w:rPr>
              <w:t xml:space="preserve"> the jury and recital evaluations, and the AC </w:t>
            </w:r>
            <w:r w:rsidR="001C338C">
              <w:rPr>
                <w:sz w:val="20"/>
                <w:szCs w:val="20"/>
              </w:rPr>
              <w:t>completes</w:t>
            </w:r>
            <w:r>
              <w:rPr>
                <w:sz w:val="20"/>
                <w:szCs w:val="20"/>
              </w:rPr>
              <w:t xml:space="preserve"> the portfolio evaluations and gathers and evaluates data from all sources. The AC reports to the Chair and CC. The Chair and AC are responsible for making any consequent modifications to the as</w:t>
            </w:r>
            <w:r w:rsidR="001C338C">
              <w:rPr>
                <w:sz w:val="20"/>
                <w:szCs w:val="20"/>
              </w:rPr>
              <w:t>sessment process.  T</w:t>
            </w:r>
            <w:r>
              <w:rPr>
                <w:sz w:val="20"/>
                <w:szCs w:val="20"/>
              </w:rPr>
              <w:t>he Chair and CC are responsible for formulating any consequent curricular modifications and presenting them to the faculty.</w:t>
            </w:r>
          </w:p>
        </w:tc>
      </w:tr>
      <w:tr w:rsidR="003A6BCC" w:rsidTr="003A6BCC">
        <w:trPr>
          <w:trHeight w:val="3040"/>
        </w:trPr>
        <w:tc>
          <w:tcPr>
            <w:tcW w:w="2915" w:type="dxa"/>
          </w:tcPr>
          <w:p w:rsidR="003A6BCC" w:rsidRDefault="003A6BCC" w:rsidP="001C338C">
            <w:pPr>
              <w:tabs>
                <w:tab w:val="left" w:pos="1740"/>
              </w:tabs>
            </w:pPr>
            <w:r>
              <w:rPr>
                <w:sz w:val="20"/>
                <w:szCs w:val="20"/>
              </w:rPr>
              <w:t>4. Demonstrate musical comprehension and leadership necessary to conduct an ensemble.</w:t>
            </w:r>
          </w:p>
        </w:tc>
        <w:tc>
          <w:tcPr>
            <w:tcW w:w="3147" w:type="dxa"/>
          </w:tcPr>
          <w:p w:rsidR="003A6BCC" w:rsidRDefault="003A6BCC" w:rsidP="001C338C">
            <w:pPr>
              <w:tabs>
                <w:tab w:val="left" w:pos="1740"/>
              </w:tabs>
            </w:pPr>
            <w:r>
              <w:rPr>
                <w:sz w:val="20"/>
                <w:szCs w:val="20"/>
              </w:rPr>
              <w:t>1. Evaluation of portfolios submitted prior to graduation. Specific artifacts evaluated include evaluations and/or video excerpts from Conducting courses.</w:t>
            </w:r>
          </w:p>
          <w:p w:rsidR="003A6BCC" w:rsidRDefault="003A6BCC" w:rsidP="001C338C">
            <w:pPr>
              <w:tabs>
                <w:tab w:val="left" w:pos="1740"/>
              </w:tabs>
            </w:pPr>
          </w:p>
          <w:p w:rsidR="003A6BCC" w:rsidRDefault="003A6BCC" w:rsidP="001C338C">
            <w:pPr>
              <w:tabs>
                <w:tab w:val="left" w:pos="1740"/>
              </w:tabs>
            </w:pPr>
            <w:r>
              <w:rPr>
                <w:sz w:val="20"/>
                <w:szCs w:val="20"/>
              </w:rPr>
              <w:t>2. Results of exit interviews.</w:t>
            </w:r>
          </w:p>
        </w:tc>
        <w:tc>
          <w:tcPr>
            <w:tcW w:w="2985" w:type="dxa"/>
          </w:tcPr>
          <w:p w:rsidR="008A1312" w:rsidRDefault="003A6BCC" w:rsidP="001C338C">
            <w:pPr>
              <w:tabs>
                <w:tab w:val="left" w:pos="1740"/>
              </w:tabs>
            </w:pPr>
            <w:r>
              <w:rPr>
                <w:sz w:val="20"/>
                <w:szCs w:val="20"/>
              </w:rPr>
              <w:t xml:space="preserve">1. The portfolio rubric uses the following levels, with the percentage of students expected to be at each level in parentheses: </w:t>
            </w:r>
            <w:r w:rsidR="008A1312">
              <w:rPr>
                <w:sz w:val="18"/>
                <w:szCs w:val="18"/>
              </w:rPr>
              <w:t xml:space="preserve">Highly Competent – </w:t>
            </w:r>
            <w:r w:rsidR="008A1312">
              <w:rPr>
                <w:b/>
                <w:sz w:val="18"/>
                <w:szCs w:val="18"/>
              </w:rPr>
              <w:t>HC</w:t>
            </w:r>
            <w:r w:rsidR="008A1312">
              <w:rPr>
                <w:sz w:val="18"/>
                <w:szCs w:val="18"/>
              </w:rPr>
              <w:t xml:space="preserve"> (75%) Competent – </w:t>
            </w:r>
            <w:r w:rsidR="008A1312">
              <w:rPr>
                <w:b/>
                <w:sz w:val="18"/>
                <w:szCs w:val="18"/>
              </w:rPr>
              <w:t>C</w:t>
            </w:r>
            <w:r w:rsidR="008A1312">
              <w:rPr>
                <w:sz w:val="18"/>
                <w:szCs w:val="18"/>
              </w:rPr>
              <w:t xml:space="preserve"> (25%)</w:t>
            </w:r>
          </w:p>
          <w:p w:rsidR="008A1312" w:rsidRDefault="008A1312"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8A1312"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2. Feedback indicating that this learning objective is being addressed in appropriate areas of the curriculum.</w:t>
            </w:r>
          </w:p>
        </w:tc>
        <w:tc>
          <w:tcPr>
            <w:tcW w:w="2789" w:type="dxa"/>
          </w:tcPr>
          <w:p w:rsidR="006F79AE" w:rsidRDefault="003A6BCC" w:rsidP="006F79AE">
            <w:pPr>
              <w:tabs>
                <w:tab w:val="left" w:pos="1740"/>
              </w:tabs>
              <w:rPr>
                <w:sz w:val="20"/>
                <w:szCs w:val="20"/>
              </w:rPr>
            </w:pPr>
            <w:r w:rsidRPr="00BE2D6D">
              <w:rPr>
                <w:sz w:val="20"/>
                <w:szCs w:val="20"/>
              </w:rPr>
              <w:t xml:space="preserve">1. </w:t>
            </w:r>
            <w:r w:rsidR="006F79AE" w:rsidRPr="003308BD">
              <w:rPr>
                <w:sz w:val="20"/>
                <w:szCs w:val="20"/>
              </w:rPr>
              <w:t>In</w:t>
            </w:r>
            <w:r w:rsidR="006F79AE">
              <w:rPr>
                <w:sz w:val="20"/>
                <w:szCs w:val="20"/>
              </w:rPr>
              <w:t xml:space="preserve"> </w:t>
            </w:r>
            <w:r w:rsidR="006F79AE">
              <w:rPr>
                <w:b/>
                <w:sz w:val="20"/>
                <w:szCs w:val="20"/>
              </w:rPr>
              <w:t>AY 2017-2018</w:t>
            </w:r>
            <w:r w:rsidR="006F79AE">
              <w:rPr>
                <w:sz w:val="20"/>
                <w:szCs w:val="20"/>
              </w:rPr>
              <w:t>,</w:t>
            </w:r>
            <w:r w:rsidR="006F79AE" w:rsidRPr="003308BD">
              <w:rPr>
                <w:sz w:val="20"/>
                <w:szCs w:val="20"/>
              </w:rPr>
              <w:t xml:space="preserve"> </w:t>
            </w:r>
            <w:r w:rsidR="006F79AE">
              <w:rPr>
                <w:sz w:val="20"/>
                <w:szCs w:val="20"/>
              </w:rPr>
              <w:t>all 6 performance majors</w:t>
            </w:r>
            <w:r w:rsidR="006F79AE" w:rsidRPr="003308BD">
              <w:rPr>
                <w:sz w:val="20"/>
                <w:szCs w:val="20"/>
              </w:rPr>
              <w:t xml:space="preserve"> </w:t>
            </w:r>
            <w:r w:rsidR="006F79AE">
              <w:rPr>
                <w:sz w:val="20"/>
                <w:szCs w:val="20"/>
              </w:rPr>
              <w:t>submitted portfolios. Students scored at the following levels:</w:t>
            </w:r>
          </w:p>
          <w:p w:rsidR="006F79AE" w:rsidRDefault="006F79AE" w:rsidP="006F79AE">
            <w:pPr>
              <w:tabs>
                <w:tab w:val="left" w:pos="1740"/>
              </w:tabs>
              <w:rPr>
                <w:sz w:val="20"/>
                <w:szCs w:val="20"/>
              </w:rPr>
            </w:pPr>
            <w:r>
              <w:rPr>
                <w:sz w:val="20"/>
                <w:szCs w:val="20"/>
              </w:rPr>
              <w:t>90% or higher (HC) = 2</w:t>
            </w:r>
          </w:p>
          <w:p w:rsidR="006F79AE" w:rsidRDefault="006F79AE" w:rsidP="006F79AE">
            <w:pPr>
              <w:tabs>
                <w:tab w:val="left" w:pos="1740"/>
              </w:tabs>
            </w:pPr>
            <w:r>
              <w:rPr>
                <w:sz w:val="20"/>
                <w:szCs w:val="20"/>
              </w:rPr>
              <w:t>80% or higher (C) = 4</w:t>
            </w:r>
          </w:p>
          <w:p w:rsidR="003A6BCC" w:rsidRDefault="003A6BCC" w:rsidP="001C338C">
            <w:pPr>
              <w:tabs>
                <w:tab w:val="left" w:pos="1740"/>
              </w:tabs>
            </w:pPr>
          </w:p>
          <w:p w:rsidR="000A0172" w:rsidRDefault="003A6BCC" w:rsidP="000A0172">
            <w:pPr>
              <w:tabs>
                <w:tab w:val="left" w:pos="1740"/>
              </w:tabs>
              <w:rPr>
                <w:color w:val="auto"/>
                <w:sz w:val="20"/>
                <w:szCs w:val="20"/>
              </w:rPr>
            </w:pPr>
            <w:r w:rsidRPr="00BE2D6D">
              <w:rPr>
                <w:color w:val="auto"/>
                <w:sz w:val="20"/>
                <w:szCs w:val="20"/>
              </w:rPr>
              <w:t xml:space="preserve">2. </w:t>
            </w:r>
            <w:r w:rsidR="000A0172">
              <w:rPr>
                <w:color w:val="auto"/>
                <w:sz w:val="20"/>
                <w:szCs w:val="20"/>
              </w:rPr>
              <w:t xml:space="preserve">Insufficient data.  In </w:t>
            </w:r>
            <w:r w:rsidR="000A0172" w:rsidRPr="00093819">
              <w:rPr>
                <w:b/>
                <w:color w:val="auto"/>
                <w:sz w:val="20"/>
                <w:szCs w:val="20"/>
              </w:rPr>
              <w:t>AY 201</w:t>
            </w:r>
            <w:r w:rsidR="000A0172">
              <w:rPr>
                <w:b/>
                <w:color w:val="auto"/>
                <w:sz w:val="20"/>
                <w:szCs w:val="20"/>
              </w:rPr>
              <w:t>7-2018</w:t>
            </w:r>
            <w:r w:rsidR="000A0172" w:rsidRPr="00FF7FD7">
              <w:rPr>
                <w:color w:val="auto"/>
                <w:sz w:val="20"/>
                <w:szCs w:val="20"/>
              </w:rPr>
              <w:t xml:space="preserve">, </w:t>
            </w:r>
            <w:r w:rsidR="000A0172">
              <w:rPr>
                <w:color w:val="auto"/>
                <w:sz w:val="20"/>
                <w:szCs w:val="20"/>
              </w:rPr>
              <w:t xml:space="preserve">2 of 6 performance majors completed the exit survey. Some comments are included in narrative below. </w:t>
            </w:r>
          </w:p>
          <w:p w:rsidR="003A6BCC" w:rsidRDefault="003A6BCC" w:rsidP="001C338C">
            <w:pPr>
              <w:tabs>
                <w:tab w:val="left" w:pos="1740"/>
              </w:tabs>
            </w:pPr>
          </w:p>
        </w:tc>
        <w:tc>
          <w:tcPr>
            <w:tcW w:w="2553" w:type="dxa"/>
          </w:tcPr>
          <w:p w:rsidR="003A6BCC" w:rsidRDefault="003A6BCC" w:rsidP="001C338C">
            <w:pPr>
              <w:tabs>
                <w:tab w:val="left" w:pos="1740"/>
              </w:tabs>
            </w:pPr>
            <w:r>
              <w:rPr>
                <w:sz w:val="20"/>
                <w:szCs w:val="20"/>
              </w:rPr>
              <w:t xml:space="preserve">The AC </w:t>
            </w:r>
            <w:r w:rsidR="001C338C">
              <w:rPr>
                <w:sz w:val="20"/>
                <w:szCs w:val="20"/>
              </w:rPr>
              <w:t>completes</w:t>
            </w:r>
            <w:r>
              <w:rPr>
                <w:sz w:val="20"/>
                <w:szCs w:val="20"/>
              </w:rPr>
              <w:t xml:space="preserve"> the portfolio evaluations and reports to the Chair and CC. The Chair and AC are responsible for making any consequent modificati</w:t>
            </w:r>
            <w:r w:rsidR="001C338C">
              <w:rPr>
                <w:sz w:val="20"/>
                <w:szCs w:val="20"/>
              </w:rPr>
              <w:t>ons to the assessment process.  T</w:t>
            </w:r>
            <w:r>
              <w:rPr>
                <w:sz w:val="20"/>
                <w:szCs w:val="20"/>
              </w:rPr>
              <w:t>he Chair and CC are responsible for formulating any consequent curricular modifications and presenting them to the faculty.</w:t>
            </w:r>
          </w:p>
        </w:tc>
      </w:tr>
      <w:tr w:rsidR="003A6BCC" w:rsidTr="003A6BCC">
        <w:trPr>
          <w:trHeight w:val="3040"/>
        </w:trPr>
        <w:tc>
          <w:tcPr>
            <w:tcW w:w="2915" w:type="dxa"/>
          </w:tcPr>
          <w:p w:rsidR="003A6BCC" w:rsidRDefault="003A6BCC" w:rsidP="001C338C">
            <w:pPr>
              <w:tabs>
                <w:tab w:val="left" w:pos="1740"/>
              </w:tabs>
            </w:pPr>
            <w:r>
              <w:rPr>
                <w:sz w:val="20"/>
                <w:szCs w:val="20"/>
              </w:rPr>
              <w:t>5. Understand, use, and apply technology.</w:t>
            </w:r>
          </w:p>
        </w:tc>
        <w:tc>
          <w:tcPr>
            <w:tcW w:w="3147" w:type="dxa"/>
          </w:tcPr>
          <w:p w:rsidR="003A6BCC" w:rsidRDefault="003A6BCC" w:rsidP="001C338C">
            <w:pPr>
              <w:tabs>
                <w:tab w:val="left" w:pos="1740"/>
              </w:tabs>
            </w:pPr>
            <w:r>
              <w:rPr>
                <w:sz w:val="20"/>
                <w:szCs w:val="20"/>
              </w:rPr>
              <w:t>1. Evaluation of portfolios submitted prior to graduation. Specific artifacts evaluated include electronic and/or hard copy examples of technology projects completed in music coursework.</w:t>
            </w:r>
          </w:p>
          <w:p w:rsidR="003A6BCC" w:rsidRDefault="003A6BCC" w:rsidP="001C338C">
            <w:pPr>
              <w:tabs>
                <w:tab w:val="left" w:pos="1740"/>
              </w:tabs>
            </w:pPr>
          </w:p>
          <w:p w:rsidR="003A6BCC" w:rsidRDefault="003A6BCC" w:rsidP="001C338C">
            <w:pPr>
              <w:tabs>
                <w:tab w:val="left" w:pos="1740"/>
              </w:tabs>
            </w:pPr>
            <w:r>
              <w:rPr>
                <w:sz w:val="20"/>
                <w:szCs w:val="20"/>
              </w:rPr>
              <w:t>2. Results of exit interviews.</w:t>
            </w:r>
          </w:p>
        </w:tc>
        <w:tc>
          <w:tcPr>
            <w:tcW w:w="2985" w:type="dxa"/>
          </w:tcPr>
          <w:p w:rsidR="008A1312" w:rsidRDefault="003A6BCC" w:rsidP="001C338C">
            <w:pPr>
              <w:tabs>
                <w:tab w:val="left" w:pos="1740"/>
              </w:tabs>
            </w:pPr>
            <w:r>
              <w:rPr>
                <w:sz w:val="20"/>
                <w:szCs w:val="20"/>
              </w:rPr>
              <w:t xml:space="preserve">1. The portfolio rubric uses the following levels, with the percentage of students expected to be at each level in parentheses: </w:t>
            </w:r>
            <w:r w:rsidR="008A1312">
              <w:rPr>
                <w:sz w:val="18"/>
                <w:szCs w:val="18"/>
              </w:rPr>
              <w:t xml:space="preserve">Highly Competent – </w:t>
            </w:r>
            <w:r w:rsidR="008A1312">
              <w:rPr>
                <w:b/>
                <w:sz w:val="18"/>
                <w:szCs w:val="18"/>
              </w:rPr>
              <w:t>HC</w:t>
            </w:r>
            <w:r w:rsidR="008A1312">
              <w:rPr>
                <w:sz w:val="18"/>
                <w:szCs w:val="18"/>
              </w:rPr>
              <w:t xml:space="preserve"> (75%) Competent – </w:t>
            </w:r>
            <w:r w:rsidR="008A1312">
              <w:rPr>
                <w:b/>
                <w:sz w:val="18"/>
                <w:szCs w:val="18"/>
              </w:rPr>
              <w:t>C</w:t>
            </w:r>
            <w:r w:rsidR="008A1312">
              <w:rPr>
                <w:sz w:val="18"/>
                <w:szCs w:val="18"/>
              </w:rPr>
              <w:t xml:space="preserve"> (25%)</w:t>
            </w:r>
          </w:p>
          <w:p w:rsidR="008A1312" w:rsidRDefault="008A1312"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8A1312"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2. Feedback indicating that this learning objective is being addressed in appropriate areas of the curriculum.</w:t>
            </w:r>
          </w:p>
        </w:tc>
        <w:tc>
          <w:tcPr>
            <w:tcW w:w="2789" w:type="dxa"/>
          </w:tcPr>
          <w:p w:rsidR="006F79AE" w:rsidRDefault="003A6BCC" w:rsidP="006F79AE">
            <w:pPr>
              <w:tabs>
                <w:tab w:val="left" w:pos="1740"/>
              </w:tabs>
              <w:rPr>
                <w:sz w:val="20"/>
                <w:szCs w:val="20"/>
              </w:rPr>
            </w:pPr>
            <w:r w:rsidRPr="00BE2D6D">
              <w:rPr>
                <w:sz w:val="20"/>
                <w:szCs w:val="20"/>
              </w:rPr>
              <w:t>1.</w:t>
            </w:r>
            <w:r w:rsidR="001C338C">
              <w:rPr>
                <w:sz w:val="20"/>
                <w:szCs w:val="20"/>
              </w:rPr>
              <w:t xml:space="preserve">  </w:t>
            </w:r>
            <w:r w:rsidR="006F79AE" w:rsidRPr="003308BD">
              <w:rPr>
                <w:sz w:val="20"/>
                <w:szCs w:val="20"/>
              </w:rPr>
              <w:t>In</w:t>
            </w:r>
            <w:r w:rsidR="006F79AE">
              <w:rPr>
                <w:sz w:val="20"/>
                <w:szCs w:val="20"/>
              </w:rPr>
              <w:t xml:space="preserve"> </w:t>
            </w:r>
            <w:r w:rsidR="006F79AE">
              <w:rPr>
                <w:b/>
                <w:sz w:val="20"/>
                <w:szCs w:val="20"/>
              </w:rPr>
              <w:t>AY 2017-2018</w:t>
            </w:r>
            <w:r w:rsidR="006F79AE">
              <w:rPr>
                <w:sz w:val="20"/>
                <w:szCs w:val="20"/>
              </w:rPr>
              <w:t>,</w:t>
            </w:r>
            <w:r w:rsidR="006F79AE" w:rsidRPr="003308BD">
              <w:rPr>
                <w:sz w:val="20"/>
                <w:szCs w:val="20"/>
              </w:rPr>
              <w:t xml:space="preserve"> </w:t>
            </w:r>
            <w:r w:rsidR="006F79AE">
              <w:rPr>
                <w:sz w:val="20"/>
                <w:szCs w:val="20"/>
              </w:rPr>
              <w:t>all 6 performance majors</w:t>
            </w:r>
            <w:r w:rsidR="006F79AE" w:rsidRPr="003308BD">
              <w:rPr>
                <w:sz w:val="20"/>
                <w:szCs w:val="20"/>
              </w:rPr>
              <w:t xml:space="preserve"> </w:t>
            </w:r>
            <w:r w:rsidR="006F79AE">
              <w:rPr>
                <w:sz w:val="20"/>
                <w:szCs w:val="20"/>
              </w:rPr>
              <w:t>submitted portfolios. Students scored at the following levels:</w:t>
            </w:r>
          </w:p>
          <w:p w:rsidR="006F79AE" w:rsidRDefault="006F79AE" w:rsidP="006F79AE">
            <w:pPr>
              <w:tabs>
                <w:tab w:val="left" w:pos="1740"/>
              </w:tabs>
              <w:rPr>
                <w:sz w:val="20"/>
                <w:szCs w:val="20"/>
              </w:rPr>
            </w:pPr>
            <w:r>
              <w:rPr>
                <w:sz w:val="20"/>
                <w:szCs w:val="20"/>
              </w:rPr>
              <w:t>90% or higher (HC) = 2</w:t>
            </w:r>
          </w:p>
          <w:p w:rsidR="006F79AE" w:rsidRDefault="006F79AE" w:rsidP="006F79AE">
            <w:pPr>
              <w:tabs>
                <w:tab w:val="left" w:pos="1740"/>
              </w:tabs>
            </w:pPr>
            <w:r>
              <w:rPr>
                <w:sz w:val="20"/>
                <w:szCs w:val="20"/>
              </w:rPr>
              <w:t>80% or higher (C) = 4</w:t>
            </w:r>
          </w:p>
          <w:p w:rsidR="003A6BCC" w:rsidRDefault="003A6BCC" w:rsidP="001C338C">
            <w:pPr>
              <w:tabs>
                <w:tab w:val="left" w:pos="1740"/>
              </w:tabs>
            </w:pPr>
          </w:p>
          <w:p w:rsidR="000A0172" w:rsidRDefault="003A6BCC" w:rsidP="000A0172">
            <w:pPr>
              <w:tabs>
                <w:tab w:val="left" w:pos="1740"/>
              </w:tabs>
              <w:rPr>
                <w:color w:val="auto"/>
                <w:sz w:val="20"/>
                <w:szCs w:val="20"/>
              </w:rPr>
            </w:pPr>
            <w:r w:rsidRPr="00BE2D6D">
              <w:rPr>
                <w:color w:val="auto"/>
                <w:sz w:val="20"/>
                <w:szCs w:val="20"/>
              </w:rPr>
              <w:t xml:space="preserve">2. </w:t>
            </w:r>
            <w:r w:rsidR="000A0172">
              <w:rPr>
                <w:color w:val="auto"/>
                <w:sz w:val="20"/>
                <w:szCs w:val="20"/>
              </w:rPr>
              <w:t xml:space="preserve">Insufficient data.  In </w:t>
            </w:r>
            <w:r w:rsidR="000A0172" w:rsidRPr="00093819">
              <w:rPr>
                <w:b/>
                <w:color w:val="auto"/>
                <w:sz w:val="20"/>
                <w:szCs w:val="20"/>
              </w:rPr>
              <w:t>AY 201</w:t>
            </w:r>
            <w:r w:rsidR="000A0172">
              <w:rPr>
                <w:b/>
                <w:color w:val="auto"/>
                <w:sz w:val="20"/>
                <w:szCs w:val="20"/>
              </w:rPr>
              <w:t>7-2018</w:t>
            </w:r>
            <w:r w:rsidR="000A0172" w:rsidRPr="00FF7FD7">
              <w:rPr>
                <w:color w:val="auto"/>
                <w:sz w:val="20"/>
                <w:szCs w:val="20"/>
              </w:rPr>
              <w:t xml:space="preserve">, </w:t>
            </w:r>
            <w:r w:rsidR="000A0172">
              <w:rPr>
                <w:color w:val="auto"/>
                <w:sz w:val="20"/>
                <w:szCs w:val="20"/>
              </w:rPr>
              <w:t xml:space="preserve">2 of 6 performance majors completed the exit survey. Some comments are included in narrative below. </w:t>
            </w:r>
          </w:p>
          <w:p w:rsidR="003A6BCC" w:rsidRDefault="003A6BCC" w:rsidP="001C338C">
            <w:pPr>
              <w:tabs>
                <w:tab w:val="left" w:pos="1740"/>
              </w:tabs>
            </w:pPr>
          </w:p>
        </w:tc>
        <w:tc>
          <w:tcPr>
            <w:tcW w:w="2553" w:type="dxa"/>
          </w:tcPr>
          <w:p w:rsidR="003A6BCC" w:rsidRDefault="003A6BCC" w:rsidP="001C338C">
            <w:pPr>
              <w:tabs>
                <w:tab w:val="left" w:pos="1740"/>
              </w:tabs>
            </w:pPr>
            <w:r>
              <w:rPr>
                <w:sz w:val="20"/>
                <w:szCs w:val="20"/>
              </w:rPr>
              <w:t xml:space="preserve">The AC </w:t>
            </w:r>
            <w:r w:rsidR="001C338C">
              <w:rPr>
                <w:sz w:val="20"/>
                <w:szCs w:val="20"/>
              </w:rPr>
              <w:t>completes</w:t>
            </w:r>
            <w:r>
              <w:rPr>
                <w:sz w:val="20"/>
                <w:szCs w:val="20"/>
              </w:rPr>
              <w:t xml:space="preserve"> the portfolio evaluations and reports to the Chair and CC. The Chair and AC are responsible for making any consequent modificati</w:t>
            </w:r>
            <w:r w:rsidR="001C338C">
              <w:rPr>
                <w:sz w:val="20"/>
                <w:szCs w:val="20"/>
              </w:rPr>
              <w:t>ons to the assessment process.  T</w:t>
            </w:r>
            <w:r>
              <w:rPr>
                <w:sz w:val="20"/>
                <w:szCs w:val="20"/>
              </w:rPr>
              <w:t>he Chair and CC are responsible for formulating any consequent curricular modifications and presenting them to the faculty.</w:t>
            </w:r>
          </w:p>
        </w:tc>
      </w:tr>
    </w:tbl>
    <w:p w:rsidR="00171D47" w:rsidRDefault="00171D47" w:rsidP="00BA2E4B"/>
    <w:p w:rsidR="00171D47" w:rsidRPr="00360D6E" w:rsidRDefault="008F111C" w:rsidP="001C338C">
      <w:pPr>
        <w:tabs>
          <w:tab w:val="left" w:pos="1740"/>
        </w:tabs>
      </w:pPr>
      <w:r w:rsidRPr="00360D6E">
        <w:rPr>
          <w:b/>
        </w:rPr>
        <w:t>PART TWO</w:t>
      </w:r>
    </w:p>
    <w:p w:rsidR="00996FAE" w:rsidRPr="00360D6E" w:rsidRDefault="00996FAE" w:rsidP="001C338C">
      <w:pPr>
        <w:rPr>
          <w:sz w:val="22"/>
          <w:szCs w:val="22"/>
        </w:rPr>
      </w:pPr>
    </w:p>
    <w:p w:rsidR="00171D47" w:rsidRPr="00360D6E" w:rsidRDefault="008F111C" w:rsidP="001C338C">
      <w:pPr>
        <w:rPr>
          <w:i/>
          <w:sz w:val="22"/>
          <w:szCs w:val="22"/>
        </w:rPr>
      </w:pPr>
      <w:r w:rsidRPr="00360D6E">
        <w:rPr>
          <w:i/>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171D47" w:rsidRPr="00360D6E" w:rsidRDefault="00171D47" w:rsidP="001C338C">
      <w:pPr>
        <w:rPr>
          <w:sz w:val="22"/>
          <w:szCs w:val="22"/>
        </w:rPr>
      </w:pPr>
    </w:p>
    <w:p w:rsidR="00171D47" w:rsidRDefault="008F111C" w:rsidP="001C338C">
      <w:pPr>
        <w:rPr>
          <w:b/>
          <w:sz w:val="22"/>
          <w:szCs w:val="22"/>
        </w:rPr>
      </w:pPr>
      <w:r w:rsidRPr="00360D6E">
        <w:rPr>
          <w:b/>
          <w:sz w:val="22"/>
          <w:szCs w:val="22"/>
        </w:rPr>
        <w:t>Performance Assessment</w:t>
      </w:r>
    </w:p>
    <w:p w:rsidR="006D525F" w:rsidRPr="00360D6E" w:rsidRDefault="006D525F" w:rsidP="001C338C">
      <w:pPr>
        <w:rPr>
          <w:sz w:val="22"/>
          <w:szCs w:val="22"/>
        </w:rPr>
      </w:pPr>
    </w:p>
    <w:p w:rsidR="00C0145F" w:rsidRDefault="00C0145F" w:rsidP="001C338C">
      <w:pPr>
        <w:widowControl w:val="0"/>
        <w:rPr>
          <w:sz w:val="22"/>
          <w:szCs w:val="22"/>
        </w:rPr>
      </w:pPr>
      <w:r>
        <w:rPr>
          <w:sz w:val="22"/>
          <w:szCs w:val="22"/>
        </w:rPr>
        <w:t xml:space="preserve">The department assessment committee has been nearly inactive this year, so no new initiatives were implemented. Two of the three committee members have left the university (the faculty members assigned to oversee the performance and BA assessment areas), so it will be imperative to recruit replacement faculty members </w:t>
      </w:r>
      <w:r w:rsidR="006D525F">
        <w:rPr>
          <w:sz w:val="22"/>
          <w:szCs w:val="22"/>
        </w:rPr>
        <w:t xml:space="preserve">in the future </w:t>
      </w:r>
      <w:r>
        <w:rPr>
          <w:sz w:val="22"/>
          <w:szCs w:val="22"/>
        </w:rPr>
        <w:t xml:space="preserve">who are committed to the assessment process. </w:t>
      </w:r>
    </w:p>
    <w:p w:rsidR="00C0145F" w:rsidRDefault="00C0145F" w:rsidP="001C338C">
      <w:pPr>
        <w:widowControl w:val="0"/>
        <w:rPr>
          <w:sz w:val="22"/>
          <w:szCs w:val="22"/>
        </w:rPr>
      </w:pPr>
    </w:p>
    <w:p w:rsidR="00AF02FA" w:rsidRPr="00360D6E" w:rsidRDefault="00AF02FA" w:rsidP="001C338C">
      <w:pPr>
        <w:widowControl w:val="0"/>
        <w:rPr>
          <w:sz w:val="22"/>
          <w:szCs w:val="22"/>
        </w:rPr>
      </w:pPr>
      <w:r w:rsidRPr="00360D6E">
        <w:rPr>
          <w:sz w:val="22"/>
          <w:szCs w:val="22"/>
        </w:rPr>
        <w:t xml:space="preserve">Jury and recital preview data continue to serve as </w:t>
      </w:r>
      <w:r w:rsidR="00C0145F">
        <w:rPr>
          <w:sz w:val="22"/>
          <w:szCs w:val="22"/>
        </w:rPr>
        <w:t>the primary tool</w:t>
      </w:r>
      <w:r w:rsidRPr="00360D6E">
        <w:rPr>
          <w:sz w:val="22"/>
          <w:szCs w:val="22"/>
        </w:rPr>
        <w:t xml:space="preserve"> for assessing student achievement in the area of Performance. Faculty continue to use the Performance Assessmen</w:t>
      </w:r>
      <w:r w:rsidR="001C338C" w:rsidRPr="00360D6E">
        <w:rPr>
          <w:sz w:val="22"/>
          <w:szCs w:val="22"/>
        </w:rPr>
        <w:t>t Tool and R</w:t>
      </w:r>
      <w:r w:rsidRPr="00360D6E">
        <w:rPr>
          <w:sz w:val="22"/>
          <w:szCs w:val="22"/>
        </w:rPr>
        <w:t>ubric for both jury and recital preview evaluations</w:t>
      </w:r>
      <w:r w:rsidR="001C338C" w:rsidRPr="00360D6E">
        <w:rPr>
          <w:sz w:val="22"/>
          <w:szCs w:val="22"/>
        </w:rPr>
        <w:t>,</w:t>
      </w:r>
      <w:r w:rsidRPr="00360D6E">
        <w:rPr>
          <w:sz w:val="22"/>
          <w:szCs w:val="22"/>
        </w:rPr>
        <w:t xml:space="preserve"> which provide us with performance feedback on all music students in the program.  Since our last report, the AC has continued to evaluate student performances according to the following scale 21.00-24.00 = highly competent, 17.00-20.99 = competent, 12.00-16.99 = minimally competent, and less than 12.00 = not competent. Applied faculty were again asked to</w:t>
      </w:r>
      <w:r w:rsidR="001C338C" w:rsidRPr="00360D6E">
        <w:rPr>
          <w:sz w:val="22"/>
          <w:szCs w:val="22"/>
        </w:rPr>
        <w:t xml:space="preserve"> submit specific R</w:t>
      </w:r>
      <w:r w:rsidRPr="00360D6E">
        <w:rPr>
          <w:sz w:val="22"/>
          <w:szCs w:val="22"/>
        </w:rPr>
        <w:t>epertoire</w:t>
      </w:r>
      <w:r w:rsidR="001C338C" w:rsidRPr="00360D6E">
        <w:rPr>
          <w:sz w:val="22"/>
          <w:szCs w:val="22"/>
        </w:rPr>
        <w:t xml:space="preserve"> Records</w:t>
      </w:r>
      <w:r w:rsidRPr="00360D6E">
        <w:rPr>
          <w:sz w:val="22"/>
          <w:szCs w:val="22"/>
        </w:rPr>
        <w:t xml:space="preserve"> in</w:t>
      </w:r>
      <w:r w:rsidR="00DE6893">
        <w:rPr>
          <w:sz w:val="22"/>
          <w:szCs w:val="22"/>
        </w:rPr>
        <w:t xml:space="preserve"> both the FA 2017 and SP 2018</w:t>
      </w:r>
      <w:r w:rsidRPr="00360D6E">
        <w:rPr>
          <w:sz w:val="22"/>
          <w:szCs w:val="22"/>
        </w:rPr>
        <w:t xml:space="preserve"> semester</w:t>
      </w:r>
      <w:r w:rsidR="001C338C" w:rsidRPr="00360D6E">
        <w:rPr>
          <w:sz w:val="22"/>
          <w:szCs w:val="22"/>
        </w:rPr>
        <w:t>s</w:t>
      </w:r>
      <w:r w:rsidRPr="00360D6E">
        <w:rPr>
          <w:sz w:val="22"/>
          <w:szCs w:val="22"/>
        </w:rPr>
        <w:t xml:space="preserve"> to assist in the AC’s evaluation process.  </w:t>
      </w:r>
    </w:p>
    <w:p w:rsidR="00171D47" w:rsidRDefault="00171D47" w:rsidP="001C338C">
      <w:pPr>
        <w:rPr>
          <w:sz w:val="22"/>
          <w:szCs w:val="22"/>
        </w:rPr>
      </w:pPr>
    </w:p>
    <w:p w:rsidR="00DE6893" w:rsidRPr="00360D6E" w:rsidRDefault="00DE6893" w:rsidP="001C338C">
      <w:pPr>
        <w:rPr>
          <w:sz w:val="22"/>
          <w:szCs w:val="22"/>
        </w:rPr>
      </w:pPr>
    </w:p>
    <w:p w:rsidR="00171D47" w:rsidRDefault="008F111C" w:rsidP="001C338C">
      <w:pPr>
        <w:tabs>
          <w:tab w:val="left" w:pos="1740"/>
        </w:tabs>
        <w:rPr>
          <w:b/>
          <w:sz w:val="22"/>
          <w:szCs w:val="22"/>
        </w:rPr>
      </w:pPr>
      <w:r w:rsidRPr="00360D6E">
        <w:rPr>
          <w:b/>
          <w:sz w:val="22"/>
          <w:szCs w:val="22"/>
        </w:rPr>
        <w:t>Portfolios</w:t>
      </w:r>
    </w:p>
    <w:p w:rsidR="006D525F" w:rsidRPr="00360D6E" w:rsidRDefault="006D525F" w:rsidP="001C338C">
      <w:pPr>
        <w:tabs>
          <w:tab w:val="left" w:pos="1740"/>
        </w:tabs>
        <w:rPr>
          <w:sz w:val="22"/>
          <w:szCs w:val="22"/>
        </w:rPr>
      </w:pPr>
    </w:p>
    <w:p w:rsidR="00360D6E" w:rsidRDefault="00996FAE" w:rsidP="001C338C">
      <w:pPr>
        <w:widowControl w:val="0"/>
        <w:rPr>
          <w:sz w:val="22"/>
          <w:szCs w:val="22"/>
        </w:rPr>
      </w:pPr>
      <w:r w:rsidRPr="00360D6E">
        <w:rPr>
          <w:sz w:val="22"/>
          <w:szCs w:val="22"/>
        </w:rPr>
        <w:t>Music Performance students continue to be strongly encouraged by the AC to submit a final portfolio prior to graduation.  Student compliance with this request continues to improve, particularly with the assistance of each stu</w:t>
      </w:r>
      <w:r w:rsidR="006D525F">
        <w:rPr>
          <w:sz w:val="22"/>
          <w:szCs w:val="22"/>
        </w:rPr>
        <w:t xml:space="preserve">dent’s applied faculty member. This is the first year that all performance majors submitted a portfolio. </w:t>
      </w:r>
      <w:r w:rsidR="001C338C" w:rsidRPr="00360D6E">
        <w:rPr>
          <w:sz w:val="22"/>
          <w:szCs w:val="22"/>
        </w:rPr>
        <w:t xml:space="preserve">During the current evaluation period </w:t>
      </w:r>
      <w:r w:rsidR="00DE6893">
        <w:rPr>
          <w:b/>
          <w:sz w:val="22"/>
          <w:szCs w:val="22"/>
        </w:rPr>
        <w:t>(AY 2017-2018</w:t>
      </w:r>
      <w:r w:rsidR="001C338C" w:rsidRPr="00360D6E">
        <w:rPr>
          <w:b/>
          <w:sz w:val="22"/>
          <w:szCs w:val="22"/>
        </w:rPr>
        <w:t>)</w:t>
      </w:r>
      <w:r w:rsidR="001C338C" w:rsidRPr="00360D6E">
        <w:rPr>
          <w:sz w:val="22"/>
          <w:szCs w:val="22"/>
        </w:rPr>
        <w:t>, six performance students submitted portfolios</w:t>
      </w:r>
      <w:r w:rsidR="00DE6893">
        <w:rPr>
          <w:sz w:val="22"/>
          <w:szCs w:val="22"/>
        </w:rPr>
        <w:t xml:space="preserve">. </w:t>
      </w:r>
      <w:r w:rsidRPr="00360D6E">
        <w:rPr>
          <w:sz w:val="22"/>
          <w:szCs w:val="22"/>
        </w:rPr>
        <w:t xml:space="preserve">The AC </w:t>
      </w:r>
      <w:r w:rsidR="00856C09" w:rsidRPr="00360D6E">
        <w:rPr>
          <w:sz w:val="22"/>
          <w:szCs w:val="22"/>
        </w:rPr>
        <w:t>has continued to discuss options for making</w:t>
      </w:r>
      <w:r w:rsidRPr="00360D6E">
        <w:rPr>
          <w:sz w:val="22"/>
          <w:szCs w:val="22"/>
        </w:rPr>
        <w:t xml:space="preserve"> the portfolio submission an official requirement for graduation</w:t>
      </w:r>
      <w:r w:rsidR="00DE6893">
        <w:rPr>
          <w:sz w:val="22"/>
          <w:szCs w:val="22"/>
        </w:rPr>
        <w:t xml:space="preserve">. </w:t>
      </w:r>
      <w:r w:rsidR="00856C09" w:rsidRPr="00360D6E">
        <w:rPr>
          <w:sz w:val="22"/>
          <w:szCs w:val="22"/>
        </w:rPr>
        <w:t xml:space="preserve">In addition, the quality of portfolios submitted during the current period was very good and the AC feels that the work represented in </w:t>
      </w:r>
      <w:r w:rsidR="00280BDC" w:rsidRPr="00360D6E">
        <w:rPr>
          <w:sz w:val="22"/>
          <w:szCs w:val="22"/>
        </w:rPr>
        <w:t>these documents illustrates the merit of both the Performance curriculum and of the students pursuing it.</w:t>
      </w:r>
      <w:r w:rsidR="00DB6BDC">
        <w:rPr>
          <w:sz w:val="22"/>
          <w:szCs w:val="22"/>
        </w:rPr>
        <w:t xml:space="preserve"> </w:t>
      </w:r>
      <w:r w:rsidR="00280BDC" w:rsidRPr="00360D6E">
        <w:rPr>
          <w:sz w:val="22"/>
          <w:szCs w:val="22"/>
        </w:rPr>
        <w:t xml:space="preserve">The AC continues to encourage </w:t>
      </w:r>
      <w:r w:rsidRPr="00360D6E">
        <w:rPr>
          <w:sz w:val="22"/>
          <w:szCs w:val="22"/>
        </w:rPr>
        <w:t xml:space="preserve">Performance students </w:t>
      </w:r>
      <w:r w:rsidR="00280BDC" w:rsidRPr="00360D6E">
        <w:rPr>
          <w:sz w:val="22"/>
          <w:szCs w:val="22"/>
        </w:rPr>
        <w:t xml:space="preserve">to </w:t>
      </w:r>
      <w:r w:rsidR="00DE6893">
        <w:rPr>
          <w:sz w:val="22"/>
          <w:szCs w:val="22"/>
        </w:rPr>
        <w:t xml:space="preserve">develop an electronic portfolio. </w:t>
      </w:r>
    </w:p>
    <w:p w:rsidR="00DB6BDC" w:rsidRDefault="00DB6BDC" w:rsidP="001C338C">
      <w:pPr>
        <w:widowControl w:val="0"/>
        <w:rPr>
          <w:sz w:val="22"/>
          <w:szCs w:val="22"/>
        </w:rPr>
      </w:pPr>
    </w:p>
    <w:p w:rsidR="00DB6BDC" w:rsidRPr="00360D6E" w:rsidRDefault="00DB6BDC" w:rsidP="001C338C">
      <w:pPr>
        <w:widowControl w:val="0"/>
        <w:rPr>
          <w:sz w:val="22"/>
          <w:szCs w:val="22"/>
        </w:rPr>
      </w:pPr>
    </w:p>
    <w:p w:rsidR="00360D6E" w:rsidRPr="00360D6E" w:rsidRDefault="00360D6E" w:rsidP="00360D6E">
      <w:pPr>
        <w:tabs>
          <w:tab w:val="left" w:pos="1740"/>
        </w:tabs>
        <w:rPr>
          <w:sz w:val="22"/>
          <w:szCs w:val="22"/>
        </w:rPr>
      </w:pPr>
      <w:r w:rsidRPr="00360D6E">
        <w:rPr>
          <w:b/>
          <w:sz w:val="22"/>
          <w:szCs w:val="22"/>
        </w:rPr>
        <w:t>End-of-Semester Music Major Exit Survey Participation</w:t>
      </w:r>
    </w:p>
    <w:p w:rsidR="00360D6E" w:rsidRPr="00360D6E" w:rsidRDefault="00360D6E" w:rsidP="00360D6E">
      <w:pPr>
        <w:tabs>
          <w:tab w:val="left" w:pos="1740"/>
        </w:tabs>
        <w:rPr>
          <w:sz w:val="22"/>
          <w:szCs w:val="22"/>
        </w:rPr>
      </w:pPr>
    </w:p>
    <w:p w:rsidR="00360D6E" w:rsidRDefault="00360D6E" w:rsidP="00360D6E">
      <w:pPr>
        <w:tabs>
          <w:tab w:val="left" w:pos="1740"/>
        </w:tabs>
        <w:rPr>
          <w:sz w:val="22"/>
          <w:szCs w:val="22"/>
        </w:rPr>
      </w:pPr>
      <w:r w:rsidRPr="00360D6E">
        <w:rPr>
          <w:sz w:val="22"/>
          <w:szCs w:val="22"/>
        </w:rPr>
        <w:t xml:space="preserve">The AC will continue to discuss options for improving Performance major participation in the annual graduating music student exit survey.  </w:t>
      </w:r>
      <w:r w:rsidR="00DB6BDC">
        <w:rPr>
          <w:sz w:val="22"/>
          <w:szCs w:val="22"/>
        </w:rPr>
        <w:t>Two performance majors completed the exit survey this year. With such little participation, quantitative data is not generalizable and will not be shared here. The only narrative comments specific to performance curriculum/experience are:</w:t>
      </w:r>
    </w:p>
    <w:p w:rsidR="00DB6BDC" w:rsidRDefault="00DB6BDC" w:rsidP="00360D6E">
      <w:pPr>
        <w:tabs>
          <w:tab w:val="left" w:pos="1740"/>
        </w:tabs>
        <w:rPr>
          <w:sz w:val="22"/>
          <w:szCs w:val="22"/>
        </w:rPr>
      </w:pPr>
    </w:p>
    <w:p w:rsidR="00DB6BDC" w:rsidRDefault="00DB6BDC" w:rsidP="00360D6E">
      <w:pPr>
        <w:tabs>
          <w:tab w:val="left" w:pos="1740"/>
        </w:tabs>
        <w:rPr>
          <w:i/>
          <w:sz w:val="22"/>
          <w:szCs w:val="22"/>
        </w:rPr>
      </w:pPr>
      <w:r>
        <w:rPr>
          <w:i/>
          <w:sz w:val="22"/>
          <w:szCs w:val="22"/>
        </w:rPr>
        <w:t xml:space="preserve">“It provided me with performance experience with excellent faculty who were eager to share their wisdom.” </w:t>
      </w:r>
    </w:p>
    <w:p w:rsidR="00DB6BDC" w:rsidRPr="00DB6BDC" w:rsidRDefault="00DB6BDC" w:rsidP="00360D6E">
      <w:pPr>
        <w:tabs>
          <w:tab w:val="left" w:pos="1740"/>
        </w:tabs>
        <w:rPr>
          <w:i/>
          <w:sz w:val="22"/>
          <w:szCs w:val="22"/>
        </w:rPr>
      </w:pPr>
      <w:r>
        <w:rPr>
          <w:i/>
          <w:sz w:val="22"/>
          <w:szCs w:val="22"/>
        </w:rPr>
        <w:t xml:space="preserve">“The wonderful facilities, and frequent guest artists.” </w:t>
      </w:r>
    </w:p>
    <w:p w:rsidR="00171D47" w:rsidRDefault="00171D47" w:rsidP="001C338C">
      <w:pPr>
        <w:tabs>
          <w:tab w:val="left" w:pos="1740"/>
        </w:tabs>
        <w:rPr>
          <w:sz w:val="22"/>
          <w:szCs w:val="22"/>
        </w:rPr>
      </w:pPr>
    </w:p>
    <w:p w:rsidR="006D525F" w:rsidRPr="00360D6E" w:rsidRDefault="006D525F" w:rsidP="001C338C">
      <w:pPr>
        <w:tabs>
          <w:tab w:val="left" w:pos="1740"/>
        </w:tabs>
        <w:rPr>
          <w:sz w:val="22"/>
          <w:szCs w:val="22"/>
        </w:rPr>
      </w:pPr>
    </w:p>
    <w:p w:rsidR="00171D47" w:rsidRPr="00360D6E" w:rsidRDefault="008F111C" w:rsidP="001C338C">
      <w:pPr>
        <w:tabs>
          <w:tab w:val="left" w:pos="1740"/>
        </w:tabs>
        <w:rPr>
          <w:sz w:val="22"/>
          <w:szCs w:val="22"/>
        </w:rPr>
      </w:pPr>
      <w:r w:rsidRPr="00360D6E">
        <w:rPr>
          <w:b/>
          <w:sz w:val="22"/>
          <w:szCs w:val="22"/>
        </w:rPr>
        <w:t>University Learning Goals</w:t>
      </w:r>
    </w:p>
    <w:p w:rsidR="00171D47" w:rsidRPr="00360D6E" w:rsidRDefault="00996FAE" w:rsidP="001C338C">
      <w:pPr>
        <w:tabs>
          <w:tab w:val="left" w:pos="1740"/>
        </w:tabs>
        <w:rPr>
          <w:sz w:val="22"/>
          <w:szCs w:val="22"/>
        </w:rPr>
      </w:pPr>
      <w:r w:rsidRPr="00360D6E">
        <w:rPr>
          <w:sz w:val="22"/>
          <w:szCs w:val="22"/>
        </w:rPr>
        <w:t>During the current period, the AC continued to evaluate</w:t>
      </w:r>
      <w:r w:rsidR="008F111C" w:rsidRPr="00360D6E">
        <w:rPr>
          <w:sz w:val="22"/>
          <w:szCs w:val="22"/>
        </w:rPr>
        <w:t xml:space="preserve"> our performance majors in the following areas:</w:t>
      </w:r>
    </w:p>
    <w:p w:rsidR="00171D47" w:rsidRPr="00360D6E" w:rsidRDefault="00171D47" w:rsidP="001C338C">
      <w:pPr>
        <w:tabs>
          <w:tab w:val="left" w:pos="1740"/>
        </w:tabs>
        <w:rPr>
          <w:sz w:val="22"/>
          <w:szCs w:val="22"/>
        </w:rPr>
      </w:pPr>
    </w:p>
    <w:p w:rsidR="00996FAE" w:rsidRPr="00360D6E" w:rsidRDefault="008F111C" w:rsidP="001C338C">
      <w:pPr>
        <w:pStyle w:val="ListParagraph"/>
        <w:numPr>
          <w:ilvl w:val="0"/>
          <w:numId w:val="2"/>
        </w:numPr>
        <w:tabs>
          <w:tab w:val="left" w:pos="1740"/>
        </w:tabs>
        <w:rPr>
          <w:sz w:val="22"/>
          <w:szCs w:val="22"/>
        </w:rPr>
      </w:pPr>
      <w:r w:rsidRPr="00360D6E">
        <w:rPr>
          <w:b/>
          <w:sz w:val="22"/>
          <w:szCs w:val="22"/>
        </w:rPr>
        <w:t>Critical thinking</w:t>
      </w:r>
      <w:r w:rsidR="00996FAE" w:rsidRPr="00360D6E">
        <w:rPr>
          <w:sz w:val="22"/>
          <w:szCs w:val="22"/>
        </w:rPr>
        <w:t xml:space="preserve"> – </w:t>
      </w:r>
      <w:r w:rsidRPr="00360D6E">
        <w:rPr>
          <w:sz w:val="22"/>
          <w:szCs w:val="22"/>
        </w:rPr>
        <w:t xml:space="preserve">According to the </w:t>
      </w:r>
      <w:r w:rsidR="00996FAE" w:rsidRPr="00360D6E">
        <w:rPr>
          <w:sz w:val="22"/>
          <w:szCs w:val="22"/>
        </w:rPr>
        <w:t>Music D</w:t>
      </w:r>
      <w:r w:rsidRPr="00360D6E">
        <w:rPr>
          <w:sz w:val="22"/>
          <w:szCs w:val="22"/>
        </w:rPr>
        <w:t xml:space="preserve">epartment learning objective I.2. </w:t>
      </w:r>
      <w:proofErr w:type="gramStart"/>
      <w:r w:rsidRPr="00360D6E">
        <w:rPr>
          <w:sz w:val="22"/>
          <w:szCs w:val="22"/>
        </w:rPr>
        <w:t>we</w:t>
      </w:r>
      <w:proofErr w:type="gramEnd"/>
      <w:r w:rsidRPr="00360D6E">
        <w:rPr>
          <w:sz w:val="22"/>
          <w:szCs w:val="22"/>
        </w:rPr>
        <w:t xml:space="preserve"> evaluate our students’ ability to “understand and analyze the role of music within a variety of cultures and historical periods, its impact on society, and its stylistic interpretation.” </w:t>
      </w:r>
      <w:r w:rsidR="00996FAE" w:rsidRPr="00360D6E">
        <w:rPr>
          <w:sz w:val="22"/>
          <w:szCs w:val="22"/>
        </w:rPr>
        <w:t xml:space="preserve"> As part of our evaluation process, w</w:t>
      </w:r>
      <w:r w:rsidRPr="00360D6E">
        <w:rPr>
          <w:sz w:val="22"/>
          <w:szCs w:val="22"/>
        </w:rPr>
        <w:t>e collect music history papers documenting their ability to a</w:t>
      </w:r>
      <w:r w:rsidR="00996FAE" w:rsidRPr="00360D6E">
        <w:rPr>
          <w:sz w:val="22"/>
          <w:szCs w:val="22"/>
        </w:rPr>
        <w:t>nalyze this role.</w:t>
      </w:r>
      <w:r w:rsidR="00996FAE" w:rsidRPr="00360D6E">
        <w:rPr>
          <w:sz w:val="22"/>
          <w:szCs w:val="22"/>
        </w:rPr>
        <w:br/>
      </w:r>
    </w:p>
    <w:p w:rsidR="00996FAE" w:rsidRPr="00360D6E" w:rsidRDefault="008F111C" w:rsidP="001C338C">
      <w:pPr>
        <w:pStyle w:val="ListParagraph"/>
        <w:numPr>
          <w:ilvl w:val="0"/>
          <w:numId w:val="2"/>
        </w:numPr>
        <w:tabs>
          <w:tab w:val="left" w:pos="1740"/>
        </w:tabs>
        <w:rPr>
          <w:sz w:val="22"/>
          <w:szCs w:val="22"/>
        </w:rPr>
      </w:pPr>
      <w:r w:rsidRPr="00360D6E">
        <w:rPr>
          <w:b/>
          <w:sz w:val="22"/>
          <w:szCs w:val="22"/>
        </w:rPr>
        <w:t>Writing and critical reading</w:t>
      </w:r>
    </w:p>
    <w:p w:rsidR="00996FAE" w:rsidRPr="00360D6E" w:rsidRDefault="008F111C" w:rsidP="001C338C">
      <w:pPr>
        <w:pStyle w:val="ListParagraph"/>
        <w:numPr>
          <w:ilvl w:val="1"/>
          <w:numId w:val="2"/>
        </w:numPr>
        <w:tabs>
          <w:tab w:val="left" w:pos="1740"/>
        </w:tabs>
        <w:rPr>
          <w:sz w:val="22"/>
          <w:szCs w:val="22"/>
        </w:rPr>
      </w:pPr>
      <w:r w:rsidRPr="00360D6E">
        <w:rPr>
          <w:sz w:val="22"/>
          <w:szCs w:val="22"/>
        </w:rPr>
        <w:t>A</w:t>
      </w:r>
      <w:r w:rsidR="00996FAE" w:rsidRPr="00360D6E">
        <w:rPr>
          <w:sz w:val="22"/>
          <w:szCs w:val="22"/>
        </w:rPr>
        <w:t>ccording to the Music D</w:t>
      </w:r>
      <w:r w:rsidRPr="00360D6E">
        <w:rPr>
          <w:sz w:val="22"/>
          <w:szCs w:val="22"/>
        </w:rPr>
        <w:t>epartment learning objective I.3, we evaluate our students’ ability to “demonstrate an awareness of structure and style through the development of skills necessary to create, critique, and perform music from a variety of cultures and</w:t>
      </w:r>
      <w:r w:rsidR="00996FAE" w:rsidRPr="00360D6E">
        <w:rPr>
          <w:sz w:val="22"/>
          <w:szCs w:val="22"/>
        </w:rPr>
        <w:t xml:space="preserve"> </w:t>
      </w:r>
      <w:r w:rsidRPr="00360D6E">
        <w:rPr>
          <w:sz w:val="22"/>
          <w:szCs w:val="22"/>
        </w:rPr>
        <w:t>historical periods.” As part of our evaluation process, we collect student written program notes that document the ability to write critically and analytically.</w:t>
      </w:r>
    </w:p>
    <w:p w:rsidR="00171D47" w:rsidRDefault="008F111C" w:rsidP="001C338C">
      <w:pPr>
        <w:pStyle w:val="ListParagraph"/>
        <w:numPr>
          <w:ilvl w:val="1"/>
          <w:numId w:val="2"/>
        </w:numPr>
        <w:tabs>
          <w:tab w:val="left" w:pos="1740"/>
        </w:tabs>
        <w:rPr>
          <w:sz w:val="22"/>
          <w:szCs w:val="22"/>
        </w:rPr>
      </w:pPr>
      <w:r w:rsidRPr="00360D6E">
        <w:rPr>
          <w:sz w:val="22"/>
          <w:szCs w:val="22"/>
        </w:rPr>
        <w:t xml:space="preserve">According to the </w:t>
      </w:r>
      <w:r w:rsidR="00996FAE" w:rsidRPr="00360D6E">
        <w:rPr>
          <w:sz w:val="22"/>
          <w:szCs w:val="22"/>
        </w:rPr>
        <w:t>M</w:t>
      </w:r>
      <w:r w:rsidRPr="00360D6E">
        <w:rPr>
          <w:sz w:val="22"/>
          <w:szCs w:val="22"/>
        </w:rPr>
        <w:t xml:space="preserve">usic </w:t>
      </w:r>
      <w:r w:rsidR="00996FAE" w:rsidRPr="00360D6E">
        <w:rPr>
          <w:sz w:val="22"/>
          <w:szCs w:val="22"/>
        </w:rPr>
        <w:t>D</w:t>
      </w:r>
      <w:r w:rsidRPr="00360D6E">
        <w:rPr>
          <w:sz w:val="22"/>
          <w:szCs w:val="22"/>
        </w:rPr>
        <w:t xml:space="preserve">epartment learning objective I.2. </w:t>
      </w:r>
      <w:proofErr w:type="gramStart"/>
      <w:r w:rsidRPr="00360D6E">
        <w:rPr>
          <w:sz w:val="22"/>
          <w:szCs w:val="22"/>
        </w:rPr>
        <w:t>we</w:t>
      </w:r>
      <w:proofErr w:type="gramEnd"/>
      <w:r w:rsidRPr="00360D6E">
        <w:rPr>
          <w:sz w:val="22"/>
          <w:szCs w:val="22"/>
        </w:rPr>
        <w:t xml:space="preserve"> evaluate our students’ ability to “understand and analyze the role of music within a variety of cultures and historical periods, its impact on society, and its stylistic interpretation.” We collect music history papers and exams that document their ability to write and read critically. </w:t>
      </w:r>
    </w:p>
    <w:p w:rsidR="006D525F" w:rsidRPr="00360D6E" w:rsidRDefault="006D525F" w:rsidP="006D525F">
      <w:pPr>
        <w:pStyle w:val="ListParagraph"/>
        <w:tabs>
          <w:tab w:val="left" w:pos="1740"/>
        </w:tabs>
        <w:ind w:left="1440"/>
        <w:rPr>
          <w:sz w:val="22"/>
          <w:szCs w:val="22"/>
        </w:rPr>
      </w:pPr>
    </w:p>
    <w:p w:rsidR="00171D47" w:rsidRDefault="006D525F" w:rsidP="001C338C">
      <w:pPr>
        <w:tabs>
          <w:tab w:val="left" w:pos="1740"/>
        </w:tabs>
        <w:rPr>
          <w:sz w:val="22"/>
          <w:szCs w:val="22"/>
        </w:rPr>
      </w:pPr>
      <w:r>
        <w:rPr>
          <w:sz w:val="22"/>
          <w:szCs w:val="22"/>
        </w:rPr>
        <w:t xml:space="preserve">While the university learning goals are discussed in the music department, more needs to be done to explicitly measure progress in these areas. </w:t>
      </w:r>
    </w:p>
    <w:p w:rsidR="006D525F" w:rsidRDefault="006D525F" w:rsidP="001C338C">
      <w:pPr>
        <w:tabs>
          <w:tab w:val="left" w:pos="1740"/>
        </w:tabs>
        <w:rPr>
          <w:sz w:val="22"/>
          <w:szCs w:val="22"/>
        </w:rPr>
      </w:pPr>
    </w:p>
    <w:p w:rsidR="006D525F" w:rsidRDefault="006D525F" w:rsidP="001C338C">
      <w:pPr>
        <w:tabs>
          <w:tab w:val="left" w:pos="1740"/>
        </w:tabs>
        <w:rPr>
          <w:sz w:val="22"/>
          <w:szCs w:val="22"/>
        </w:rPr>
      </w:pPr>
    </w:p>
    <w:p w:rsidR="006D525F" w:rsidRDefault="006D525F" w:rsidP="001C338C">
      <w:pPr>
        <w:tabs>
          <w:tab w:val="left" w:pos="1740"/>
        </w:tabs>
        <w:rPr>
          <w:sz w:val="22"/>
          <w:szCs w:val="22"/>
        </w:rPr>
      </w:pPr>
    </w:p>
    <w:p w:rsidR="006D525F" w:rsidRDefault="006D525F" w:rsidP="001C338C">
      <w:pPr>
        <w:tabs>
          <w:tab w:val="left" w:pos="1740"/>
        </w:tabs>
        <w:rPr>
          <w:sz w:val="22"/>
          <w:szCs w:val="22"/>
        </w:rPr>
      </w:pPr>
    </w:p>
    <w:p w:rsidR="006D525F" w:rsidRDefault="006D525F" w:rsidP="001C338C">
      <w:pPr>
        <w:tabs>
          <w:tab w:val="left" w:pos="1740"/>
        </w:tabs>
        <w:rPr>
          <w:sz w:val="22"/>
          <w:szCs w:val="22"/>
        </w:rPr>
      </w:pPr>
    </w:p>
    <w:p w:rsidR="006D525F" w:rsidRDefault="006D525F" w:rsidP="001C338C">
      <w:pPr>
        <w:tabs>
          <w:tab w:val="left" w:pos="1740"/>
        </w:tabs>
        <w:rPr>
          <w:sz w:val="22"/>
          <w:szCs w:val="22"/>
        </w:rPr>
      </w:pPr>
    </w:p>
    <w:p w:rsidR="006D525F" w:rsidRPr="00360D6E" w:rsidRDefault="006D525F" w:rsidP="001C338C">
      <w:pPr>
        <w:tabs>
          <w:tab w:val="left" w:pos="1740"/>
        </w:tabs>
        <w:rPr>
          <w:sz w:val="22"/>
          <w:szCs w:val="22"/>
        </w:rPr>
      </w:pPr>
    </w:p>
    <w:p w:rsidR="00171D47" w:rsidRPr="00360D6E" w:rsidRDefault="008F111C" w:rsidP="001C338C">
      <w:pPr>
        <w:tabs>
          <w:tab w:val="left" w:pos="1740"/>
        </w:tabs>
      </w:pPr>
      <w:r w:rsidRPr="00360D6E">
        <w:rPr>
          <w:b/>
        </w:rPr>
        <w:t>PART THREE</w:t>
      </w:r>
    </w:p>
    <w:p w:rsidR="00171D47" w:rsidRPr="00360D6E" w:rsidRDefault="00171D47" w:rsidP="001C338C">
      <w:pPr>
        <w:tabs>
          <w:tab w:val="left" w:pos="1740"/>
        </w:tabs>
        <w:rPr>
          <w:sz w:val="22"/>
          <w:szCs w:val="22"/>
        </w:rPr>
      </w:pPr>
    </w:p>
    <w:p w:rsidR="00171D47" w:rsidRPr="00360D6E" w:rsidRDefault="008F111C" w:rsidP="001C338C">
      <w:pPr>
        <w:tabs>
          <w:tab w:val="left" w:pos="1740"/>
        </w:tabs>
        <w:rPr>
          <w:i/>
          <w:sz w:val="22"/>
          <w:szCs w:val="22"/>
        </w:rPr>
      </w:pPr>
      <w:r w:rsidRPr="00360D6E">
        <w:rPr>
          <w:i/>
          <w:sz w:val="22"/>
          <w:szCs w:val="22"/>
        </w:rPr>
        <w:t xml:space="preserve">Summarize changes and improvements in </w:t>
      </w:r>
      <w:r w:rsidRPr="00360D6E">
        <w:rPr>
          <w:b/>
          <w:i/>
          <w:sz w:val="22"/>
          <w:szCs w:val="22"/>
        </w:rPr>
        <w:t>curriculum, instruction, and learning</w:t>
      </w:r>
      <w:r w:rsidRPr="00360D6E">
        <w:rPr>
          <w:i/>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8C3CC9" w:rsidRPr="00360D6E" w:rsidRDefault="008C3CC9" w:rsidP="008C3CC9">
      <w:pPr>
        <w:rPr>
          <w:sz w:val="22"/>
          <w:szCs w:val="22"/>
        </w:rPr>
      </w:pPr>
    </w:p>
    <w:p w:rsidR="008C3CC9" w:rsidRPr="00360D6E" w:rsidRDefault="008C3CC9" w:rsidP="008C3CC9">
      <w:pPr>
        <w:rPr>
          <w:sz w:val="22"/>
          <w:szCs w:val="22"/>
        </w:rPr>
      </w:pPr>
      <w:r w:rsidRPr="00360D6E">
        <w:rPr>
          <w:sz w:val="22"/>
          <w:szCs w:val="22"/>
        </w:rPr>
        <w:t>Performance</w:t>
      </w:r>
      <w:r w:rsidR="00854B98">
        <w:rPr>
          <w:sz w:val="22"/>
          <w:szCs w:val="22"/>
        </w:rPr>
        <w:t xml:space="preserve"> students continue to </w:t>
      </w:r>
      <w:r w:rsidRPr="00360D6E">
        <w:rPr>
          <w:sz w:val="22"/>
          <w:szCs w:val="22"/>
        </w:rPr>
        <w:t xml:space="preserve">show some weakness in I.3. With the assistance of applied music faculty, performance students continue to submit detailed program notes for all degree </w:t>
      </w:r>
      <w:r w:rsidR="00CB3B6E">
        <w:rPr>
          <w:sz w:val="22"/>
          <w:szCs w:val="22"/>
        </w:rPr>
        <w:t xml:space="preserve">recitals. </w:t>
      </w:r>
      <w:r w:rsidRPr="00360D6E">
        <w:rPr>
          <w:sz w:val="22"/>
          <w:szCs w:val="22"/>
        </w:rPr>
        <w:t>These program notes are scored by the AC as part of a graduating performance student’s portfolio.  Program notes are researched and compiled by performance students, but applied music faculty often assist their students in properly editing the notes before a final version is submitted.  It is the AC’s hope that this ongoing requirement will assist performance students not only in their understanding of the pieces prepared for recitals, but also in their critical thinking and writing skills.</w:t>
      </w:r>
    </w:p>
    <w:p w:rsidR="008C3CC9" w:rsidRPr="00360D6E" w:rsidRDefault="008C3CC9" w:rsidP="008C3CC9">
      <w:pPr>
        <w:rPr>
          <w:sz w:val="22"/>
          <w:szCs w:val="22"/>
        </w:rPr>
      </w:pPr>
    </w:p>
    <w:p w:rsidR="00171D47" w:rsidRPr="00BA2E4B" w:rsidRDefault="00854B98" w:rsidP="001C338C">
      <w:pPr>
        <w:tabs>
          <w:tab w:val="left" w:pos="1740"/>
        </w:tabs>
        <w:rPr>
          <w:sz w:val="20"/>
          <w:szCs w:val="20"/>
        </w:rPr>
      </w:pPr>
      <w:r>
        <w:rPr>
          <w:sz w:val="22"/>
          <w:szCs w:val="22"/>
        </w:rPr>
        <w:t>The assessment committee w</w:t>
      </w:r>
      <w:r w:rsidR="00CB3B6E">
        <w:rPr>
          <w:sz w:val="22"/>
          <w:szCs w:val="22"/>
        </w:rPr>
        <w:t xml:space="preserve">ithout a doubt needs to be </w:t>
      </w:r>
      <w:r>
        <w:rPr>
          <w:sz w:val="22"/>
          <w:szCs w:val="22"/>
        </w:rPr>
        <w:t xml:space="preserve">more active next year. Faculty members in the music department serve on multiple committees and assessment was no doubt pushed to the back burner this year. </w:t>
      </w:r>
      <w:r w:rsidR="00A3232A">
        <w:rPr>
          <w:sz w:val="22"/>
          <w:szCs w:val="22"/>
        </w:rPr>
        <w:t xml:space="preserve">Data collection continued, but next year will provide the opportunity for new faculty participation and ideas for future improvement. </w:t>
      </w:r>
    </w:p>
    <w:sectPr w:rsidR="00171D47" w:rsidRPr="00BA2E4B">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altName w:val="Consolas"/>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AA9"/>
    <w:multiLevelType w:val="hybridMultilevel"/>
    <w:tmpl w:val="75CCB42E"/>
    <w:lvl w:ilvl="0" w:tplc="F84ABF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46C59"/>
    <w:multiLevelType w:val="multilevel"/>
    <w:tmpl w:val="D1F8D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47"/>
    <w:rsid w:val="00093819"/>
    <w:rsid w:val="000A0172"/>
    <w:rsid w:val="00171D47"/>
    <w:rsid w:val="001C338C"/>
    <w:rsid w:val="00280BDC"/>
    <w:rsid w:val="003308BD"/>
    <w:rsid w:val="00360D6E"/>
    <w:rsid w:val="003A6BCC"/>
    <w:rsid w:val="003C5EA7"/>
    <w:rsid w:val="004E30E6"/>
    <w:rsid w:val="0057326E"/>
    <w:rsid w:val="006B030E"/>
    <w:rsid w:val="006D525F"/>
    <w:rsid w:val="006F79AE"/>
    <w:rsid w:val="00751A53"/>
    <w:rsid w:val="00751A99"/>
    <w:rsid w:val="00854B98"/>
    <w:rsid w:val="00856C09"/>
    <w:rsid w:val="008A1312"/>
    <w:rsid w:val="008C3CC9"/>
    <w:rsid w:val="008E7CD6"/>
    <w:rsid w:val="008F111C"/>
    <w:rsid w:val="00996FAE"/>
    <w:rsid w:val="00A3232A"/>
    <w:rsid w:val="00A4780F"/>
    <w:rsid w:val="00AF02FA"/>
    <w:rsid w:val="00B3708F"/>
    <w:rsid w:val="00BA2E4B"/>
    <w:rsid w:val="00BE0998"/>
    <w:rsid w:val="00BE2D6D"/>
    <w:rsid w:val="00C0145F"/>
    <w:rsid w:val="00C0495D"/>
    <w:rsid w:val="00C751E2"/>
    <w:rsid w:val="00CB3B6E"/>
    <w:rsid w:val="00CE2133"/>
    <w:rsid w:val="00D74412"/>
    <w:rsid w:val="00D94D74"/>
    <w:rsid w:val="00DB6BDC"/>
    <w:rsid w:val="00DD2D91"/>
    <w:rsid w:val="00DE6893"/>
    <w:rsid w:val="00E755E2"/>
    <w:rsid w:val="00F71107"/>
    <w:rsid w:val="00FA6C68"/>
    <w:rsid w:val="00FD2864"/>
    <w:rsid w:val="00FE3F48"/>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96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9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Sanders</dc:creator>
  <cp:lastModifiedBy>Sanders, Karla</cp:lastModifiedBy>
  <cp:revision>2</cp:revision>
  <dcterms:created xsi:type="dcterms:W3CDTF">2018-06-20T21:15:00Z</dcterms:created>
  <dcterms:modified xsi:type="dcterms:W3CDTF">2018-06-20T21:15:00Z</dcterms:modified>
</cp:coreProperties>
</file>