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1D" w:rsidRDefault="00E7391D" w:rsidP="00F525FC">
      <w:pPr>
        <w:jc w:val="center"/>
        <w:rPr>
          <w:b/>
          <w:bCs/>
        </w:rPr>
      </w:pPr>
      <w:r>
        <w:rPr>
          <w:b/>
          <w:bCs/>
        </w:rPr>
        <w:t>Student Learning Assessment Program</w:t>
      </w:r>
    </w:p>
    <w:p w:rsidR="00E7391D" w:rsidRDefault="00E7391D" w:rsidP="00F525FC">
      <w:pPr>
        <w:pStyle w:val="Heading2"/>
      </w:pPr>
      <w:r>
        <w:t>Response to Summary Form</w:t>
      </w:r>
    </w:p>
    <w:p w:rsidR="00E7391D" w:rsidRDefault="00E7391D" w:rsidP="00F525FC">
      <w:pPr>
        <w:jc w:val="center"/>
      </w:pPr>
      <w:r>
        <w:rPr>
          <w:b/>
          <w:bCs/>
        </w:rPr>
        <w:t xml:space="preserve">Undergraduate Program </w:t>
      </w:r>
      <w:r w:rsidR="00C80593">
        <w:rPr>
          <w:b/>
          <w:bCs/>
        </w:rPr>
        <w:t>20</w:t>
      </w:r>
      <w:r w:rsidR="007E0D6C">
        <w:rPr>
          <w:b/>
          <w:bCs/>
        </w:rPr>
        <w:t>1</w:t>
      </w:r>
      <w:r w:rsidR="0042097D">
        <w:rPr>
          <w:b/>
          <w:bCs/>
        </w:rPr>
        <w:t>8</w:t>
      </w:r>
    </w:p>
    <w:p w:rsidR="00E7391D" w:rsidRDefault="00E7391D">
      <w:pPr>
        <w:jc w:val="center"/>
      </w:pPr>
    </w:p>
    <w:p w:rsidR="00E7391D" w:rsidRDefault="00E7391D">
      <w:r>
        <w:t xml:space="preserve">Department:  </w:t>
      </w:r>
      <w:r w:rsidR="00342833">
        <w:t>Communication Studies</w:t>
      </w: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90"/>
        <w:gridCol w:w="5760"/>
      </w:tblGrid>
      <w:tr w:rsidR="00E7391D" w:rsidTr="004E5DBE">
        <w:trPr>
          <w:trHeight w:val="665"/>
        </w:trPr>
        <w:tc>
          <w:tcPr>
            <w:tcW w:w="1890" w:type="dxa"/>
          </w:tcPr>
          <w:p w:rsidR="00E7391D" w:rsidRDefault="00E7391D">
            <w:pPr>
              <w:jc w:val="center"/>
              <w:rPr>
                <w:b/>
                <w:bCs/>
                <w:sz w:val="22"/>
              </w:rPr>
            </w:pPr>
            <w:r>
              <w:rPr>
                <w:b/>
                <w:bCs/>
                <w:sz w:val="22"/>
              </w:rPr>
              <w:t>Category</w:t>
            </w:r>
          </w:p>
        </w:tc>
        <w:tc>
          <w:tcPr>
            <w:tcW w:w="1890" w:type="dxa"/>
          </w:tcPr>
          <w:p w:rsidR="00E7391D" w:rsidRDefault="00E7391D">
            <w:pPr>
              <w:jc w:val="center"/>
              <w:rPr>
                <w:b/>
                <w:bCs/>
                <w:sz w:val="22"/>
              </w:rPr>
            </w:pPr>
            <w:r>
              <w:rPr>
                <w:b/>
                <w:bCs/>
                <w:sz w:val="22"/>
              </w:rPr>
              <w:t>Level</w:t>
            </w:r>
            <w:r>
              <w:rPr>
                <w:rStyle w:val="FootnoteReference"/>
                <w:b/>
                <w:bCs/>
                <w:sz w:val="22"/>
              </w:rPr>
              <w:footnoteReference w:customMarkFollows="1" w:id="1"/>
              <w:t>*</w:t>
            </w:r>
          </w:p>
        </w:tc>
        <w:tc>
          <w:tcPr>
            <w:tcW w:w="5760" w:type="dxa"/>
          </w:tcPr>
          <w:p w:rsidR="00E7391D" w:rsidRDefault="00E7391D">
            <w:pPr>
              <w:pStyle w:val="Heading1"/>
              <w:jc w:val="center"/>
              <w:rPr>
                <w:b w:val="0"/>
                <w:bCs w:val="0"/>
                <w:sz w:val="22"/>
              </w:rPr>
            </w:pPr>
            <w:r>
              <w:rPr>
                <w:sz w:val="22"/>
              </w:rPr>
              <w:t>Comments</w:t>
            </w:r>
          </w:p>
        </w:tc>
      </w:tr>
      <w:tr w:rsidR="00E7391D" w:rsidTr="004E5DBE">
        <w:tc>
          <w:tcPr>
            <w:tcW w:w="1890" w:type="dxa"/>
          </w:tcPr>
          <w:p w:rsidR="00E7391D" w:rsidRDefault="00E7391D">
            <w:pPr>
              <w:pStyle w:val="Heading1"/>
              <w:rPr>
                <w:sz w:val="22"/>
              </w:rPr>
            </w:pPr>
            <w:r>
              <w:rPr>
                <w:sz w:val="22"/>
              </w:rPr>
              <w:t>Learning Objectives</w:t>
            </w:r>
          </w:p>
        </w:tc>
        <w:tc>
          <w:tcPr>
            <w:tcW w:w="1890" w:type="dxa"/>
          </w:tcPr>
          <w:p w:rsidR="00E7391D" w:rsidRDefault="00E7391D" w:rsidP="00026801">
            <w:pPr>
              <w:rPr>
                <w:sz w:val="22"/>
              </w:rPr>
            </w:pPr>
            <w:r>
              <w:rPr>
                <w:sz w:val="22"/>
              </w:rPr>
              <w:t xml:space="preserve">Level </w:t>
            </w:r>
            <w:r w:rsidR="00026801">
              <w:rPr>
                <w:sz w:val="22"/>
              </w:rPr>
              <w:t>3</w:t>
            </w:r>
            <w:r>
              <w:rPr>
                <w:sz w:val="22"/>
              </w:rPr>
              <w:t xml:space="preserve">, B.A. </w:t>
            </w:r>
            <w:r w:rsidR="00A62FC0">
              <w:rPr>
                <w:sz w:val="22"/>
              </w:rPr>
              <w:t>Communication Studies</w:t>
            </w:r>
          </w:p>
        </w:tc>
        <w:tc>
          <w:tcPr>
            <w:tcW w:w="5760" w:type="dxa"/>
          </w:tcPr>
          <w:p w:rsidR="00E7391D" w:rsidRDefault="00E7391D" w:rsidP="003C354B">
            <w:pPr>
              <w:rPr>
                <w:sz w:val="22"/>
              </w:rPr>
            </w:pPr>
            <w:r>
              <w:rPr>
                <w:sz w:val="22"/>
              </w:rPr>
              <w:t xml:space="preserve">These objectives present a solid blend of </w:t>
            </w:r>
            <w:r w:rsidR="00D512DB">
              <w:rPr>
                <w:sz w:val="22"/>
              </w:rPr>
              <w:t xml:space="preserve">program objectives </w:t>
            </w:r>
            <w:r>
              <w:rPr>
                <w:sz w:val="22"/>
              </w:rPr>
              <w:t xml:space="preserve">for the major and </w:t>
            </w:r>
            <w:r w:rsidR="002A2D7B">
              <w:rPr>
                <w:sz w:val="22"/>
              </w:rPr>
              <w:t>undergraduate</w:t>
            </w:r>
            <w:r>
              <w:rPr>
                <w:sz w:val="22"/>
              </w:rPr>
              <w:t xml:space="preserve"> goals</w:t>
            </w:r>
            <w:r w:rsidR="007E0D6C">
              <w:rPr>
                <w:sz w:val="22"/>
              </w:rPr>
              <w:t xml:space="preserve">.  </w:t>
            </w:r>
            <w:r w:rsidR="00ED7855">
              <w:rPr>
                <w:sz w:val="22"/>
              </w:rPr>
              <w:t>This department has adopted four of the five undergraduate learning goals:  speaking, writing, critical thinking, and responsible citizenship.</w:t>
            </w:r>
            <w:r w:rsidR="00731247">
              <w:rPr>
                <w:sz w:val="22"/>
              </w:rPr>
              <w:t xml:space="preserve"> </w:t>
            </w:r>
            <w:r w:rsidR="002D4E2B">
              <w:rPr>
                <w:sz w:val="22"/>
              </w:rPr>
              <w:t xml:space="preserve"> </w:t>
            </w:r>
            <w:r w:rsidR="003C354B">
              <w:rPr>
                <w:sz w:val="22"/>
              </w:rPr>
              <w:t>Part 2 indicates that QR will be adopted in the next iteration of this report, which is great!</w:t>
            </w:r>
            <w:r w:rsidR="00731247">
              <w:rPr>
                <w:sz w:val="22"/>
              </w:rPr>
              <w:t xml:space="preserve"> </w:t>
            </w:r>
          </w:p>
        </w:tc>
      </w:tr>
      <w:tr w:rsidR="00E7391D" w:rsidTr="004E5DBE">
        <w:tc>
          <w:tcPr>
            <w:tcW w:w="1890" w:type="dxa"/>
          </w:tcPr>
          <w:p w:rsidR="00E7391D" w:rsidRDefault="00E7391D">
            <w:pPr>
              <w:rPr>
                <w:b/>
                <w:bCs/>
                <w:sz w:val="22"/>
              </w:rPr>
            </w:pPr>
            <w:r>
              <w:rPr>
                <w:b/>
                <w:bCs/>
                <w:sz w:val="22"/>
              </w:rPr>
              <w:t>How, Where, and When Assessed</w:t>
            </w:r>
          </w:p>
        </w:tc>
        <w:tc>
          <w:tcPr>
            <w:tcW w:w="1890" w:type="dxa"/>
          </w:tcPr>
          <w:p w:rsidR="00E7391D" w:rsidRDefault="00205985" w:rsidP="00466234">
            <w:pPr>
              <w:rPr>
                <w:sz w:val="22"/>
              </w:rPr>
            </w:pPr>
            <w:r>
              <w:rPr>
                <w:sz w:val="22"/>
              </w:rPr>
              <w:t xml:space="preserve">Level </w:t>
            </w:r>
            <w:r w:rsidR="00603B0B">
              <w:rPr>
                <w:sz w:val="22"/>
              </w:rPr>
              <w:t>3</w:t>
            </w:r>
            <w:r w:rsidR="00E7391D">
              <w:rPr>
                <w:sz w:val="22"/>
              </w:rPr>
              <w:t xml:space="preserve">, B.A. </w:t>
            </w:r>
            <w:r w:rsidR="00A62FC0">
              <w:rPr>
                <w:sz w:val="22"/>
              </w:rPr>
              <w:t>Communication Studies</w:t>
            </w:r>
          </w:p>
        </w:tc>
        <w:tc>
          <w:tcPr>
            <w:tcW w:w="5760" w:type="dxa"/>
          </w:tcPr>
          <w:p w:rsidR="00E7391D" w:rsidRDefault="002D4E2B" w:rsidP="00B44425">
            <w:pPr>
              <w:rPr>
                <w:sz w:val="22"/>
              </w:rPr>
            </w:pPr>
            <w:r>
              <w:rPr>
                <w:sz w:val="22"/>
              </w:rPr>
              <w:t>You have direct measures with your rubrics</w:t>
            </w:r>
            <w:r w:rsidR="00B44425">
              <w:rPr>
                <w:sz w:val="22"/>
              </w:rPr>
              <w:t xml:space="preserve"> and pre-tests (2000 level courses) and posttest</w:t>
            </w:r>
            <w:r>
              <w:rPr>
                <w:sz w:val="22"/>
              </w:rPr>
              <w:t xml:space="preserve"> </w:t>
            </w:r>
            <w:r w:rsidR="00B44425">
              <w:rPr>
                <w:sz w:val="22"/>
              </w:rPr>
              <w:t xml:space="preserve">(4000 level courses) </w:t>
            </w:r>
            <w:r>
              <w:rPr>
                <w:sz w:val="22"/>
              </w:rPr>
              <w:t xml:space="preserve">and an indirect measure with your student survey.  </w:t>
            </w:r>
          </w:p>
        </w:tc>
      </w:tr>
      <w:tr w:rsidR="00E7391D" w:rsidTr="004E5DBE">
        <w:tc>
          <w:tcPr>
            <w:tcW w:w="1890" w:type="dxa"/>
          </w:tcPr>
          <w:p w:rsidR="00E7391D" w:rsidRDefault="00E7391D">
            <w:pPr>
              <w:rPr>
                <w:b/>
                <w:bCs/>
                <w:sz w:val="22"/>
              </w:rPr>
            </w:pPr>
          </w:p>
          <w:p w:rsidR="00E7391D" w:rsidRDefault="00E7391D">
            <w:pPr>
              <w:rPr>
                <w:b/>
                <w:bCs/>
                <w:sz w:val="22"/>
              </w:rPr>
            </w:pPr>
            <w:r>
              <w:rPr>
                <w:b/>
                <w:bCs/>
                <w:sz w:val="22"/>
              </w:rPr>
              <w:t>Expectations</w:t>
            </w:r>
          </w:p>
        </w:tc>
        <w:tc>
          <w:tcPr>
            <w:tcW w:w="1890" w:type="dxa"/>
          </w:tcPr>
          <w:p w:rsidR="00E7391D" w:rsidRDefault="00E7391D" w:rsidP="00386926">
            <w:pPr>
              <w:rPr>
                <w:sz w:val="22"/>
              </w:rPr>
            </w:pPr>
            <w:r>
              <w:rPr>
                <w:sz w:val="22"/>
              </w:rPr>
              <w:t xml:space="preserve">Level </w:t>
            </w:r>
            <w:r w:rsidR="00386926">
              <w:rPr>
                <w:sz w:val="22"/>
              </w:rPr>
              <w:t>3</w:t>
            </w:r>
            <w:r>
              <w:rPr>
                <w:sz w:val="22"/>
              </w:rPr>
              <w:t xml:space="preserve">, B.A. </w:t>
            </w:r>
            <w:r w:rsidR="00A62FC0">
              <w:rPr>
                <w:sz w:val="22"/>
              </w:rPr>
              <w:t>Communication Studies</w:t>
            </w:r>
          </w:p>
        </w:tc>
        <w:tc>
          <w:tcPr>
            <w:tcW w:w="5760" w:type="dxa"/>
          </w:tcPr>
          <w:p w:rsidR="00E7391D" w:rsidRDefault="00386926" w:rsidP="006A4CB3">
            <w:pPr>
              <w:rPr>
                <w:sz w:val="22"/>
              </w:rPr>
            </w:pPr>
            <w:r>
              <w:rPr>
                <w:sz w:val="22"/>
              </w:rPr>
              <w:t xml:space="preserve">Your expectations are clear and describe quantitative and qualitative expectations for student learning.  </w:t>
            </w:r>
            <w:r w:rsidR="006A4CB3">
              <w:rPr>
                <w:sz w:val="22"/>
              </w:rPr>
              <w:t>You set expectations by student level (2000, 3000, and 4000 level courses), which allows you to set targets and show growth across the curriculum.</w:t>
            </w:r>
            <w:bookmarkStart w:id="0" w:name="_GoBack"/>
            <w:bookmarkEnd w:id="0"/>
          </w:p>
        </w:tc>
      </w:tr>
      <w:tr w:rsidR="00E7391D" w:rsidTr="004E5DBE">
        <w:tc>
          <w:tcPr>
            <w:tcW w:w="1890" w:type="dxa"/>
          </w:tcPr>
          <w:p w:rsidR="00E7391D" w:rsidRDefault="00E7391D">
            <w:pPr>
              <w:rPr>
                <w:b/>
                <w:bCs/>
                <w:sz w:val="22"/>
              </w:rPr>
            </w:pPr>
          </w:p>
          <w:p w:rsidR="00E7391D" w:rsidRDefault="00E7391D">
            <w:pPr>
              <w:rPr>
                <w:b/>
                <w:bCs/>
                <w:sz w:val="22"/>
              </w:rPr>
            </w:pPr>
            <w:r>
              <w:rPr>
                <w:b/>
                <w:bCs/>
                <w:sz w:val="22"/>
              </w:rPr>
              <w:t>Results</w:t>
            </w:r>
          </w:p>
        </w:tc>
        <w:tc>
          <w:tcPr>
            <w:tcW w:w="1890" w:type="dxa"/>
          </w:tcPr>
          <w:p w:rsidR="00E7391D" w:rsidRDefault="00E7391D">
            <w:pPr>
              <w:rPr>
                <w:sz w:val="22"/>
              </w:rPr>
            </w:pPr>
            <w:r>
              <w:rPr>
                <w:sz w:val="22"/>
              </w:rPr>
              <w:t xml:space="preserve">Level </w:t>
            </w:r>
            <w:r w:rsidR="00386926">
              <w:rPr>
                <w:sz w:val="22"/>
              </w:rPr>
              <w:t>3</w:t>
            </w:r>
            <w:r>
              <w:rPr>
                <w:sz w:val="22"/>
              </w:rPr>
              <w:t xml:space="preserve">, B.A. </w:t>
            </w:r>
            <w:r w:rsidR="00A62FC0">
              <w:rPr>
                <w:sz w:val="22"/>
              </w:rPr>
              <w:t>Communication Studies</w:t>
            </w:r>
          </w:p>
        </w:tc>
        <w:tc>
          <w:tcPr>
            <w:tcW w:w="5760" w:type="dxa"/>
          </w:tcPr>
          <w:p w:rsidR="00E7391D" w:rsidRDefault="008451FC" w:rsidP="006A4CB3">
            <w:pPr>
              <w:rPr>
                <w:sz w:val="22"/>
              </w:rPr>
            </w:pPr>
            <w:r>
              <w:rPr>
                <w:sz w:val="22"/>
              </w:rPr>
              <w:t xml:space="preserve">You are clearly using the results and seeking ways to change your curriculum by the emphases you place on key areas in the curriculum and how you assure connections between courses.  </w:t>
            </w:r>
            <w:r w:rsidR="006A4CB3">
              <w:rPr>
                <w:sz w:val="22"/>
              </w:rPr>
              <w:t>As you offer results for the new student survey, it is a good idea to include the number of students surveyed as well as the mean scores.  As you continue to look at your assessment results and as you create assessment plans for your new majors, you may want to look at the data by option to see if there are any differences among your majors.</w:t>
            </w:r>
          </w:p>
        </w:tc>
      </w:tr>
      <w:tr w:rsidR="00E7391D" w:rsidTr="004E5DBE">
        <w:tc>
          <w:tcPr>
            <w:tcW w:w="1890" w:type="dxa"/>
          </w:tcPr>
          <w:p w:rsidR="00E7391D" w:rsidRDefault="00E7391D">
            <w:pPr>
              <w:rPr>
                <w:b/>
                <w:bCs/>
                <w:sz w:val="22"/>
              </w:rPr>
            </w:pPr>
            <w:r>
              <w:rPr>
                <w:b/>
                <w:bCs/>
                <w:sz w:val="22"/>
              </w:rPr>
              <w:t>How Results Will be Used</w:t>
            </w:r>
          </w:p>
        </w:tc>
        <w:tc>
          <w:tcPr>
            <w:tcW w:w="1890" w:type="dxa"/>
          </w:tcPr>
          <w:p w:rsidR="00E7391D" w:rsidRDefault="00A55CAB" w:rsidP="00603B0B">
            <w:pPr>
              <w:pStyle w:val="BodyText"/>
            </w:pPr>
            <w:r>
              <w:t xml:space="preserve">Level </w:t>
            </w:r>
            <w:r w:rsidR="00603B0B">
              <w:t>3</w:t>
            </w:r>
            <w:r w:rsidR="00E7391D">
              <w:t xml:space="preserve">, B.A. </w:t>
            </w:r>
            <w:r w:rsidR="00A62FC0">
              <w:t>Communication Studies</w:t>
            </w:r>
          </w:p>
        </w:tc>
        <w:tc>
          <w:tcPr>
            <w:tcW w:w="5760" w:type="dxa"/>
          </w:tcPr>
          <w:p w:rsidR="00E7391D" w:rsidRDefault="00603B0B" w:rsidP="00762FDF">
            <w:pPr>
              <w:rPr>
                <w:sz w:val="22"/>
              </w:rPr>
            </w:pPr>
            <w:r>
              <w:rPr>
                <w:sz w:val="22"/>
              </w:rPr>
              <w:t xml:space="preserve">The feedback loop </w:t>
            </w:r>
            <w:r w:rsidR="008451FC">
              <w:rPr>
                <w:sz w:val="22"/>
              </w:rPr>
              <w:t>is</w:t>
            </w:r>
            <w:r>
              <w:rPr>
                <w:sz w:val="22"/>
              </w:rPr>
              <w:t xml:space="preserve"> in place with data being shared</w:t>
            </w:r>
            <w:r w:rsidR="00ED7855">
              <w:rPr>
                <w:sz w:val="22"/>
              </w:rPr>
              <w:t xml:space="preserve"> at the annual retreat</w:t>
            </w:r>
            <w:r>
              <w:rPr>
                <w:sz w:val="22"/>
              </w:rPr>
              <w:t>, and discussions leading to changes in the program.</w:t>
            </w:r>
            <w:r w:rsidR="004E5DBE">
              <w:rPr>
                <w:sz w:val="22"/>
              </w:rPr>
              <w:t xml:space="preserve">  </w:t>
            </w:r>
            <w:r w:rsidR="008451FC">
              <w:rPr>
                <w:sz w:val="22"/>
              </w:rPr>
              <w:t>Assessment is part of the normal work of this department</w:t>
            </w:r>
            <w:r w:rsidR="00762FDF">
              <w:rPr>
                <w:sz w:val="22"/>
              </w:rPr>
              <w:t>.  I hope you can increase faculty compliance with tenure-track/tenured faculty teaching your pertinent courses; it is hard to get adjuncts to follow through with assessment sometimes.</w:t>
            </w:r>
          </w:p>
        </w:tc>
      </w:tr>
    </w:tbl>
    <w:p w:rsidR="0062492D" w:rsidRDefault="0062492D" w:rsidP="00386926"/>
    <w:p w:rsidR="00D10C01" w:rsidRPr="006308B2" w:rsidRDefault="00D10C01" w:rsidP="00D10C01">
      <w:r>
        <w:t xml:space="preserve">The next report for this program is due </w:t>
      </w:r>
      <w:r w:rsidRPr="00532423">
        <w:rPr>
          <w:color w:val="FF0000"/>
        </w:rPr>
        <w:t>June 15, 20</w:t>
      </w:r>
      <w:r w:rsidR="003C354B">
        <w:rPr>
          <w:color w:val="FF0000"/>
        </w:rPr>
        <w:t>20</w:t>
      </w:r>
      <w:r>
        <w:t xml:space="preserve">.  </w:t>
      </w:r>
      <w:r w:rsidRPr="006308B2">
        <w:t>Assessment data collection and analysis should continue across this two-year period.</w:t>
      </w:r>
    </w:p>
    <w:p w:rsidR="00D10C01" w:rsidRDefault="00D10C01" w:rsidP="00386926"/>
    <w:sectPr w:rsidR="00D10C01" w:rsidSect="00A9458D">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4B" w:rsidRDefault="00284D4B">
      <w:r>
        <w:separator/>
      </w:r>
    </w:p>
  </w:endnote>
  <w:endnote w:type="continuationSeparator" w:id="0">
    <w:p w:rsidR="00284D4B" w:rsidRDefault="0028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4B" w:rsidRDefault="00284D4B">
      <w:r>
        <w:separator/>
      </w:r>
    </w:p>
  </w:footnote>
  <w:footnote w:type="continuationSeparator" w:id="0">
    <w:p w:rsidR="00284D4B" w:rsidRDefault="00284D4B">
      <w:r>
        <w:continuationSeparator/>
      </w:r>
    </w:p>
  </w:footnote>
  <w:footnote w:id="1">
    <w:p w:rsidR="00866980" w:rsidRDefault="00866980">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9B"/>
    <w:rsid w:val="000022D3"/>
    <w:rsid w:val="00026801"/>
    <w:rsid w:val="000B7C5F"/>
    <w:rsid w:val="000E58C6"/>
    <w:rsid w:val="00164BE7"/>
    <w:rsid w:val="002053CC"/>
    <w:rsid w:val="00205985"/>
    <w:rsid w:val="00235C05"/>
    <w:rsid w:val="00275B78"/>
    <w:rsid w:val="00284D4B"/>
    <w:rsid w:val="002A2D7B"/>
    <w:rsid w:val="002C38D5"/>
    <w:rsid w:val="002C667B"/>
    <w:rsid w:val="002D4E2B"/>
    <w:rsid w:val="00302B93"/>
    <w:rsid w:val="00342833"/>
    <w:rsid w:val="00386926"/>
    <w:rsid w:val="003B6024"/>
    <w:rsid w:val="003C354B"/>
    <w:rsid w:val="0042097D"/>
    <w:rsid w:val="00466234"/>
    <w:rsid w:val="004A2F46"/>
    <w:rsid w:val="004C5B10"/>
    <w:rsid w:val="004D5F58"/>
    <w:rsid w:val="004E5DBE"/>
    <w:rsid w:val="004F6B9B"/>
    <w:rsid w:val="004F7DC2"/>
    <w:rsid w:val="00517571"/>
    <w:rsid w:val="00562799"/>
    <w:rsid w:val="00565F85"/>
    <w:rsid w:val="005A57D2"/>
    <w:rsid w:val="005B1E49"/>
    <w:rsid w:val="005B218A"/>
    <w:rsid w:val="005C5846"/>
    <w:rsid w:val="00603B0B"/>
    <w:rsid w:val="00606B5F"/>
    <w:rsid w:val="0062492D"/>
    <w:rsid w:val="00625B42"/>
    <w:rsid w:val="00663025"/>
    <w:rsid w:val="006911FD"/>
    <w:rsid w:val="006A4CB3"/>
    <w:rsid w:val="006B6EF5"/>
    <w:rsid w:val="00731247"/>
    <w:rsid w:val="00762D82"/>
    <w:rsid w:val="00762FDF"/>
    <w:rsid w:val="007C5E14"/>
    <w:rsid w:val="007E0D6C"/>
    <w:rsid w:val="008451FC"/>
    <w:rsid w:val="00866980"/>
    <w:rsid w:val="00887C08"/>
    <w:rsid w:val="008F03B7"/>
    <w:rsid w:val="0093113C"/>
    <w:rsid w:val="009647DE"/>
    <w:rsid w:val="009A0F33"/>
    <w:rsid w:val="009F23F6"/>
    <w:rsid w:val="00A37057"/>
    <w:rsid w:val="00A55CAB"/>
    <w:rsid w:val="00A62FC0"/>
    <w:rsid w:val="00A81DC0"/>
    <w:rsid w:val="00A9458D"/>
    <w:rsid w:val="00AF6962"/>
    <w:rsid w:val="00B44425"/>
    <w:rsid w:val="00C2186C"/>
    <w:rsid w:val="00C44D16"/>
    <w:rsid w:val="00C771F5"/>
    <w:rsid w:val="00C80593"/>
    <w:rsid w:val="00CA4853"/>
    <w:rsid w:val="00CB6BE4"/>
    <w:rsid w:val="00D05354"/>
    <w:rsid w:val="00D10C01"/>
    <w:rsid w:val="00D45C4E"/>
    <w:rsid w:val="00D512DB"/>
    <w:rsid w:val="00DF4F32"/>
    <w:rsid w:val="00E346B4"/>
    <w:rsid w:val="00E7391D"/>
    <w:rsid w:val="00E75654"/>
    <w:rsid w:val="00ED7855"/>
    <w:rsid w:val="00F42ACD"/>
    <w:rsid w:val="00F525FC"/>
    <w:rsid w:val="00F54DD9"/>
    <w:rsid w:val="00F838EC"/>
    <w:rsid w:val="00F92D23"/>
    <w:rsid w:val="00FC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42833"/>
    <w:rPr>
      <w:color w:val="0000FF"/>
      <w:u w:val="single"/>
    </w:rPr>
  </w:style>
  <w:style w:type="paragraph" w:styleId="BalloonText">
    <w:name w:val="Balloon Text"/>
    <w:basedOn w:val="Normal"/>
    <w:semiHidden/>
    <w:rsid w:val="00A55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42833"/>
    <w:rPr>
      <w:color w:val="0000FF"/>
      <w:u w:val="single"/>
    </w:rPr>
  </w:style>
  <w:style w:type="paragraph" w:styleId="BalloonText">
    <w:name w:val="Balloon Text"/>
    <w:basedOn w:val="Normal"/>
    <w:semiHidden/>
    <w:rsid w:val="00A55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65405-0A26-417C-9C4F-1585F645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346</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2226</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2012-07-02T18:42:00Z</cp:lastPrinted>
  <dcterms:created xsi:type="dcterms:W3CDTF">2018-07-05T19:49:00Z</dcterms:created>
  <dcterms:modified xsi:type="dcterms:W3CDTF">2018-07-05T20:36:00Z</dcterms:modified>
</cp:coreProperties>
</file>