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651D" w14:textId="77777777" w:rsidR="00C11B57" w:rsidRDefault="00C11B57" w:rsidP="00C11B57">
      <w:pPr>
        <w:rPr>
          <w:b/>
          <w:bCs/>
          <w:i/>
          <w:iCs/>
          <w:sz w:val="28"/>
          <w:szCs w:val="28"/>
        </w:rPr>
      </w:pPr>
      <w:r>
        <w:rPr>
          <w:b/>
          <w:bCs/>
          <w:i/>
          <w:iCs/>
          <w:sz w:val="28"/>
          <w:szCs w:val="28"/>
        </w:rPr>
        <w:t>STUDENT LEARNING ASSESSMENT PROGRAM</w:t>
      </w:r>
    </w:p>
    <w:p w14:paraId="1DB5D4FE" w14:textId="4BD2F137" w:rsidR="00C11B57" w:rsidRDefault="002368A8" w:rsidP="00C11B57">
      <w:pPr>
        <w:rPr>
          <w:b/>
          <w:bCs/>
          <w:color w:val="FF0000"/>
        </w:rPr>
      </w:pPr>
      <w:r>
        <w:rPr>
          <w:noProof/>
        </w:rPr>
        <mc:AlternateContent>
          <mc:Choice Requires="wps">
            <w:drawing>
              <wp:anchor distT="0" distB="0" distL="114300" distR="114300" simplePos="0" relativeHeight="251661312" behindDoc="0" locked="0" layoutInCell="1" allowOverlap="1" wp14:anchorId="1EDBCCF4" wp14:editId="23866257">
                <wp:simplePos x="0" y="0"/>
                <wp:positionH relativeFrom="column">
                  <wp:posOffset>4343400</wp:posOffset>
                </wp:positionH>
                <wp:positionV relativeFrom="paragraph">
                  <wp:posOffset>138430</wp:posOffset>
                </wp:positionV>
                <wp:extent cx="3543300" cy="148590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4A16707F" w14:textId="277B3613" w:rsidR="00316F20" w:rsidRDefault="00316F20" w:rsidP="00F841E9">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962374">
                              <w:rPr>
                                <w:b/>
                                <w:bCs/>
                                <w:color w:val="FF0000"/>
                              </w:rPr>
                              <w:t>June 1</w:t>
                            </w:r>
                            <w:r w:rsidR="00167040">
                              <w:rPr>
                                <w:b/>
                                <w:bCs/>
                                <w:color w:val="FF0000"/>
                              </w:rPr>
                              <w:t>5</w:t>
                            </w:r>
                            <w:r w:rsidRPr="00962374">
                              <w:rPr>
                                <w:b/>
                                <w:bCs/>
                                <w:color w:val="FF0000"/>
                              </w:rPr>
                              <w:t>, 201</w:t>
                            </w:r>
                            <w:r w:rsidR="00D357CA">
                              <w:rPr>
                                <w:b/>
                                <w:bCs/>
                                <w:color w:val="FF0000"/>
                              </w:rPr>
                              <w:t>8</w:t>
                            </w:r>
                            <w:r w:rsidRPr="00962374">
                              <w:rPr>
                                <w:sz w:val="20"/>
                                <w:szCs w:val="20"/>
                              </w:rPr>
                              <w:t>.  Worksheets should be sent electronically to</w:t>
                            </w:r>
                            <w:r>
                              <w:rPr>
                                <w:sz w:val="20"/>
                                <w:szCs w:val="20"/>
                              </w:rPr>
                              <w:t xml:space="preserve">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p w14:paraId="59E6A1A2" w14:textId="77777777" w:rsidR="00316F20" w:rsidRDefault="00316F20" w:rsidP="00C11B57">
                            <w:pPr>
                              <w:rPr>
                                <w:sz w:val="20"/>
                                <w:szCs w:val="20"/>
                              </w:rPr>
                            </w:pP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1EDBCCF4" id="_x0000_t202" coordsize="21600,21600" o:spt="202" path="m0,0l0,21600,21600,21600,21600,0xe">
                <v:stroke joinstyle="miter"/>
                <v:path gradientshapeok="t" o:connecttype="rect"/>
              </v:shapetype>
              <v:shape id="Text Box 3" o:spid="_x0000_s1026" type="#_x0000_t202" style="position:absolute;margin-left:342pt;margin-top:10.9pt;width:27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wwS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D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HmOwwSkCAABRBAAADgAAAAAAAAAAAAAAAAAsAgAAZHJzL2Uy&#10;b0RvYy54bWxQSwECLQAUAAYACAAAACEASpISEOAAAAALAQAADwAAAAAAAAAAAAAAAACBBAAAZHJz&#10;L2Rvd25yZXYueG1sUEsFBgAAAAAEAAQA8wAAAI4FAAAAAA==&#10;">
                <v:textbox>
                  <w:txbxContent>
                    <w:p w14:paraId="4A16707F" w14:textId="277B3613" w:rsidR="00316F20" w:rsidRDefault="00316F20" w:rsidP="00F841E9">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962374">
                        <w:rPr>
                          <w:b/>
                          <w:bCs/>
                          <w:color w:val="FF0000"/>
                        </w:rPr>
                        <w:t>June 1</w:t>
                      </w:r>
                      <w:r w:rsidR="00167040">
                        <w:rPr>
                          <w:b/>
                          <w:bCs/>
                          <w:color w:val="FF0000"/>
                        </w:rPr>
                        <w:t>5</w:t>
                      </w:r>
                      <w:r w:rsidRPr="00962374">
                        <w:rPr>
                          <w:b/>
                          <w:bCs/>
                          <w:color w:val="FF0000"/>
                        </w:rPr>
                        <w:t>, 201</w:t>
                      </w:r>
                      <w:r w:rsidR="00D357CA">
                        <w:rPr>
                          <w:b/>
                          <w:bCs/>
                          <w:color w:val="FF0000"/>
                        </w:rPr>
                        <w:t>8</w:t>
                      </w:r>
                      <w:r w:rsidRPr="00962374">
                        <w:rPr>
                          <w:sz w:val="20"/>
                          <w:szCs w:val="20"/>
                        </w:rPr>
                        <w:t>.  Worksheets should be sent electronically to</w:t>
                      </w:r>
                      <w:r>
                        <w:rPr>
                          <w:sz w:val="20"/>
                          <w:szCs w:val="20"/>
                        </w:rPr>
                        <w:t xml:space="preserve">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p w14:paraId="59E6A1A2" w14:textId="77777777" w:rsidR="00316F20" w:rsidRDefault="00316F20" w:rsidP="00C11B57">
                      <w:pPr>
                        <w:rPr>
                          <w:sz w:val="20"/>
                          <w:szCs w:val="20"/>
                        </w:rPr>
                      </w:pPr>
                      <w:r>
                        <w:rPr>
                          <w:sz w:val="20"/>
                          <w:szCs w:val="20"/>
                        </w:rPr>
                        <w:tab/>
                      </w:r>
                    </w:p>
                  </w:txbxContent>
                </v:textbox>
              </v:shape>
            </w:pict>
          </mc:Fallback>
        </mc:AlternateContent>
      </w:r>
      <w:r w:rsidR="00C11B57">
        <w:rPr>
          <w:b/>
          <w:bCs/>
          <w:i/>
          <w:iCs/>
          <w:sz w:val="28"/>
          <w:szCs w:val="28"/>
        </w:rPr>
        <w:t xml:space="preserve">SUMMARY FORM </w:t>
      </w:r>
      <w:r w:rsidR="00C11B57">
        <w:rPr>
          <w:b/>
          <w:bCs/>
          <w:i/>
          <w:iCs/>
          <w:color w:val="FF0000"/>
          <w:sz w:val="28"/>
          <w:szCs w:val="28"/>
        </w:rPr>
        <w:t xml:space="preserve">AY </w:t>
      </w:r>
      <w:r w:rsidR="00C11B57" w:rsidRPr="00962374">
        <w:rPr>
          <w:b/>
          <w:bCs/>
          <w:i/>
          <w:iCs/>
          <w:color w:val="FF0000"/>
          <w:sz w:val="28"/>
          <w:szCs w:val="28"/>
        </w:rPr>
        <w:t>20</w:t>
      </w:r>
      <w:r w:rsidR="00393E98" w:rsidRPr="00962374">
        <w:rPr>
          <w:b/>
          <w:bCs/>
          <w:i/>
          <w:iCs/>
          <w:color w:val="FF0000"/>
          <w:sz w:val="28"/>
          <w:szCs w:val="28"/>
        </w:rPr>
        <w:t>1</w:t>
      </w:r>
      <w:r w:rsidR="00D357CA">
        <w:rPr>
          <w:b/>
          <w:bCs/>
          <w:i/>
          <w:iCs/>
          <w:color w:val="FF0000"/>
          <w:sz w:val="28"/>
          <w:szCs w:val="28"/>
        </w:rPr>
        <w:t>7</w:t>
      </w:r>
      <w:r w:rsidR="00C11B57" w:rsidRPr="00962374">
        <w:rPr>
          <w:b/>
          <w:bCs/>
          <w:i/>
          <w:iCs/>
          <w:color w:val="FF0000"/>
          <w:sz w:val="28"/>
          <w:szCs w:val="28"/>
        </w:rPr>
        <w:t>-20</w:t>
      </w:r>
      <w:r w:rsidR="00C712DB" w:rsidRPr="00962374">
        <w:rPr>
          <w:b/>
          <w:bCs/>
          <w:i/>
          <w:iCs/>
          <w:color w:val="FF0000"/>
          <w:sz w:val="28"/>
          <w:szCs w:val="28"/>
        </w:rPr>
        <w:t>1</w:t>
      </w:r>
      <w:r w:rsidR="00D357CA">
        <w:rPr>
          <w:b/>
          <w:bCs/>
          <w:i/>
          <w:iCs/>
          <w:color w:val="FF0000"/>
          <w:sz w:val="28"/>
          <w:szCs w:val="28"/>
        </w:rPr>
        <w:t>8</w:t>
      </w:r>
    </w:p>
    <w:p w14:paraId="63B8CFD7" w14:textId="77777777" w:rsidR="00C11B57" w:rsidRDefault="002368A8" w:rsidP="00C11B57">
      <w:r>
        <w:rPr>
          <w:noProof/>
        </w:rPr>
        <mc:AlternateContent>
          <mc:Choice Requires="wps">
            <w:drawing>
              <wp:anchor distT="0" distB="0" distL="114300" distR="114300" simplePos="0" relativeHeight="251660288" behindDoc="0" locked="0" layoutInCell="1" allowOverlap="1" wp14:anchorId="04E15B2A" wp14:editId="5472FF59">
                <wp:simplePos x="0" y="0"/>
                <wp:positionH relativeFrom="column">
                  <wp:posOffset>1295400</wp:posOffset>
                </wp:positionH>
                <wp:positionV relativeFrom="paragraph">
                  <wp:posOffset>162560</wp:posOffset>
                </wp:positionV>
                <wp:extent cx="2971800" cy="3429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8A52F4F" w14:textId="77777777" w:rsidR="00316F20" w:rsidRDefault="00316F20" w:rsidP="00C11B57">
                            <w:r>
                              <w:t>B. A. in Communication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02pt;margin-top:12.8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6TISoCAABX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">
                <v:textbox>
                  <w:txbxContent>
                    <w:p w14:paraId="78A52F4F" w14:textId="77777777" w:rsidR="008467B2" w:rsidRDefault="008467B2" w:rsidP="00C11B57">
                      <w:r>
                        <w:t>B. A. in Communication Studies</w:t>
                      </w:r>
                    </w:p>
                  </w:txbxContent>
                </v:textbox>
              </v:shape>
            </w:pict>
          </mc:Fallback>
        </mc:AlternateContent>
      </w:r>
    </w:p>
    <w:p w14:paraId="440A5474" w14:textId="77777777" w:rsidR="00C11B57" w:rsidRDefault="00C11B57" w:rsidP="00C11B57">
      <w:pPr>
        <w:rPr>
          <w:b/>
          <w:bCs/>
          <w:sz w:val="20"/>
          <w:szCs w:val="20"/>
        </w:rPr>
      </w:pPr>
      <w:r>
        <w:rPr>
          <w:b/>
          <w:bCs/>
          <w:sz w:val="20"/>
          <w:szCs w:val="20"/>
        </w:rPr>
        <w:t>Degree and</w:t>
      </w:r>
    </w:p>
    <w:p w14:paraId="5B56CED0" w14:textId="77777777" w:rsidR="00C11B57" w:rsidRDefault="00C11B57" w:rsidP="00C11B57">
      <w:pPr>
        <w:rPr>
          <w:b/>
          <w:bCs/>
        </w:rPr>
      </w:pPr>
      <w:r>
        <w:rPr>
          <w:b/>
          <w:bCs/>
          <w:sz w:val="20"/>
          <w:szCs w:val="20"/>
        </w:rPr>
        <w:t>Program Name:</w:t>
      </w:r>
    </w:p>
    <w:p w14:paraId="2C48F840" w14:textId="77777777" w:rsidR="00C11B57" w:rsidRDefault="00C11B57" w:rsidP="00C11B57">
      <w:pPr>
        <w:rPr>
          <w:b/>
          <w:bCs/>
          <w:sz w:val="20"/>
          <w:szCs w:val="20"/>
        </w:rPr>
      </w:pPr>
    </w:p>
    <w:p w14:paraId="06687E4E" w14:textId="77777777" w:rsidR="00C11B57" w:rsidRDefault="00C11B57" w:rsidP="00C11B57">
      <w:pPr>
        <w:pStyle w:val="Heading1"/>
      </w:pPr>
    </w:p>
    <w:p w14:paraId="71C21BA6" w14:textId="77777777" w:rsidR="00C11B57" w:rsidRPr="009179DC" w:rsidRDefault="002368A8" w:rsidP="00C11B57">
      <w:pPr>
        <w:pStyle w:val="Heading1"/>
      </w:pPr>
      <w:r>
        <w:rPr>
          <w:noProof/>
        </w:rPr>
        <mc:AlternateContent>
          <mc:Choice Requires="wps">
            <w:drawing>
              <wp:anchor distT="0" distB="0" distL="114300" distR="114300" simplePos="0" relativeHeight="251662336" behindDoc="0" locked="0" layoutInCell="1" allowOverlap="1" wp14:anchorId="5ABACFCC" wp14:editId="4BC2B67A">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FE2A5BC" w14:textId="50EB255E" w:rsidR="00316F20" w:rsidRDefault="00167040" w:rsidP="00C11B57">
                            <w:r>
                              <w:t>Marita Gronnvoll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ABACFCC" id="Text_x0020_Box_x0020_4" o:spid="_x0000_s1028" type="#_x0000_t202" style="position:absolute;margin-left:81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v:textbox>
                  <w:txbxContent>
                    <w:p w14:paraId="5FE2A5BC" w14:textId="50EB255E" w:rsidR="00316F20" w:rsidRDefault="00167040" w:rsidP="00C11B57">
                      <w:r>
                        <w:t>Marita Gronnvoll</w:t>
                      </w:r>
                    </w:p>
                  </w:txbxContent>
                </v:textbox>
              </v:shape>
            </w:pict>
          </mc:Fallback>
        </mc:AlternateContent>
      </w:r>
      <w:r w:rsidR="00C11B57">
        <w:t>Submitted By:</w:t>
      </w:r>
      <w:r w:rsidR="00C11B57">
        <w:tab/>
      </w:r>
    </w:p>
    <w:p w14:paraId="3EAB9AAD" w14:textId="77777777" w:rsidR="00C11B57" w:rsidRDefault="00C11B57" w:rsidP="00C11B57">
      <w:pPr>
        <w:rPr>
          <w:b/>
          <w:bCs/>
          <w:sz w:val="20"/>
          <w:szCs w:val="20"/>
        </w:rPr>
      </w:pPr>
    </w:p>
    <w:p w14:paraId="5859C3ED" w14:textId="77777777" w:rsidR="00C11B57" w:rsidRDefault="00C11B57" w:rsidP="00C11B57">
      <w:pPr>
        <w:rPr>
          <w:b/>
          <w:bCs/>
        </w:rPr>
      </w:pPr>
    </w:p>
    <w:p w14:paraId="06BE3637" w14:textId="77777777" w:rsidR="00C11B57" w:rsidRDefault="00C11B57" w:rsidP="00C11B57">
      <w:pPr>
        <w:rPr>
          <w:b/>
          <w:bCs/>
        </w:rPr>
      </w:pPr>
    </w:p>
    <w:p w14:paraId="4A328AA9" w14:textId="77777777" w:rsidR="00C11B57" w:rsidRDefault="00C11B57" w:rsidP="00C11B57">
      <w:pPr>
        <w:rPr>
          <w:b/>
          <w:bCs/>
        </w:rPr>
      </w:pPr>
      <w:r>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87"/>
        <w:gridCol w:w="3318"/>
        <w:gridCol w:w="3060"/>
        <w:gridCol w:w="3200"/>
        <w:gridCol w:w="2025"/>
      </w:tblGrid>
      <w:tr w:rsidR="00DA184F" w:rsidRPr="007042B1" w14:paraId="7DEB10C8" w14:textId="77777777" w:rsidTr="00393E98">
        <w:trPr>
          <w:trHeight w:val="713"/>
        </w:trPr>
        <w:tc>
          <w:tcPr>
            <w:tcW w:w="0" w:type="auto"/>
          </w:tcPr>
          <w:p w14:paraId="0FFE5575" w14:textId="77777777" w:rsidR="00C11B57" w:rsidRPr="00AB74FF" w:rsidRDefault="00C11B57" w:rsidP="00393E98">
            <w:pPr>
              <w:tabs>
                <w:tab w:val="left" w:pos="1740"/>
              </w:tabs>
              <w:rPr>
                <w:rFonts w:ascii="Arial Narrow" w:hAnsi="Arial Narrow"/>
                <w:sz w:val="20"/>
                <w:szCs w:val="20"/>
              </w:rPr>
            </w:pPr>
            <w:r w:rsidRPr="00AB74FF">
              <w:rPr>
                <w:rFonts w:ascii="Arial Narrow" w:hAnsi="Arial Narrow"/>
                <w:sz w:val="20"/>
                <w:szCs w:val="20"/>
              </w:rPr>
              <w:t>What are the learning objectives?</w:t>
            </w:r>
          </w:p>
        </w:tc>
        <w:tc>
          <w:tcPr>
            <w:tcW w:w="3318" w:type="dxa"/>
          </w:tcPr>
          <w:p w14:paraId="2B2117BC"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 xml:space="preserve">How, where, and when are they assessed? </w:t>
            </w:r>
          </w:p>
        </w:tc>
        <w:tc>
          <w:tcPr>
            <w:tcW w:w="3060" w:type="dxa"/>
          </w:tcPr>
          <w:p w14:paraId="2F9863E9"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What are the expectations?</w:t>
            </w:r>
          </w:p>
        </w:tc>
        <w:tc>
          <w:tcPr>
            <w:tcW w:w="3200" w:type="dxa"/>
          </w:tcPr>
          <w:p w14:paraId="043DA89B"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What are the results?</w:t>
            </w:r>
          </w:p>
        </w:tc>
        <w:tc>
          <w:tcPr>
            <w:tcW w:w="0" w:type="auto"/>
          </w:tcPr>
          <w:p w14:paraId="4C79F64F"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Committee/ person responsible?  How are results shared?</w:t>
            </w:r>
          </w:p>
        </w:tc>
      </w:tr>
      <w:tr w:rsidR="00DA184F" w:rsidRPr="002368A8" w14:paraId="34E4287E" w14:textId="77777777" w:rsidTr="00601FC4">
        <w:trPr>
          <w:trHeight w:val="1880"/>
        </w:trPr>
        <w:tc>
          <w:tcPr>
            <w:tcW w:w="0" w:type="auto"/>
          </w:tcPr>
          <w:p w14:paraId="3DEFD1ED" w14:textId="0E1340A9" w:rsidR="00C11B57" w:rsidRPr="00AB74FF" w:rsidRDefault="00C11B57" w:rsidP="002E218B">
            <w:pPr>
              <w:tabs>
                <w:tab w:val="left" w:pos="1740"/>
              </w:tabs>
              <w:rPr>
                <w:rFonts w:ascii="Arial Narrow" w:hAnsi="Arial Narrow"/>
                <w:sz w:val="20"/>
                <w:szCs w:val="20"/>
              </w:rPr>
            </w:pPr>
            <w:r w:rsidRPr="00AB74FF">
              <w:rPr>
                <w:rFonts w:ascii="Arial Narrow" w:hAnsi="Arial Narrow"/>
                <w:sz w:val="20"/>
                <w:szCs w:val="20"/>
              </w:rPr>
              <w:t>1. Students will</w:t>
            </w:r>
            <w:r w:rsidR="001A5955" w:rsidRPr="00AB74FF">
              <w:rPr>
                <w:rFonts w:ascii="Arial Narrow" w:hAnsi="Arial Narrow"/>
                <w:sz w:val="20"/>
                <w:szCs w:val="20"/>
              </w:rPr>
              <w:t xml:space="preserve"> acquire disciplinary knowledge for their content area </w:t>
            </w:r>
          </w:p>
        </w:tc>
        <w:tc>
          <w:tcPr>
            <w:tcW w:w="3318" w:type="dxa"/>
          </w:tcPr>
          <w:p w14:paraId="345541F2" w14:textId="3CD63B2A" w:rsidR="00CD79B2" w:rsidRPr="001F5703" w:rsidRDefault="00CD79B2" w:rsidP="00CD79B2">
            <w:pPr>
              <w:tabs>
                <w:tab w:val="left" w:pos="1740"/>
              </w:tabs>
              <w:rPr>
                <w:rFonts w:ascii="Arial Narrow" w:hAnsi="Arial Narrow"/>
                <w:sz w:val="20"/>
                <w:szCs w:val="20"/>
              </w:rPr>
            </w:pPr>
            <w:r w:rsidRPr="001F5703">
              <w:rPr>
                <w:rFonts w:ascii="Arial Narrow" w:hAnsi="Arial Narrow"/>
                <w:sz w:val="20"/>
                <w:szCs w:val="20"/>
              </w:rPr>
              <w:t>Students will acquire disciplinary knowledge within their chosen communication content area/option (e.g., Corporate Communication, Broadcast News &amp; Electronic Media Productio</w:t>
            </w:r>
            <w:r w:rsidR="00B72906" w:rsidRPr="001F5703">
              <w:rPr>
                <w:rFonts w:ascii="Arial Narrow" w:hAnsi="Arial Narrow"/>
                <w:sz w:val="20"/>
                <w:szCs w:val="20"/>
              </w:rPr>
              <w:t>n, Interpersonal Communication)</w:t>
            </w:r>
            <w:r w:rsidRPr="001F5703">
              <w:rPr>
                <w:rFonts w:ascii="Arial Narrow" w:hAnsi="Arial Narrow"/>
                <w:sz w:val="20"/>
                <w:szCs w:val="20"/>
              </w:rPr>
              <w:t>.  Disciplinary knowledge includes a basic definition of communication, as well as the major theoretical perspective</w:t>
            </w:r>
            <w:r w:rsidR="00E842F7" w:rsidRPr="001F5703">
              <w:rPr>
                <w:rFonts w:ascii="Arial Narrow" w:hAnsi="Arial Narrow"/>
                <w:sz w:val="20"/>
                <w:szCs w:val="20"/>
              </w:rPr>
              <w:t>s</w:t>
            </w:r>
            <w:r w:rsidRPr="001F5703">
              <w:rPr>
                <w:rFonts w:ascii="Arial Narrow" w:hAnsi="Arial Narrow"/>
                <w:sz w:val="20"/>
                <w:szCs w:val="20"/>
              </w:rPr>
              <w:t xml:space="preserve"> and principles related to the area of the discipline</w:t>
            </w:r>
            <w:r w:rsidR="00B72906" w:rsidRPr="001F5703">
              <w:rPr>
                <w:rFonts w:ascii="Arial Narrow" w:hAnsi="Arial Narrow"/>
                <w:sz w:val="20"/>
                <w:szCs w:val="20"/>
              </w:rPr>
              <w:t xml:space="preserve"> which are addressed in multiple classes throughout an option</w:t>
            </w:r>
            <w:r w:rsidRPr="001F5703">
              <w:rPr>
                <w:rFonts w:ascii="Arial Narrow" w:hAnsi="Arial Narrow"/>
                <w:sz w:val="20"/>
                <w:szCs w:val="20"/>
              </w:rPr>
              <w:t xml:space="preserve">. </w:t>
            </w:r>
          </w:p>
          <w:p w14:paraId="45CFBA61" w14:textId="77777777" w:rsidR="00CD79B2" w:rsidRPr="002368A8" w:rsidRDefault="00CD79B2" w:rsidP="00CD79B2">
            <w:pPr>
              <w:rPr>
                <w:rFonts w:ascii="Arial Narrow" w:hAnsi="Arial Narrow"/>
                <w:sz w:val="20"/>
                <w:szCs w:val="20"/>
                <w:highlight w:val="yellow"/>
              </w:rPr>
            </w:pPr>
          </w:p>
          <w:p w14:paraId="4D2DF06E" w14:textId="7F2A7000" w:rsidR="00CD79B2" w:rsidRPr="001F5703" w:rsidRDefault="00CD79B2" w:rsidP="00CD79B2">
            <w:pPr>
              <w:rPr>
                <w:rFonts w:ascii="Arial Narrow" w:hAnsi="Arial Narrow"/>
                <w:sz w:val="20"/>
                <w:szCs w:val="20"/>
              </w:rPr>
            </w:pPr>
            <w:r w:rsidRPr="001F5703">
              <w:rPr>
                <w:rFonts w:ascii="Arial Narrow" w:hAnsi="Arial Narrow"/>
                <w:sz w:val="20"/>
                <w:szCs w:val="20"/>
              </w:rPr>
              <w:t xml:space="preserve">In order to assess and measure disciplinary knowledge, </w:t>
            </w:r>
            <w:r w:rsidR="00B72906" w:rsidRPr="001F5703">
              <w:rPr>
                <w:rFonts w:ascii="Arial Narrow" w:hAnsi="Arial Narrow"/>
                <w:sz w:val="20"/>
                <w:szCs w:val="20"/>
              </w:rPr>
              <w:t xml:space="preserve">students in </w:t>
            </w:r>
            <w:r w:rsidRPr="001F5703">
              <w:rPr>
                <w:rFonts w:ascii="Arial Narrow" w:hAnsi="Arial Narrow"/>
                <w:sz w:val="20"/>
                <w:szCs w:val="20"/>
              </w:rPr>
              <w:t>each con</w:t>
            </w:r>
            <w:r w:rsidR="000E70D5">
              <w:rPr>
                <w:rFonts w:ascii="Arial Narrow" w:hAnsi="Arial Narrow"/>
                <w:sz w:val="20"/>
                <w:szCs w:val="20"/>
              </w:rPr>
              <w:t>tent area/option complete a pre</w:t>
            </w:r>
            <w:r w:rsidRPr="001F5703">
              <w:rPr>
                <w:rFonts w:ascii="Arial Narrow" w:hAnsi="Arial Narrow"/>
                <w:sz w:val="20"/>
                <w:szCs w:val="20"/>
              </w:rPr>
              <w:t xml:space="preserve">test/post-test exam to determine disciplinary knowledge </w:t>
            </w:r>
            <w:r w:rsidR="00B72906" w:rsidRPr="001F5703">
              <w:rPr>
                <w:rFonts w:ascii="Arial Narrow" w:hAnsi="Arial Narrow"/>
                <w:sz w:val="20"/>
                <w:szCs w:val="20"/>
              </w:rPr>
              <w:t xml:space="preserve">acquisition.  </w:t>
            </w:r>
            <w:r w:rsidRPr="001F5703">
              <w:rPr>
                <w:rFonts w:ascii="Arial Narrow" w:hAnsi="Arial Narrow"/>
                <w:sz w:val="20"/>
                <w:szCs w:val="20"/>
              </w:rPr>
              <w:t xml:space="preserve">The questions for each exam were created by </w:t>
            </w:r>
            <w:r w:rsidR="00B72906" w:rsidRPr="001F5703">
              <w:rPr>
                <w:rFonts w:ascii="Arial Narrow" w:hAnsi="Arial Narrow"/>
                <w:sz w:val="20"/>
                <w:szCs w:val="20"/>
              </w:rPr>
              <w:t>faculty</w:t>
            </w:r>
            <w:r w:rsidRPr="001F5703">
              <w:rPr>
                <w:rFonts w:ascii="Arial Narrow" w:hAnsi="Arial Narrow"/>
                <w:sz w:val="20"/>
                <w:szCs w:val="20"/>
              </w:rPr>
              <w:t xml:space="preserve"> of the specific content area/option, in order to appropriately and adequately measure an understanding of the general knowledge specific to each. </w:t>
            </w:r>
          </w:p>
          <w:p w14:paraId="766D99F4" w14:textId="77777777" w:rsidR="00CD79B2" w:rsidRPr="001F5703" w:rsidRDefault="00CD79B2" w:rsidP="00CD79B2">
            <w:pPr>
              <w:rPr>
                <w:rFonts w:ascii="Arial Narrow" w:hAnsi="Arial Narrow"/>
                <w:sz w:val="20"/>
                <w:szCs w:val="20"/>
              </w:rPr>
            </w:pPr>
          </w:p>
          <w:p w14:paraId="65B8185B" w14:textId="18096113" w:rsidR="00CD79B2" w:rsidRPr="001F5703" w:rsidRDefault="000E70D5" w:rsidP="00CD79B2">
            <w:pPr>
              <w:rPr>
                <w:rFonts w:ascii="Arial Narrow" w:hAnsi="Arial Narrow"/>
                <w:sz w:val="20"/>
                <w:szCs w:val="20"/>
              </w:rPr>
            </w:pPr>
            <w:r>
              <w:rPr>
                <w:rFonts w:ascii="Arial Narrow" w:hAnsi="Arial Narrow"/>
                <w:sz w:val="20"/>
                <w:szCs w:val="20"/>
              </w:rPr>
              <w:t>The pre</w:t>
            </w:r>
            <w:r w:rsidR="00CD79B2" w:rsidRPr="001F5703">
              <w:rPr>
                <w:rFonts w:ascii="Arial Narrow" w:hAnsi="Arial Narrow"/>
                <w:sz w:val="20"/>
                <w:szCs w:val="20"/>
              </w:rPr>
              <w:t xml:space="preserve">test is taken at the start of the first major content class of an area/option and the post-test is taken at the end of the </w:t>
            </w:r>
            <w:r w:rsidR="00CD79B2" w:rsidRPr="001F5703">
              <w:rPr>
                <w:rFonts w:ascii="Arial Narrow" w:hAnsi="Arial Narrow"/>
                <w:sz w:val="20"/>
                <w:szCs w:val="20"/>
              </w:rPr>
              <w:lastRenderedPageBreak/>
              <w:t xml:space="preserve">capstone </w:t>
            </w:r>
            <w:r w:rsidR="00AD7CEF" w:rsidRPr="001F5703">
              <w:rPr>
                <w:rFonts w:ascii="Arial Narrow" w:hAnsi="Arial Narrow"/>
                <w:sz w:val="20"/>
                <w:szCs w:val="20"/>
              </w:rPr>
              <w:t xml:space="preserve">content </w:t>
            </w:r>
            <w:r w:rsidR="00CD79B2" w:rsidRPr="001F5703">
              <w:rPr>
                <w:rFonts w:ascii="Arial Narrow" w:hAnsi="Arial Narrow"/>
                <w:sz w:val="20"/>
                <w:szCs w:val="20"/>
              </w:rPr>
              <w:t>class of an area/option.</w:t>
            </w:r>
          </w:p>
          <w:p w14:paraId="628B387E" w14:textId="77777777" w:rsidR="004920BC" w:rsidRPr="001F5703" w:rsidRDefault="004920BC" w:rsidP="00393E98">
            <w:pPr>
              <w:tabs>
                <w:tab w:val="left" w:pos="1740"/>
              </w:tabs>
              <w:rPr>
                <w:rFonts w:ascii="Arial Narrow" w:hAnsi="Arial Narrow"/>
                <w:sz w:val="20"/>
                <w:szCs w:val="20"/>
              </w:rPr>
            </w:pPr>
          </w:p>
          <w:p w14:paraId="12032706" w14:textId="66D3BD4F" w:rsidR="00CD79B2" w:rsidRPr="001F5703" w:rsidRDefault="001A2427" w:rsidP="00CD79B2">
            <w:pPr>
              <w:tabs>
                <w:tab w:val="left" w:pos="1740"/>
              </w:tabs>
              <w:rPr>
                <w:rFonts w:ascii="Arial Narrow" w:hAnsi="Arial Narrow"/>
                <w:sz w:val="20"/>
                <w:szCs w:val="20"/>
              </w:rPr>
            </w:pPr>
            <w:r>
              <w:rPr>
                <w:rFonts w:ascii="Arial Narrow" w:hAnsi="Arial Narrow"/>
                <w:sz w:val="20"/>
                <w:szCs w:val="20"/>
              </w:rPr>
              <w:t>The pretest/post-test is administered</w:t>
            </w:r>
            <w:r w:rsidR="00FF39FA" w:rsidRPr="001F5703">
              <w:rPr>
                <w:rFonts w:ascii="Arial Narrow" w:hAnsi="Arial Narrow"/>
                <w:sz w:val="20"/>
                <w:szCs w:val="20"/>
              </w:rPr>
              <w:t xml:space="preserve"> by the instructor and </w:t>
            </w:r>
            <w:r w:rsidR="000E70D5">
              <w:rPr>
                <w:rFonts w:ascii="Arial Narrow" w:hAnsi="Arial Narrow"/>
                <w:sz w:val="20"/>
                <w:szCs w:val="20"/>
              </w:rPr>
              <w:t xml:space="preserve">the </w:t>
            </w:r>
            <w:r w:rsidR="00CD79B2" w:rsidRPr="001F5703">
              <w:rPr>
                <w:rFonts w:ascii="Arial Narrow" w:hAnsi="Arial Narrow"/>
                <w:sz w:val="20"/>
                <w:szCs w:val="20"/>
              </w:rPr>
              <w:t>analysis is compl</w:t>
            </w:r>
            <w:r w:rsidR="000B01FA">
              <w:rPr>
                <w:rFonts w:ascii="Arial Narrow" w:hAnsi="Arial Narrow"/>
                <w:sz w:val="20"/>
                <w:szCs w:val="20"/>
              </w:rPr>
              <w:t>eted by the Associate Chair</w:t>
            </w:r>
            <w:r w:rsidR="00CD79B2" w:rsidRPr="001F5703">
              <w:rPr>
                <w:rFonts w:ascii="Arial Narrow" w:hAnsi="Arial Narrow"/>
                <w:sz w:val="20"/>
                <w:szCs w:val="20"/>
              </w:rPr>
              <w:t xml:space="preserve">. </w:t>
            </w:r>
          </w:p>
          <w:p w14:paraId="1DFCBE37" w14:textId="77777777" w:rsidR="00CD79B2" w:rsidRPr="001F5703" w:rsidRDefault="00CD79B2" w:rsidP="00CD79B2">
            <w:pPr>
              <w:tabs>
                <w:tab w:val="left" w:pos="1740"/>
              </w:tabs>
              <w:rPr>
                <w:rFonts w:ascii="Arial Narrow" w:hAnsi="Arial Narrow"/>
                <w:sz w:val="20"/>
                <w:szCs w:val="20"/>
              </w:rPr>
            </w:pPr>
          </w:p>
          <w:p w14:paraId="0419FDD4" w14:textId="6A553678" w:rsidR="00C11B57" w:rsidRPr="005F6E15" w:rsidRDefault="000E70D5" w:rsidP="00CD79B2">
            <w:pPr>
              <w:tabs>
                <w:tab w:val="left" w:pos="1740"/>
              </w:tabs>
              <w:rPr>
                <w:rFonts w:ascii="Arial Narrow" w:hAnsi="Arial Narrow"/>
                <w:sz w:val="20"/>
                <w:szCs w:val="20"/>
              </w:rPr>
            </w:pPr>
            <w:r>
              <w:rPr>
                <w:rFonts w:ascii="Arial Narrow" w:hAnsi="Arial Narrow"/>
                <w:sz w:val="20"/>
                <w:szCs w:val="20"/>
              </w:rPr>
              <w:t>Classes distributing the pre</w:t>
            </w:r>
            <w:r w:rsidR="00CD79B2" w:rsidRPr="005F6E15">
              <w:rPr>
                <w:rFonts w:ascii="Arial Narrow" w:hAnsi="Arial Narrow"/>
                <w:sz w:val="20"/>
                <w:szCs w:val="20"/>
              </w:rPr>
              <w:t>test are as follows:</w:t>
            </w:r>
          </w:p>
          <w:p w14:paraId="742B6A2E" w14:textId="77777777" w:rsidR="00CD79B2" w:rsidRPr="005F6E15" w:rsidRDefault="00CD79B2" w:rsidP="00CD79B2">
            <w:pPr>
              <w:tabs>
                <w:tab w:val="left" w:pos="1740"/>
              </w:tabs>
              <w:rPr>
                <w:rFonts w:ascii="Arial Narrow" w:hAnsi="Arial Narrow"/>
                <w:sz w:val="20"/>
                <w:szCs w:val="20"/>
              </w:rPr>
            </w:pPr>
            <w:r w:rsidRPr="005F6E15">
              <w:rPr>
                <w:rFonts w:ascii="Arial Narrow" w:hAnsi="Arial Narrow"/>
                <w:sz w:val="20"/>
                <w:szCs w:val="20"/>
              </w:rPr>
              <w:t>Corporate Communication: CMN 2650</w:t>
            </w:r>
          </w:p>
          <w:p w14:paraId="3DC81A45" w14:textId="7EBFF91A" w:rsidR="00CD79B2" w:rsidRPr="005F6E15" w:rsidRDefault="00CD79B2" w:rsidP="00CD79B2">
            <w:pPr>
              <w:tabs>
                <w:tab w:val="left" w:pos="1740"/>
              </w:tabs>
              <w:rPr>
                <w:rFonts w:ascii="Arial Narrow" w:hAnsi="Arial Narrow"/>
                <w:sz w:val="20"/>
                <w:szCs w:val="20"/>
              </w:rPr>
            </w:pPr>
            <w:r w:rsidRPr="005F6E15">
              <w:rPr>
                <w:rFonts w:ascii="Arial Narrow" w:hAnsi="Arial Narrow"/>
                <w:sz w:val="20"/>
                <w:szCs w:val="20"/>
              </w:rPr>
              <w:t>Broadcast News and Electronic Media Production: CMN 2525</w:t>
            </w:r>
          </w:p>
          <w:p w14:paraId="40A4AA53" w14:textId="77777777" w:rsidR="00AD7CEF" w:rsidRPr="005F6E15" w:rsidRDefault="00AD7CEF" w:rsidP="00CD79B2">
            <w:pPr>
              <w:tabs>
                <w:tab w:val="left" w:pos="1740"/>
              </w:tabs>
              <w:rPr>
                <w:rFonts w:ascii="Arial Narrow" w:hAnsi="Arial Narrow"/>
                <w:sz w:val="20"/>
                <w:szCs w:val="20"/>
              </w:rPr>
            </w:pPr>
            <w:r w:rsidRPr="005F6E15">
              <w:rPr>
                <w:rFonts w:ascii="Arial Narrow" w:hAnsi="Arial Narrow"/>
                <w:sz w:val="20"/>
                <w:szCs w:val="20"/>
              </w:rPr>
              <w:t>Interpersonal Communication: CMN 2630</w:t>
            </w:r>
          </w:p>
          <w:p w14:paraId="08270327" w14:textId="21D3F5CA" w:rsidR="00AD7CEF" w:rsidRDefault="00AD7CEF" w:rsidP="00CD79B2">
            <w:pPr>
              <w:tabs>
                <w:tab w:val="left" w:pos="1740"/>
              </w:tabs>
              <w:rPr>
                <w:rFonts w:ascii="Arial Narrow" w:hAnsi="Arial Narrow"/>
                <w:sz w:val="20"/>
                <w:szCs w:val="20"/>
              </w:rPr>
            </w:pPr>
          </w:p>
          <w:p w14:paraId="75777593" w14:textId="77777777" w:rsidR="005F6E15" w:rsidRPr="005F6E15" w:rsidRDefault="005F6E15" w:rsidP="00CD79B2">
            <w:pPr>
              <w:tabs>
                <w:tab w:val="left" w:pos="1740"/>
              </w:tabs>
              <w:rPr>
                <w:rFonts w:ascii="Arial Narrow" w:hAnsi="Arial Narrow"/>
                <w:sz w:val="20"/>
                <w:szCs w:val="20"/>
              </w:rPr>
            </w:pPr>
          </w:p>
          <w:p w14:paraId="5BB0B034" w14:textId="77777777" w:rsidR="00AD7CEF" w:rsidRPr="005F6E15" w:rsidRDefault="00AD7CEF" w:rsidP="00CD79B2">
            <w:pPr>
              <w:tabs>
                <w:tab w:val="left" w:pos="1740"/>
              </w:tabs>
              <w:rPr>
                <w:rFonts w:ascii="Arial Narrow" w:hAnsi="Arial Narrow"/>
                <w:sz w:val="20"/>
                <w:szCs w:val="20"/>
              </w:rPr>
            </w:pPr>
            <w:r w:rsidRPr="005F6E15">
              <w:rPr>
                <w:rFonts w:ascii="Arial Narrow" w:hAnsi="Arial Narrow"/>
                <w:sz w:val="20"/>
                <w:szCs w:val="20"/>
              </w:rPr>
              <w:t>Classes distributing the post-test are as follows:</w:t>
            </w:r>
          </w:p>
          <w:p w14:paraId="3EA50586" w14:textId="3841178B" w:rsidR="00AD7CEF" w:rsidRPr="005F6E15" w:rsidRDefault="00AD7CEF" w:rsidP="00AD7CEF">
            <w:pPr>
              <w:tabs>
                <w:tab w:val="left" w:pos="1740"/>
              </w:tabs>
              <w:rPr>
                <w:rFonts w:ascii="Arial Narrow" w:hAnsi="Arial Narrow"/>
                <w:sz w:val="20"/>
                <w:szCs w:val="20"/>
              </w:rPr>
            </w:pPr>
            <w:r w:rsidRPr="005F6E15">
              <w:rPr>
                <w:rFonts w:ascii="Arial Narrow" w:hAnsi="Arial Narrow"/>
                <w:sz w:val="20"/>
                <w:szCs w:val="20"/>
              </w:rPr>
              <w:t>Corporate Communication: CMN 4650</w:t>
            </w:r>
          </w:p>
          <w:p w14:paraId="5BD1C031" w14:textId="4BB087A4" w:rsidR="00AD7CEF" w:rsidRDefault="00AD7CEF" w:rsidP="00AD7CEF">
            <w:pPr>
              <w:tabs>
                <w:tab w:val="left" w:pos="1740"/>
              </w:tabs>
              <w:rPr>
                <w:rFonts w:ascii="Arial Narrow" w:hAnsi="Arial Narrow"/>
                <w:sz w:val="20"/>
                <w:szCs w:val="20"/>
              </w:rPr>
            </w:pPr>
            <w:r w:rsidRPr="005F6E15">
              <w:rPr>
                <w:rFonts w:ascii="Arial Narrow" w:hAnsi="Arial Narrow"/>
                <w:sz w:val="20"/>
                <w:szCs w:val="20"/>
              </w:rPr>
              <w:t>Inter</w:t>
            </w:r>
            <w:r w:rsidR="00DE18B1">
              <w:rPr>
                <w:rFonts w:ascii="Arial Narrow" w:hAnsi="Arial Narrow"/>
                <w:sz w:val="20"/>
                <w:szCs w:val="20"/>
              </w:rPr>
              <w:t>personal Communication: CMN 4765</w:t>
            </w:r>
          </w:p>
          <w:p w14:paraId="26A00D9A" w14:textId="65368537" w:rsidR="00CE4E68" w:rsidRPr="005F6E15" w:rsidRDefault="00CE4E68" w:rsidP="00AD7CEF">
            <w:pPr>
              <w:tabs>
                <w:tab w:val="left" w:pos="1740"/>
              </w:tabs>
              <w:rPr>
                <w:rFonts w:ascii="Arial Narrow" w:hAnsi="Arial Narrow"/>
                <w:sz w:val="20"/>
                <w:szCs w:val="20"/>
              </w:rPr>
            </w:pPr>
            <w:r>
              <w:rPr>
                <w:rFonts w:ascii="Arial Narrow" w:hAnsi="Arial Narrow"/>
                <w:sz w:val="20"/>
                <w:szCs w:val="20"/>
              </w:rPr>
              <w:t xml:space="preserve">Broadcast News and Electronic Media Production: </w:t>
            </w:r>
            <w:r w:rsidRPr="00CE4E68">
              <w:rPr>
                <w:rFonts w:ascii="Arial Narrow" w:hAnsi="Arial Narrow"/>
                <w:b/>
                <w:sz w:val="20"/>
                <w:szCs w:val="20"/>
              </w:rPr>
              <w:t>No report</w:t>
            </w:r>
          </w:p>
          <w:p w14:paraId="18C701D4" w14:textId="77777777" w:rsidR="00AD7CEF" w:rsidRPr="005F6E15" w:rsidRDefault="00AD7CEF" w:rsidP="00CD79B2">
            <w:pPr>
              <w:tabs>
                <w:tab w:val="left" w:pos="1740"/>
              </w:tabs>
              <w:rPr>
                <w:rFonts w:ascii="Arial Narrow" w:hAnsi="Arial Narrow"/>
                <w:sz w:val="20"/>
                <w:szCs w:val="20"/>
              </w:rPr>
            </w:pPr>
          </w:p>
          <w:p w14:paraId="259DD651" w14:textId="77777777" w:rsidR="00165186" w:rsidRPr="005F6E15" w:rsidRDefault="00165186" w:rsidP="00CD79B2">
            <w:pPr>
              <w:tabs>
                <w:tab w:val="left" w:pos="1740"/>
              </w:tabs>
              <w:rPr>
                <w:rFonts w:ascii="Arial Narrow" w:hAnsi="Arial Narrow"/>
                <w:sz w:val="20"/>
                <w:szCs w:val="20"/>
              </w:rPr>
            </w:pPr>
          </w:p>
          <w:p w14:paraId="642E494A" w14:textId="77777777" w:rsidR="00165186" w:rsidRPr="005F6E15" w:rsidRDefault="00165186" w:rsidP="00CD79B2">
            <w:pPr>
              <w:tabs>
                <w:tab w:val="left" w:pos="1740"/>
              </w:tabs>
              <w:rPr>
                <w:rFonts w:ascii="Arial Narrow" w:hAnsi="Arial Narrow"/>
                <w:sz w:val="20"/>
                <w:szCs w:val="20"/>
              </w:rPr>
            </w:pPr>
          </w:p>
          <w:p w14:paraId="5EBE8D9F" w14:textId="77777777" w:rsidR="00165186" w:rsidRPr="005F6E15" w:rsidRDefault="00165186" w:rsidP="00CD79B2">
            <w:pPr>
              <w:tabs>
                <w:tab w:val="left" w:pos="1740"/>
              </w:tabs>
              <w:rPr>
                <w:rFonts w:ascii="Arial Narrow" w:hAnsi="Arial Narrow"/>
                <w:sz w:val="20"/>
                <w:szCs w:val="20"/>
              </w:rPr>
            </w:pPr>
          </w:p>
          <w:p w14:paraId="4F4C02A0" w14:textId="77777777" w:rsidR="00165186" w:rsidRPr="005F6E15" w:rsidRDefault="00165186" w:rsidP="00CD79B2">
            <w:pPr>
              <w:tabs>
                <w:tab w:val="left" w:pos="1740"/>
              </w:tabs>
              <w:rPr>
                <w:rFonts w:ascii="Arial Narrow" w:hAnsi="Arial Narrow"/>
                <w:sz w:val="20"/>
                <w:szCs w:val="20"/>
              </w:rPr>
            </w:pPr>
          </w:p>
          <w:p w14:paraId="1113B25E" w14:textId="77777777" w:rsidR="00E60295" w:rsidRPr="002368A8" w:rsidRDefault="00E60295" w:rsidP="00CD79B2">
            <w:pPr>
              <w:tabs>
                <w:tab w:val="left" w:pos="1740"/>
              </w:tabs>
              <w:rPr>
                <w:rFonts w:ascii="Arial Narrow" w:hAnsi="Arial Narrow"/>
                <w:sz w:val="20"/>
                <w:szCs w:val="20"/>
                <w:highlight w:val="yellow"/>
              </w:rPr>
            </w:pPr>
          </w:p>
        </w:tc>
        <w:tc>
          <w:tcPr>
            <w:tcW w:w="3060" w:type="dxa"/>
          </w:tcPr>
          <w:p w14:paraId="3BAE6B9C" w14:textId="262A1E37" w:rsidR="00E842F7" w:rsidRPr="00F944D6" w:rsidRDefault="000E70D5" w:rsidP="00393E98">
            <w:pPr>
              <w:rPr>
                <w:rFonts w:ascii="Arial Narrow" w:hAnsi="Arial Narrow"/>
                <w:sz w:val="20"/>
                <w:szCs w:val="20"/>
              </w:rPr>
            </w:pPr>
            <w:r>
              <w:rPr>
                <w:rFonts w:ascii="Arial Narrow" w:hAnsi="Arial Narrow"/>
                <w:sz w:val="20"/>
                <w:szCs w:val="20"/>
              </w:rPr>
              <w:lastRenderedPageBreak/>
              <w:t>Since the pre</w:t>
            </w:r>
            <w:r w:rsidR="00AD7CEF" w:rsidRPr="00F944D6">
              <w:rPr>
                <w:rFonts w:ascii="Arial Narrow" w:hAnsi="Arial Narrow"/>
                <w:sz w:val="20"/>
                <w:szCs w:val="20"/>
              </w:rPr>
              <w:t xml:space="preserve">tests are taken by students before they have received any disciplinary knowledge we expect those scores </w:t>
            </w:r>
            <w:r w:rsidR="00E842F7" w:rsidRPr="00F944D6">
              <w:rPr>
                <w:rFonts w:ascii="Arial Narrow" w:hAnsi="Arial Narrow"/>
                <w:sz w:val="20"/>
                <w:szCs w:val="20"/>
              </w:rPr>
              <w:t xml:space="preserve">to be very low.  However, they </w:t>
            </w:r>
            <w:r w:rsidR="00AD7CEF" w:rsidRPr="00F944D6">
              <w:rPr>
                <w:rFonts w:ascii="Arial Narrow" w:hAnsi="Arial Narrow"/>
                <w:sz w:val="20"/>
                <w:szCs w:val="20"/>
              </w:rPr>
              <w:t xml:space="preserve">set a baseline </w:t>
            </w:r>
            <w:r w:rsidR="00E842F7" w:rsidRPr="00F944D6">
              <w:rPr>
                <w:rFonts w:ascii="Arial Narrow" w:hAnsi="Arial Narrow"/>
                <w:sz w:val="20"/>
                <w:szCs w:val="20"/>
              </w:rPr>
              <w:t>for analysis</w:t>
            </w:r>
            <w:r w:rsidR="00AD7CEF" w:rsidRPr="00F944D6">
              <w:rPr>
                <w:rFonts w:ascii="Arial Narrow" w:hAnsi="Arial Narrow"/>
                <w:sz w:val="20"/>
                <w:szCs w:val="20"/>
              </w:rPr>
              <w:t xml:space="preserve"> as students move through their option/area.  </w:t>
            </w:r>
            <w:r w:rsidR="00E842F7" w:rsidRPr="00F944D6">
              <w:rPr>
                <w:rFonts w:ascii="Arial Narrow" w:hAnsi="Arial Narrow"/>
                <w:sz w:val="20"/>
                <w:szCs w:val="20"/>
              </w:rPr>
              <w:t>They also allow us to determine which theoretical perspectives and principles demonstrated adequate levels of student learning and which areas need to be addressed more in classes, potentially in different ways.</w:t>
            </w:r>
          </w:p>
          <w:p w14:paraId="2D6300A3" w14:textId="77777777" w:rsidR="00E842F7" w:rsidRPr="00F944D6" w:rsidRDefault="00E842F7" w:rsidP="00393E98">
            <w:pPr>
              <w:rPr>
                <w:rFonts w:ascii="Arial Narrow" w:hAnsi="Arial Narrow"/>
                <w:sz w:val="20"/>
                <w:szCs w:val="20"/>
              </w:rPr>
            </w:pPr>
          </w:p>
          <w:p w14:paraId="4A1C3333" w14:textId="398BD14C" w:rsidR="00E842F7" w:rsidRPr="002368A8" w:rsidRDefault="007042B1" w:rsidP="00393E98">
            <w:pPr>
              <w:rPr>
                <w:rFonts w:ascii="Arial Narrow" w:hAnsi="Arial Narrow"/>
                <w:sz w:val="20"/>
                <w:szCs w:val="20"/>
                <w:highlight w:val="yellow"/>
              </w:rPr>
            </w:pPr>
            <w:r w:rsidRPr="00F944D6">
              <w:rPr>
                <w:rFonts w:ascii="Arial Narrow" w:hAnsi="Arial Narrow"/>
                <w:sz w:val="20"/>
                <w:szCs w:val="20"/>
              </w:rPr>
              <w:t xml:space="preserve">We </w:t>
            </w:r>
            <w:r w:rsidR="00AD7CEF" w:rsidRPr="00F944D6">
              <w:rPr>
                <w:rFonts w:ascii="Arial Narrow" w:hAnsi="Arial Narrow"/>
                <w:sz w:val="20"/>
                <w:szCs w:val="20"/>
              </w:rPr>
              <w:t>expect that our students wo</w:t>
            </w:r>
            <w:r w:rsidR="000E70D5">
              <w:rPr>
                <w:rFonts w:ascii="Arial Narrow" w:hAnsi="Arial Narrow"/>
                <w:sz w:val="20"/>
                <w:szCs w:val="20"/>
              </w:rPr>
              <w:t>uld reach the level of competence</w:t>
            </w:r>
            <w:r w:rsidR="00AD7CEF" w:rsidRPr="00F944D6">
              <w:rPr>
                <w:rFonts w:ascii="Arial Narrow" w:hAnsi="Arial Narrow"/>
                <w:sz w:val="20"/>
                <w:szCs w:val="20"/>
              </w:rPr>
              <w:t xml:space="preserve"> (an average of 70%) on the post-test.  </w:t>
            </w:r>
          </w:p>
          <w:p w14:paraId="36E4F808" w14:textId="77777777" w:rsidR="00C11B57" w:rsidRPr="002368A8" w:rsidRDefault="00C11B57" w:rsidP="00A01AB1">
            <w:pPr>
              <w:rPr>
                <w:rFonts w:ascii="Arial Narrow" w:hAnsi="Arial Narrow"/>
                <w:sz w:val="20"/>
                <w:szCs w:val="20"/>
                <w:highlight w:val="yellow"/>
              </w:rPr>
            </w:pPr>
          </w:p>
        </w:tc>
        <w:tc>
          <w:tcPr>
            <w:tcW w:w="3200" w:type="dxa"/>
          </w:tcPr>
          <w:p w14:paraId="090C0FD8" w14:textId="06D19A83" w:rsidR="000A5881" w:rsidRPr="00962374" w:rsidRDefault="000A5881" w:rsidP="00393E98">
            <w:pPr>
              <w:tabs>
                <w:tab w:val="left" w:pos="1740"/>
              </w:tabs>
              <w:rPr>
                <w:rFonts w:ascii="Arial Narrow" w:hAnsi="Arial Narrow"/>
                <w:sz w:val="20"/>
                <w:szCs w:val="20"/>
              </w:rPr>
            </w:pPr>
            <w:r w:rsidRPr="00F944D6">
              <w:rPr>
                <w:rFonts w:ascii="Arial Narrow" w:hAnsi="Arial Narrow"/>
                <w:sz w:val="20"/>
                <w:szCs w:val="20"/>
              </w:rPr>
              <w:t xml:space="preserve">For the </w:t>
            </w:r>
            <w:r w:rsidRPr="00CA7F9A">
              <w:rPr>
                <w:rFonts w:ascii="Arial Narrow" w:hAnsi="Arial Narrow"/>
                <w:b/>
                <w:sz w:val="20"/>
                <w:szCs w:val="20"/>
              </w:rPr>
              <w:t>Corporate Communication option</w:t>
            </w:r>
            <w:r w:rsidR="00CA7F9A">
              <w:rPr>
                <w:rFonts w:ascii="Arial Narrow" w:hAnsi="Arial Narrow"/>
                <w:sz w:val="20"/>
                <w:szCs w:val="20"/>
              </w:rPr>
              <w:t>,</w:t>
            </w:r>
            <w:r w:rsidRPr="00F944D6">
              <w:rPr>
                <w:rFonts w:ascii="Arial Narrow" w:hAnsi="Arial Narrow"/>
                <w:sz w:val="20"/>
                <w:szCs w:val="20"/>
              </w:rPr>
              <w:t xml:space="preserve"> </w:t>
            </w:r>
            <w:r w:rsidR="000E70D5">
              <w:rPr>
                <w:rFonts w:ascii="Arial Narrow" w:hAnsi="Arial Narrow"/>
                <w:sz w:val="20"/>
                <w:szCs w:val="20"/>
              </w:rPr>
              <w:t>the pre</w:t>
            </w:r>
            <w:r w:rsidR="00FD67BE" w:rsidRPr="00F944D6">
              <w:rPr>
                <w:rFonts w:ascii="Arial Narrow" w:hAnsi="Arial Narrow"/>
                <w:sz w:val="20"/>
                <w:szCs w:val="20"/>
              </w:rPr>
              <w:t>test result</w:t>
            </w:r>
            <w:r w:rsidR="00F944D6" w:rsidRPr="00F944D6">
              <w:rPr>
                <w:rFonts w:ascii="Arial Narrow" w:hAnsi="Arial Narrow"/>
                <w:sz w:val="20"/>
                <w:szCs w:val="20"/>
              </w:rPr>
              <w:t xml:space="preserve">ed in a student average </w:t>
            </w:r>
            <w:r w:rsidR="00F944D6" w:rsidRPr="00962374">
              <w:rPr>
                <w:rFonts w:ascii="Arial Narrow" w:hAnsi="Arial Narrow"/>
                <w:sz w:val="20"/>
                <w:szCs w:val="20"/>
              </w:rPr>
              <w:t xml:space="preserve">of </w:t>
            </w:r>
            <w:r w:rsidR="00D3653F">
              <w:rPr>
                <w:rFonts w:ascii="Arial Narrow" w:hAnsi="Arial Narrow"/>
                <w:sz w:val="20"/>
                <w:szCs w:val="20"/>
              </w:rPr>
              <w:t>52.08</w:t>
            </w:r>
            <w:r w:rsidR="00FD67BE" w:rsidRPr="003F5FF8">
              <w:rPr>
                <w:rFonts w:ascii="Arial Narrow" w:hAnsi="Arial Narrow"/>
                <w:sz w:val="20"/>
                <w:szCs w:val="20"/>
              </w:rPr>
              <w:t>%</w:t>
            </w:r>
            <w:r w:rsidR="00035D4B" w:rsidRPr="00962374">
              <w:rPr>
                <w:rFonts w:ascii="Arial Narrow" w:hAnsi="Arial Narrow"/>
                <w:sz w:val="20"/>
                <w:szCs w:val="20"/>
              </w:rPr>
              <w:t xml:space="preserve">. </w:t>
            </w:r>
            <w:r w:rsidR="005A39A3">
              <w:rPr>
                <w:rFonts w:ascii="Arial Narrow" w:hAnsi="Arial Narrow"/>
                <w:sz w:val="20"/>
                <w:szCs w:val="20"/>
              </w:rPr>
              <w:t>T</w:t>
            </w:r>
            <w:r w:rsidR="00D3653F">
              <w:rPr>
                <w:rFonts w:ascii="Arial Narrow" w:hAnsi="Arial Narrow"/>
                <w:sz w:val="20"/>
                <w:szCs w:val="20"/>
              </w:rPr>
              <w:t xml:space="preserve">he post-test resulted in a </w:t>
            </w:r>
            <w:r w:rsidR="00D3653F" w:rsidRPr="001C719A">
              <w:rPr>
                <w:rFonts w:ascii="Arial Narrow" w:hAnsi="Arial Narrow"/>
                <w:b/>
                <w:sz w:val="20"/>
                <w:szCs w:val="20"/>
              </w:rPr>
              <w:t>64.58</w:t>
            </w:r>
            <w:r w:rsidR="00E42632" w:rsidRPr="001C719A">
              <w:rPr>
                <w:rFonts w:ascii="Arial Narrow" w:hAnsi="Arial Narrow"/>
                <w:b/>
                <w:sz w:val="20"/>
                <w:szCs w:val="20"/>
              </w:rPr>
              <w:t>%</w:t>
            </w:r>
            <w:r w:rsidR="00FD67BE" w:rsidRPr="001C719A">
              <w:rPr>
                <w:rFonts w:ascii="Arial Narrow" w:hAnsi="Arial Narrow"/>
                <w:b/>
                <w:sz w:val="20"/>
                <w:szCs w:val="20"/>
              </w:rPr>
              <w:t>.</w:t>
            </w:r>
            <w:r w:rsidR="00FD67BE" w:rsidRPr="00962374">
              <w:rPr>
                <w:rFonts w:ascii="Arial Narrow" w:hAnsi="Arial Narrow"/>
                <w:sz w:val="20"/>
                <w:szCs w:val="20"/>
              </w:rPr>
              <w:t xml:space="preserve">  </w:t>
            </w:r>
          </w:p>
          <w:p w14:paraId="2560C2C3" w14:textId="77777777" w:rsidR="000A5881" w:rsidRPr="00962374" w:rsidRDefault="000A5881" w:rsidP="00393E98">
            <w:pPr>
              <w:tabs>
                <w:tab w:val="left" w:pos="1740"/>
              </w:tabs>
              <w:rPr>
                <w:rFonts w:ascii="Arial Narrow" w:hAnsi="Arial Narrow"/>
                <w:sz w:val="20"/>
                <w:szCs w:val="20"/>
              </w:rPr>
            </w:pPr>
          </w:p>
          <w:p w14:paraId="0C1C6FAF" w14:textId="43DDCFC2" w:rsidR="00C11B57" w:rsidRPr="00F944D6" w:rsidRDefault="00FD67BE" w:rsidP="00393E98">
            <w:pPr>
              <w:tabs>
                <w:tab w:val="left" w:pos="1740"/>
              </w:tabs>
              <w:rPr>
                <w:rFonts w:ascii="Arial Narrow" w:hAnsi="Arial Narrow"/>
                <w:sz w:val="20"/>
                <w:szCs w:val="20"/>
              </w:rPr>
            </w:pPr>
            <w:r w:rsidRPr="00962374">
              <w:rPr>
                <w:rFonts w:ascii="Arial Narrow" w:hAnsi="Arial Narrow"/>
                <w:sz w:val="20"/>
                <w:szCs w:val="20"/>
              </w:rPr>
              <w:t xml:space="preserve">For the </w:t>
            </w:r>
            <w:r w:rsidRPr="00CA7F9A">
              <w:rPr>
                <w:rFonts w:ascii="Arial Narrow" w:hAnsi="Arial Narrow"/>
                <w:b/>
                <w:sz w:val="20"/>
                <w:szCs w:val="20"/>
              </w:rPr>
              <w:t xml:space="preserve">Broadcast News </w:t>
            </w:r>
            <w:r w:rsidR="000A5881" w:rsidRPr="00CA7F9A">
              <w:rPr>
                <w:rFonts w:ascii="Arial Narrow" w:hAnsi="Arial Narrow"/>
                <w:b/>
                <w:sz w:val="20"/>
                <w:szCs w:val="20"/>
              </w:rPr>
              <w:t>and Elect</w:t>
            </w:r>
            <w:r w:rsidRPr="00CA7F9A">
              <w:rPr>
                <w:rFonts w:ascii="Arial Narrow" w:hAnsi="Arial Narrow"/>
                <w:b/>
                <w:sz w:val="20"/>
                <w:szCs w:val="20"/>
              </w:rPr>
              <w:t>ronic Media Production option</w:t>
            </w:r>
            <w:r w:rsidR="00CA7F9A">
              <w:rPr>
                <w:rFonts w:ascii="Arial Narrow" w:hAnsi="Arial Narrow"/>
                <w:sz w:val="20"/>
                <w:szCs w:val="20"/>
              </w:rPr>
              <w:t>,</w:t>
            </w:r>
            <w:r w:rsidR="000E70D5">
              <w:rPr>
                <w:rFonts w:ascii="Arial Narrow" w:hAnsi="Arial Narrow"/>
                <w:sz w:val="20"/>
                <w:szCs w:val="20"/>
              </w:rPr>
              <w:t xml:space="preserve"> the pre</w:t>
            </w:r>
            <w:r w:rsidRPr="00962374">
              <w:rPr>
                <w:rFonts w:ascii="Arial Narrow" w:hAnsi="Arial Narrow"/>
                <w:sz w:val="20"/>
                <w:szCs w:val="20"/>
              </w:rPr>
              <w:t>test result</w:t>
            </w:r>
            <w:r w:rsidR="00F944D6" w:rsidRPr="00962374">
              <w:rPr>
                <w:rFonts w:ascii="Arial Narrow" w:hAnsi="Arial Narrow"/>
                <w:sz w:val="20"/>
                <w:szCs w:val="20"/>
              </w:rPr>
              <w:t xml:space="preserve">ed in a student average of </w:t>
            </w:r>
            <w:r w:rsidR="00D3653F" w:rsidRPr="001C719A">
              <w:rPr>
                <w:rFonts w:ascii="Arial Narrow" w:hAnsi="Arial Narrow"/>
                <w:sz w:val="20"/>
                <w:szCs w:val="20"/>
              </w:rPr>
              <w:t>26.61</w:t>
            </w:r>
            <w:r w:rsidR="00E42632" w:rsidRPr="001C719A">
              <w:rPr>
                <w:rFonts w:ascii="Arial Narrow" w:hAnsi="Arial Narrow"/>
                <w:sz w:val="20"/>
                <w:szCs w:val="20"/>
              </w:rPr>
              <w:t>%,</w:t>
            </w:r>
            <w:r w:rsidR="00E42632">
              <w:rPr>
                <w:rFonts w:ascii="Arial Narrow" w:hAnsi="Arial Narrow"/>
                <w:sz w:val="20"/>
                <w:szCs w:val="20"/>
              </w:rPr>
              <w:t xml:space="preserve"> but</w:t>
            </w:r>
            <w:r w:rsidRPr="00962374">
              <w:rPr>
                <w:rFonts w:ascii="Arial Narrow" w:hAnsi="Arial Narrow"/>
                <w:sz w:val="20"/>
                <w:szCs w:val="20"/>
              </w:rPr>
              <w:t xml:space="preserve"> the post-test </w:t>
            </w:r>
            <w:r w:rsidR="00E42632">
              <w:rPr>
                <w:rFonts w:ascii="Arial Narrow" w:hAnsi="Arial Narrow"/>
                <w:sz w:val="20"/>
                <w:szCs w:val="20"/>
              </w:rPr>
              <w:t>was not returned so there is no data to report</w:t>
            </w:r>
            <w:r w:rsidRPr="00962374">
              <w:rPr>
                <w:rFonts w:ascii="Arial Narrow" w:hAnsi="Arial Narrow"/>
                <w:sz w:val="20"/>
                <w:szCs w:val="20"/>
              </w:rPr>
              <w:t>.</w:t>
            </w:r>
            <w:r w:rsidR="003E0361" w:rsidRPr="00962374">
              <w:rPr>
                <w:rFonts w:ascii="Arial Narrow" w:hAnsi="Arial Narrow"/>
                <w:sz w:val="20"/>
                <w:szCs w:val="20"/>
              </w:rPr>
              <w:t xml:space="preserve"> </w:t>
            </w:r>
          </w:p>
          <w:p w14:paraId="39F552EF" w14:textId="77777777" w:rsidR="00601FC4" w:rsidRPr="00F944D6" w:rsidRDefault="00601FC4" w:rsidP="00393E98">
            <w:pPr>
              <w:tabs>
                <w:tab w:val="left" w:pos="1740"/>
              </w:tabs>
              <w:rPr>
                <w:rFonts w:ascii="Arial Narrow" w:hAnsi="Arial Narrow"/>
                <w:sz w:val="20"/>
                <w:szCs w:val="20"/>
              </w:rPr>
            </w:pPr>
          </w:p>
          <w:p w14:paraId="137B63CF" w14:textId="3A9C1435" w:rsidR="00F944D6" w:rsidRDefault="003E0361" w:rsidP="00F944D6">
            <w:pPr>
              <w:tabs>
                <w:tab w:val="left" w:pos="1740"/>
              </w:tabs>
              <w:rPr>
                <w:rFonts w:ascii="Arial Narrow" w:hAnsi="Arial Narrow"/>
                <w:sz w:val="20"/>
                <w:szCs w:val="20"/>
              </w:rPr>
            </w:pPr>
            <w:r>
              <w:rPr>
                <w:rFonts w:ascii="Arial Narrow" w:hAnsi="Arial Narrow"/>
                <w:sz w:val="20"/>
                <w:szCs w:val="20"/>
              </w:rPr>
              <w:t>For the</w:t>
            </w:r>
            <w:r w:rsidR="00F944D6" w:rsidRPr="00F944D6">
              <w:rPr>
                <w:rFonts w:ascii="Arial Narrow" w:hAnsi="Arial Narrow"/>
                <w:sz w:val="20"/>
                <w:szCs w:val="20"/>
              </w:rPr>
              <w:t xml:space="preserve"> </w:t>
            </w:r>
            <w:r w:rsidR="00F944D6" w:rsidRPr="00CA7F9A">
              <w:rPr>
                <w:rFonts w:ascii="Arial Narrow" w:hAnsi="Arial Narrow"/>
                <w:b/>
                <w:sz w:val="20"/>
                <w:szCs w:val="20"/>
              </w:rPr>
              <w:t>Interpersonal Communication option</w:t>
            </w:r>
            <w:r w:rsidR="00CA7F9A">
              <w:rPr>
                <w:rFonts w:ascii="Arial Narrow" w:hAnsi="Arial Narrow"/>
                <w:sz w:val="20"/>
                <w:szCs w:val="20"/>
              </w:rPr>
              <w:t>,</w:t>
            </w:r>
            <w:r w:rsidR="00F944D6" w:rsidRPr="00F944D6">
              <w:rPr>
                <w:rFonts w:ascii="Arial Narrow" w:hAnsi="Arial Narrow"/>
                <w:sz w:val="20"/>
                <w:szCs w:val="20"/>
              </w:rPr>
              <w:t xml:space="preserve"> </w:t>
            </w:r>
            <w:r w:rsidR="005A39A3">
              <w:rPr>
                <w:rFonts w:ascii="Arial Narrow" w:hAnsi="Arial Narrow"/>
                <w:sz w:val="20"/>
                <w:szCs w:val="20"/>
              </w:rPr>
              <w:t xml:space="preserve">the </w:t>
            </w:r>
            <w:r w:rsidR="000E70D5">
              <w:rPr>
                <w:rFonts w:ascii="Arial Narrow" w:hAnsi="Arial Narrow"/>
                <w:sz w:val="20"/>
                <w:szCs w:val="20"/>
              </w:rPr>
              <w:t>pre</w:t>
            </w:r>
            <w:r>
              <w:rPr>
                <w:rFonts w:ascii="Arial Narrow" w:hAnsi="Arial Narrow"/>
                <w:sz w:val="20"/>
                <w:szCs w:val="20"/>
              </w:rPr>
              <w:t xml:space="preserve">test </w:t>
            </w:r>
            <w:r w:rsidR="005A39A3">
              <w:rPr>
                <w:rFonts w:ascii="Arial Narrow" w:hAnsi="Arial Narrow"/>
                <w:sz w:val="20"/>
                <w:szCs w:val="20"/>
              </w:rPr>
              <w:t xml:space="preserve">resulted </w:t>
            </w:r>
            <w:r w:rsidR="00E42632">
              <w:rPr>
                <w:rFonts w:ascii="Arial Narrow" w:hAnsi="Arial Narrow"/>
                <w:sz w:val="20"/>
                <w:szCs w:val="20"/>
              </w:rPr>
              <w:t xml:space="preserve">in </w:t>
            </w:r>
            <w:r w:rsidR="00D3653F">
              <w:rPr>
                <w:rFonts w:ascii="Arial Narrow" w:hAnsi="Arial Narrow"/>
                <w:sz w:val="20"/>
                <w:szCs w:val="20"/>
              </w:rPr>
              <w:t>47.62</w:t>
            </w:r>
            <w:r w:rsidR="00E42632" w:rsidRPr="003F5FF8">
              <w:rPr>
                <w:rFonts w:ascii="Arial Narrow" w:hAnsi="Arial Narrow"/>
                <w:sz w:val="20"/>
                <w:szCs w:val="20"/>
              </w:rPr>
              <w:t>%</w:t>
            </w:r>
            <w:r w:rsidR="00D3653F">
              <w:rPr>
                <w:rFonts w:ascii="Arial Narrow" w:hAnsi="Arial Narrow"/>
                <w:sz w:val="20"/>
                <w:szCs w:val="20"/>
              </w:rPr>
              <w:t xml:space="preserve"> and the posttest a </w:t>
            </w:r>
            <w:r w:rsidR="00D3653F" w:rsidRPr="001C719A">
              <w:rPr>
                <w:rFonts w:ascii="Arial Narrow" w:hAnsi="Arial Narrow"/>
                <w:b/>
                <w:sz w:val="20"/>
                <w:szCs w:val="20"/>
              </w:rPr>
              <w:t>61.25</w:t>
            </w:r>
            <w:r w:rsidRPr="001C719A">
              <w:rPr>
                <w:rFonts w:ascii="Arial Narrow" w:hAnsi="Arial Narrow"/>
                <w:b/>
                <w:sz w:val="20"/>
                <w:szCs w:val="20"/>
              </w:rPr>
              <w:t>%.</w:t>
            </w:r>
          </w:p>
          <w:p w14:paraId="7FB0AC86" w14:textId="77777777" w:rsidR="00F944D6" w:rsidRPr="00BB03FF" w:rsidRDefault="00F944D6" w:rsidP="00393E98">
            <w:pPr>
              <w:tabs>
                <w:tab w:val="left" w:pos="1740"/>
              </w:tabs>
              <w:rPr>
                <w:rFonts w:ascii="Arial Narrow" w:hAnsi="Arial Narrow"/>
                <w:sz w:val="20"/>
                <w:szCs w:val="20"/>
              </w:rPr>
            </w:pPr>
          </w:p>
          <w:p w14:paraId="4B4BA06B" w14:textId="77777777" w:rsidR="004D7657" w:rsidRDefault="004D7657" w:rsidP="00393E98">
            <w:pPr>
              <w:tabs>
                <w:tab w:val="left" w:pos="1740"/>
              </w:tabs>
              <w:rPr>
                <w:rFonts w:ascii="Arial Narrow" w:hAnsi="Arial Narrow"/>
                <w:sz w:val="20"/>
                <w:szCs w:val="20"/>
              </w:rPr>
            </w:pPr>
            <w:r>
              <w:rPr>
                <w:rFonts w:ascii="Arial Narrow" w:hAnsi="Arial Narrow"/>
                <w:sz w:val="20"/>
                <w:szCs w:val="20"/>
              </w:rPr>
              <w:t xml:space="preserve">Although </w:t>
            </w:r>
            <w:r w:rsidR="00F944D6" w:rsidRPr="00BB03FF">
              <w:rPr>
                <w:rFonts w:ascii="Arial Narrow" w:hAnsi="Arial Narrow"/>
                <w:sz w:val="20"/>
                <w:szCs w:val="20"/>
              </w:rPr>
              <w:t>the</w:t>
            </w:r>
            <w:r w:rsidR="00FD67BE" w:rsidRPr="00BB03FF">
              <w:rPr>
                <w:rFonts w:ascii="Arial Narrow" w:hAnsi="Arial Narrow"/>
                <w:sz w:val="20"/>
                <w:szCs w:val="20"/>
              </w:rPr>
              <w:t xml:space="preserve"> knowledge tests </w:t>
            </w:r>
            <w:r>
              <w:rPr>
                <w:rFonts w:ascii="Arial Narrow" w:hAnsi="Arial Narrow"/>
                <w:sz w:val="20"/>
                <w:szCs w:val="20"/>
              </w:rPr>
              <w:t>continue to fall</w:t>
            </w:r>
            <w:r w:rsidR="00FD67BE" w:rsidRPr="00BB03FF">
              <w:rPr>
                <w:rFonts w:ascii="Arial Narrow" w:hAnsi="Arial Narrow"/>
                <w:sz w:val="20"/>
                <w:szCs w:val="20"/>
              </w:rPr>
              <w:t xml:space="preserve"> below the desired goal</w:t>
            </w:r>
            <w:r>
              <w:rPr>
                <w:rFonts w:ascii="Arial Narrow" w:hAnsi="Arial Narrow"/>
                <w:sz w:val="20"/>
                <w:szCs w:val="20"/>
              </w:rPr>
              <w:t xml:space="preserve">, we are encouraged by the improvement in Corporate Communication and Interpersonal, which </w:t>
            </w:r>
            <w:r w:rsidRPr="001C719A">
              <w:rPr>
                <w:rFonts w:ascii="Arial Narrow" w:hAnsi="Arial Narrow"/>
                <w:b/>
                <w:sz w:val="20"/>
                <w:szCs w:val="20"/>
              </w:rPr>
              <w:t>improved</w:t>
            </w:r>
            <w:r>
              <w:rPr>
                <w:rFonts w:ascii="Arial Narrow" w:hAnsi="Arial Narrow"/>
                <w:sz w:val="20"/>
                <w:szCs w:val="20"/>
              </w:rPr>
              <w:t xml:space="preserve"> in the posttest from AY 2016-2017 by 6.25%</w:t>
            </w:r>
            <w:r w:rsidR="00FD67BE" w:rsidRPr="00BB03FF">
              <w:rPr>
                <w:rFonts w:ascii="Arial Narrow" w:hAnsi="Arial Narrow"/>
                <w:sz w:val="20"/>
                <w:szCs w:val="20"/>
              </w:rPr>
              <w:t xml:space="preserve"> </w:t>
            </w:r>
            <w:r>
              <w:rPr>
                <w:rFonts w:ascii="Arial Narrow" w:hAnsi="Arial Narrow"/>
                <w:sz w:val="20"/>
                <w:szCs w:val="20"/>
              </w:rPr>
              <w:t xml:space="preserve">and 3.19% respectively. </w:t>
            </w:r>
          </w:p>
          <w:p w14:paraId="110099CF" w14:textId="77777777" w:rsidR="004D7657" w:rsidRDefault="004D7657" w:rsidP="00393E98">
            <w:pPr>
              <w:tabs>
                <w:tab w:val="left" w:pos="1740"/>
              </w:tabs>
              <w:rPr>
                <w:rFonts w:ascii="Arial Narrow" w:hAnsi="Arial Narrow"/>
                <w:sz w:val="20"/>
                <w:szCs w:val="20"/>
              </w:rPr>
            </w:pPr>
          </w:p>
          <w:p w14:paraId="536E0434" w14:textId="6B83DE02" w:rsidR="00DA184F" w:rsidRDefault="004D7657" w:rsidP="00393E98">
            <w:pPr>
              <w:tabs>
                <w:tab w:val="left" w:pos="1740"/>
              </w:tabs>
              <w:rPr>
                <w:rFonts w:ascii="Arial Narrow" w:hAnsi="Arial Narrow"/>
                <w:sz w:val="20"/>
                <w:szCs w:val="20"/>
              </w:rPr>
            </w:pPr>
            <w:r>
              <w:rPr>
                <w:rFonts w:ascii="Arial Narrow" w:hAnsi="Arial Narrow"/>
                <w:sz w:val="20"/>
                <w:szCs w:val="20"/>
              </w:rPr>
              <w:t xml:space="preserve">Academic year will see the elimination of the Broadcast News &amp; Electronic Media Production Option area as the production components will be included </w:t>
            </w:r>
            <w:r>
              <w:rPr>
                <w:rFonts w:ascii="Arial Narrow" w:hAnsi="Arial Narrow"/>
                <w:sz w:val="20"/>
                <w:szCs w:val="20"/>
              </w:rPr>
              <w:lastRenderedPageBreak/>
              <w:t>in the recently approved major, Television &amp; Video Production. The department leadership is committed to ensuring that only fulltime faculty will be assigned to introductory and capstone courses with the goal of improving participation in assessment measurements.</w:t>
            </w:r>
          </w:p>
          <w:p w14:paraId="3BE4C69C" w14:textId="77777777" w:rsidR="00DA184F" w:rsidRDefault="00DA184F" w:rsidP="00393E98">
            <w:pPr>
              <w:tabs>
                <w:tab w:val="left" w:pos="1740"/>
              </w:tabs>
              <w:rPr>
                <w:rFonts w:ascii="Arial Narrow" w:hAnsi="Arial Narrow"/>
                <w:sz w:val="20"/>
                <w:szCs w:val="20"/>
              </w:rPr>
            </w:pPr>
          </w:p>
          <w:p w14:paraId="64C6D54C" w14:textId="77777777" w:rsidR="00601FC4" w:rsidRPr="002368A8" w:rsidRDefault="00601FC4" w:rsidP="00393E98">
            <w:pPr>
              <w:tabs>
                <w:tab w:val="left" w:pos="1740"/>
              </w:tabs>
              <w:rPr>
                <w:rFonts w:ascii="Arial Narrow" w:hAnsi="Arial Narrow"/>
                <w:sz w:val="20"/>
                <w:szCs w:val="20"/>
                <w:highlight w:val="yellow"/>
              </w:rPr>
            </w:pPr>
          </w:p>
          <w:p w14:paraId="3AF1A977" w14:textId="77777777" w:rsidR="00601FC4" w:rsidRPr="002368A8" w:rsidRDefault="00601FC4" w:rsidP="00393E98">
            <w:pPr>
              <w:tabs>
                <w:tab w:val="left" w:pos="1740"/>
              </w:tabs>
              <w:rPr>
                <w:rFonts w:ascii="Arial Narrow" w:hAnsi="Arial Narrow"/>
                <w:sz w:val="20"/>
                <w:szCs w:val="20"/>
                <w:highlight w:val="yellow"/>
              </w:rPr>
            </w:pPr>
          </w:p>
          <w:p w14:paraId="63FF0070" w14:textId="77777777" w:rsidR="00601FC4" w:rsidRPr="002368A8" w:rsidRDefault="00601FC4" w:rsidP="00393E98">
            <w:pPr>
              <w:tabs>
                <w:tab w:val="left" w:pos="1740"/>
              </w:tabs>
              <w:rPr>
                <w:rFonts w:ascii="Arial Narrow" w:hAnsi="Arial Narrow"/>
                <w:sz w:val="20"/>
                <w:szCs w:val="20"/>
                <w:highlight w:val="yellow"/>
              </w:rPr>
            </w:pPr>
          </w:p>
          <w:p w14:paraId="48C0AA18" w14:textId="77777777" w:rsidR="00601FC4" w:rsidRPr="002368A8" w:rsidRDefault="00601FC4" w:rsidP="00393E98">
            <w:pPr>
              <w:tabs>
                <w:tab w:val="left" w:pos="1740"/>
              </w:tabs>
              <w:rPr>
                <w:rFonts w:ascii="Arial Narrow" w:hAnsi="Arial Narrow"/>
                <w:sz w:val="20"/>
                <w:szCs w:val="20"/>
                <w:highlight w:val="yellow"/>
              </w:rPr>
            </w:pPr>
          </w:p>
          <w:p w14:paraId="224A39A8" w14:textId="77777777" w:rsidR="00601FC4" w:rsidRPr="002368A8" w:rsidRDefault="00601FC4" w:rsidP="00393E98">
            <w:pPr>
              <w:tabs>
                <w:tab w:val="left" w:pos="1740"/>
              </w:tabs>
              <w:rPr>
                <w:rFonts w:ascii="Arial Narrow" w:hAnsi="Arial Narrow"/>
                <w:sz w:val="20"/>
                <w:szCs w:val="20"/>
                <w:highlight w:val="yellow"/>
              </w:rPr>
            </w:pPr>
          </w:p>
          <w:p w14:paraId="14929AD4" w14:textId="77777777" w:rsidR="00601FC4" w:rsidRPr="002368A8" w:rsidRDefault="00601FC4" w:rsidP="00393E98">
            <w:pPr>
              <w:tabs>
                <w:tab w:val="left" w:pos="1740"/>
              </w:tabs>
              <w:rPr>
                <w:rFonts w:ascii="Arial Narrow" w:hAnsi="Arial Narrow"/>
                <w:sz w:val="20"/>
                <w:szCs w:val="20"/>
                <w:highlight w:val="yellow"/>
              </w:rPr>
            </w:pPr>
          </w:p>
          <w:p w14:paraId="574A84B7" w14:textId="77777777" w:rsidR="00601FC4" w:rsidRPr="002368A8" w:rsidRDefault="00601FC4" w:rsidP="00393E98">
            <w:pPr>
              <w:tabs>
                <w:tab w:val="left" w:pos="1740"/>
              </w:tabs>
              <w:rPr>
                <w:rFonts w:ascii="Arial Narrow" w:hAnsi="Arial Narrow"/>
                <w:sz w:val="20"/>
                <w:szCs w:val="20"/>
                <w:highlight w:val="yellow"/>
              </w:rPr>
            </w:pPr>
          </w:p>
          <w:p w14:paraId="60D2482E" w14:textId="77777777" w:rsidR="00601FC4" w:rsidRPr="002368A8" w:rsidRDefault="00601FC4" w:rsidP="00393E98">
            <w:pPr>
              <w:tabs>
                <w:tab w:val="left" w:pos="1740"/>
              </w:tabs>
              <w:rPr>
                <w:rFonts w:ascii="Arial Narrow" w:hAnsi="Arial Narrow"/>
                <w:sz w:val="20"/>
                <w:szCs w:val="20"/>
                <w:highlight w:val="yellow"/>
              </w:rPr>
            </w:pPr>
          </w:p>
          <w:p w14:paraId="7E27F588" w14:textId="77777777" w:rsidR="00601FC4" w:rsidRPr="002368A8" w:rsidRDefault="00601FC4" w:rsidP="00393E98">
            <w:pPr>
              <w:tabs>
                <w:tab w:val="left" w:pos="1740"/>
              </w:tabs>
              <w:rPr>
                <w:rFonts w:ascii="Arial Narrow" w:hAnsi="Arial Narrow"/>
                <w:sz w:val="20"/>
                <w:szCs w:val="20"/>
                <w:highlight w:val="yellow"/>
              </w:rPr>
            </w:pPr>
          </w:p>
          <w:p w14:paraId="5E036707" w14:textId="77777777" w:rsidR="00601FC4" w:rsidRPr="002368A8" w:rsidRDefault="00601FC4" w:rsidP="00393E98">
            <w:pPr>
              <w:tabs>
                <w:tab w:val="left" w:pos="1740"/>
              </w:tabs>
              <w:rPr>
                <w:rFonts w:ascii="Arial Narrow" w:hAnsi="Arial Narrow"/>
                <w:sz w:val="20"/>
                <w:szCs w:val="20"/>
                <w:highlight w:val="yellow"/>
              </w:rPr>
            </w:pPr>
          </w:p>
          <w:p w14:paraId="439464DD" w14:textId="77777777" w:rsidR="00601FC4" w:rsidRPr="002368A8" w:rsidRDefault="00601FC4" w:rsidP="00393E98">
            <w:pPr>
              <w:tabs>
                <w:tab w:val="left" w:pos="1740"/>
              </w:tabs>
              <w:rPr>
                <w:rFonts w:ascii="Arial Narrow" w:hAnsi="Arial Narrow"/>
                <w:sz w:val="20"/>
                <w:szCs w:val="20"/>
                <w:highlight w:val="yellow"/>
              </w:rPr>
            </w:pPr>
          </w:p>
          <w:p w14:paraId="2EEE4CA6" w14:textId="77777777" w:rsidR="00601FC4" w:rsidRPr="002368A8" w:rsidRDefault="00601FC4" w:rsidP="00393E98">
            <w:pPr>
              <w:tabs>
                <w:tab w:val="left" w:pos="1740"/>
              </w:tabs>
              <w:rPr>
                <w:rFonts w:ascii="Arial Narrow" w:hAnsi="Arial Narrow"/>
                <w:sz w:val="20"/>
                <w:szCs w:val="20"/>
                <w:highlight w:val="yellow"/>
              </w:rPr>
            </w:pPr>
          </w:p>
          <w:p w14:paraId="06FF5865" w14:textId="77777777" w:rsidR="00601FC4" w:rsidRPr="002368A8" w:rsidRDefault="00601FC4" w:rsidP="00393E98">
            <w:pPr>
              <w:tabs>
                <w:tab w:val="left" w:pos="1740"/>
              </w:tabs>
              <w:rPr>
                <w:rFonts w:ascii="Arial Narrow" w:hAnsi="Arial Narrow"/>
                <w:sz w:val="20"/>
                <w:szCs w:val="20"/>
                <w:highlight w:val="yellow"/>
              </w:rPr>
            </w:pPr>
          </w:p>
          <w:p w14:paraId="0CEED73D" w14:textId="77777777" w:rsidR="00601FC4" w:rsidRPr="002368A8" w:rsidRDefault="00601FC4" w:rsidP="00393E98">
            <w:pPr>
              <w:tabs>
                <w:tab w:val="left" w:pos="1740"/>
              </w:tabs>
              <w:rPr>
                <w:rFonts w:ascii="Arial Narrow" w:hAnsi="Arial Narrow"/>
                <w:sz w:val="20"/>
                <w:szCs w:val="20"/>
                <w:highlight w:val="yellow"/>
              </w:rPr>
            </w:pPr>
          </w:p>
          <w:p w14:paraId="41C3E9A5" w14:textId="77777777" w:rsidR="00601FC4" w:rsidRPr="002368A8" w:rsidRDefault="00601FC4" w:rsidP="00393E98">
            <w:pPr>
              <w:tabs>
                <w:tab w:val="left" w:pos="1740"/>
              </w:tabs>
              <w:rPr>
                <w:rFonts w:ascii="Arial Narrow" w:hAnsi="Arial Narrow"/>
                <w:sz w:val="20"/>
                <w:szCs w:val="20"/>
                <w:highlight w:val="yellow"/>
              </w:rPr>
            </w:pPr>
          </w:p>
          <w:p w14:paraId="13E73869" w14:textId="77777777" w:rsidR="00601FC4" w:rsidRPr="002368A8" w:rsidRDefault="00601FC4" w:rsidP="00393E98">
            <w:pPr>
              <w:tabs>
                <w:tab w:val="left" w:pos="1740"/>
              </w:tabs>
              <w:rPr>
                <w:rFonts w:ascii="Arial Narrow" w:hAnsi="Arial Narrow"/>
                <w:sz w:val="20"/>
                <w:szCs w:val="20"/>
                <w:highlight w:val="yellow"/>
              </w:rPr>
            </w:pPr>
          </w:p>
          <w:p w14:paraId="286BC2FA" w14:textId="77777777" w:rsidR="00601FC4" w:rsidRPr="002368A8" w:rsidRDefault="00601FC4" w:rsidP="00393E98">
            <w:pPr>
              <w:tabs>
                <w:tab w:val="left" w:pos="1740"/>
              </w:tabs>
              <w:rPr>
                <w:rFonts w:ascii="Arial Narrow" w:hAnsi="Arial Narrow"/>
                <w:sz w:val="20"/>
                <w:szCs w:val="20"/>
                <w:highlight w:val="yellow"/>
              </w:rPr>
            </w:pPr>
          </w:p>
          <w:p w14:paraId="4923B874" w14:textId="77777777" w:rsidR="00601FC4" w:rsidRPr="002368A8" w:rsidRDefault="00601FC4" w:rsidP="00393E98">
            <w:pPr>
              <w:tabs>
                <w:tab w:val="left" w:pos="1740"/>
              </w:tabs>
              <w:rPr>
                <w:rFonts w:ascii="Arial Narrow" w:hAnsi="Arial Narrow"/>
                <w:sz w:val="20"/>
                <w:szCs w:val="20"/>
                <w:highlight w:val="yellow"/>
              </w:rPr>
            </w:pPr>
          </w:p>
          <w:p w14:paraId="7A68067D" w14:textId="77777777" w:rsidR="00601FC4" w:rsidRPr="002368A8" w:rsidRDefault="00601FC4" w:rsidP="00393E98">
            <w:pPr>
              <w:tabs>
                <w:tab w:val="left" w:pos="1740"/>
              </w:tabs>
              <w:rPr>
                <w:rFonts w:ascii="Arial Narrow" w:hAnsi="Arial Narrow"/>
                <w:sz w:val="20"/>
                <w:szCs w:val="20"/>
                <w:highlight w:val="yellow"/>
              </w:rPr>
            </w:pPr>
          </w:p>
          <w:p w14:paraId="03CDED23" w14:textId="77777777" w:rsidR="00601FC4" w:rsidRPr="002368A8" w:rsidRDefault="00601FC4" w:rsidP="00393E98">
            <w:pPr>
              <w:tabs>
                <w:tab w:val="left" w:pos="1740"/>
              </w:tabs>
              <w:rPr>
                <w:rFonts w:ascii="Arial Narrow" w:hAnsi="Arial Narrow"/>
                <w:sz w:val="20"/>
                <w:szCs w:val="20"/>
                <w:highlight w:val="yellow"/>
              </w:rPr>
            </w:pPr>
          </w:p>
          <w:p w14:paraId="0E0F17C8" w14:textId="77777777" w:rsidR="00601FC4" w:rsidRPr="002368A8" w:rsidRDefault="00601FC4" w:rsidP="00393E98">
            <w:pPr>
              <w:tabs>
                <w:tab w:val="left" w:pos="1740"/>
              </w:tabs>
              <w:rPr>
                <w:rFonts w:ascii="Arial Narrow" w:hAnsi="Arial Narrow"/>
                <w:sz w:val="20"/>
                <w:szCs w:val="20"/>
                <w:highlight w:val="yellow"/>
              </w:rPr>
            </w:pPr>
          </w:p>
          <w:p w14:paraId="741012BE" w14:textId="77777777" w:rsidR="00601FC4" w:rsidRPr="002368A8" w:rsidRDefault="00601FC4" w:rsidP="00393E98">
            <w:pPr>
              <w:tabs>
                <w:tab w:val="left" w:pos="1740"/>
              </w:tabs>
              <w:rPr>
                <w:rFonts w:ascii="Arial Narrow" w:hAnsi="Arial Narrow"/>
                <w:sz w:val="20"/>
                <w:szCs w:val="20"/>
                <w:highlight w:val="yellow"/>
              </w:rPr>
            </w:pPr>
          </w:p>
          <w:p w14:paraId="600A8A06" w14:textId="77777777" w:rsidR="00601FC4" w:rsidRPr="002368A8" w:rsidRDefault="00601FC4" w:rsidP="00393E98">
            <w:pPr>
              <w:tabs>
                <w:tab w:val="left" w:pos="1740"/>
              </w:tabs>
              <w:rPr>
                <w:rFonts w:ascii="Arial Narrow" w:hAnsi="Arial Narrow"/>
                <w:sz w:val="20"/>
                <w:szCs w:val="20"/>
                <w:highlight w:val="yellow"/>
              </w:rPr>
            </w:pPr>
          </w:p>
          <w:p w14:paraId="0F5DF6ED" w14:textId="77777777" w:rsidR="00601FC4" w:rsidRPr="002368A8" w:rsidRDefault="00601FC4" w:rsidP="00393E98">
            <w:pPr>
              <w:tabs>
                <w:tab w:val="left" w:pos="1740"/>
              </w:tabs>
              <w:rPr>
                <w:rFonts w:ascii="Arial Narrow" w:hAnsi="Arial Narrow"/>
                <w:sz w:val="20"/>
                <w:szCs w:val="20"/>
                <w:highlight w:val="yellow"/>
              </w:rPr>
            </w:pPr>
          </w:p>
          <w:p w14:paraId="22D6A769" w14:textId="77777777" w:rsidR="00601FC4" w:rsidRPr="002368A8" w:rsidRDefault="00601FC4" w:rsidP="00393E98">
            <w:pPr>
              <w:tabs>
                <w:tab w:val="left" w:pos="1740"/>
              </w:tabs>
              <w:rPr>
                <w:rFonts w:ascii="Arial Narrow" w:hAnsi="Arial Narrow"/>
                <w:sz w:val="20"/>
                <w:szCs w:val="20"/>
                <w:highlight w:val="yellow"/>
              </w:rPr>
            </w:pPr>
          </w:p>
          <w:p w14:paraId="1FE11B4C" w14:textId="77777777" w:rsidR="00601FC4" w:rsidRPr="002368A8" w:rsidRDefault="00601FC4" w:rsidP="00393E98">
            <w:pPr>
              <w:tabs>
                <w:tab w:val="left" w:pos="1740"/>
              </w:tabs>
              <w:rPr>
                <w:rFonts w:ascii="Arial Narrow" w:hAnsi="Arial Narrow"/>
                <w:sz w:val="20"/>
                <w:szCs w:val="20"/>
                <w:highlight w:val="yellow"/>
              </w:rPr>
            </w:pPr>
          </w:p>
        </w:tc>
        <w:tc>
          <w:tcPr>
            <w:tcW w:w="0" w:type="auto"/>
          </w:tcPr>
          <w:p w14:paraId="19E0F646" w14:textId="77777777" w:rsidR="00CB7D80" w:rsidRPr="00F944D6" w:rsidRDefault="00E842F7" w:rsidP="00393E98">
            <w:pPr>
              <w:tabs>
                <w:tab w:val="left" w:pos="1740"/>
              </w:tabs>
              <w:rPr>
                <w:rFonts w:ascii="Arial Narrow" w:hAnsi="Arial Narrow"/>
                <w:sz w:val="20"/>
                <w:szCs w:val="20"/>
              </w:rPr>
            </w:pPr>
            <w:r w:rsidRPr="00F944D6">
              <w:rPr>
                <w:rFonts w:ascii="Arial Narrow" w:hAnsi="Arial Narrow"/>
                <w:sz w:val="20"/>
                <w:szCs w:val="20"/>
              </w:rPr>
              <w:lastRenderedPageBreak/>
              <w:t>Tests are distributed</w:t>
            </w:r>
            <w:r w:rsidR="00C11B57" w:rsidRPr="00F944D6">
              <w:rPr>
                <w:rFonts w:ascii="Arial Narrow" w:hAnsi="Arial Narrow"/>
                <w:sz w:val="20"/>
                <w:szCs w:val="20"/>
              </w:rPr>
              <w:t xml:space="preserve"> by individual faculty in their </w:t>
            </w:r>
            <w:r w:rsidR="00CB7D80" w:rsidRPr="00F944D6">
              <w:rPr>
                <w:rFonts w:ascii="Arial Narrow" w:hAnsi="Arial Narrow"/>
                <w:sz w:val="20"/>
                <w:szCs w:val="20"/>
              </w:rPr>
              <w:t>classes.</w:t>
            </w:r>
          </w:p>
          <w:p w14:paraId="66548FBA" w14:textId="77777777" w:rsidR="00CB7D80" w:rsidRPr="00F944D6" w:rsidRDefault="00CB7D80" w:rsidP="00393E98">
            <w:pPr>
              <w:tabs>
                <w:tab w:val="left" w:pos="1740"/>
              </w:tabs>
              <w:rPr>
                <w:rFonts w:ascii="Arial Narrow" w:hAnsi="Arial Narrow"/>
                <w:sz w:val="20"/>
                <w:szCs w:val="20"/>
              </w:rPr>
            </w:pPr>
          </w:p>
          <w:p w14:paraId="551ACA88" w14:textId="07BF8FD3" w:rsidR="00C11B57" w:rsidRPr="00F944D6" w:rsidRDefault="00CB7D80" w:rsidP="00393E98">
            <w:pPr>
              <w:tabs>
                <w:tab w:val="left" w:pos="1740"/>
              </w:tabs>
              <w:rPr>
                <w:rFonts w:ascii="Arial Narrow" w:hAnsi="Arial Narrow"/>
                <w:sz w:val="20"/>
                <w:szCs w:val="20"/>
              </w:rPr>
            </w:pPr>
            <w:r w:rsidRPr="00F944D6">
              <w:rPr>
                <w:rFonts w:ascii="Arial Narrow" w:hAnsi="Arial Narrow"/>
                <w:sz w:val="20"/>
                <w:szCs w:val="20"/>
              </w:rPr>
              <w:t>D</w:t>
            </w:r>
            <w:r w:rsidR="00C11B57" w:rsidRPr="00F944D6">
              <w:rPr>
                <w:rFonts w:ascii="Arial Narrow" w:hAnsi="Arial Narrow"/>
                <w:sz w:val="20"/>
                <w:szCs w:val="20"/>
              </w:rPr>
              <w:t xml:space="preserve">ata is reviewed by </w:t>
            </w:r>
            <w:r w:rsidR="00503994" w:rsidRPr="00F944D6">
              <w:rPr>
                <w:rFonts w:ascii="Arial Narrow" w:hAnsi="Arial Narrow"/>
                <w:sz w:val="20"/>
                <w:szCs w:val="20"/>
              </w:rPr>
              <w:t>the Assessment C</w:t>
            </w:r>
            <w:r w:rsidR="00C11B57" w:rsidRPr="00F944D6">
              <w:rPr>
                <w:rFonts w:ascii="Arial Narrow" w:hAnsi="Arial Narrow"/>
                <w:sz w:val="20"/>
                <w:szCs w:val="20"/>
              </w:rPr>
              <w:t>o</w:t>
            </w:r>
            <w:r w:rsidR="00A7432D">
              <w:rPr>
                <w:rFonts w:ascii="Arial Narrow" w:hAnsi="Arial Narrow"/>
                <w:sz w:val="20"/>
                <w:szCs w:val="20"/>
              </w:rPr>
              <w:t>ordinator</w:t>
            </w:r>
            <w:r w:rsidR="00C11B57" w:rsidRPr="00F944D6">
              <w:rPr>
                <w:rFonts w:ascii="Arial Narrow" w:hAnsi="Arial Narrow"/>
                <w:sz w:val="20"/>
                <w:szCs w:val="20"/>
              </w:rPr>
              <w:t xml:space="preserve">. </w:t>
            </w:r>
          </w:p>
          <w:p w14:paraId="7FD895D3" w14:textId="77777777" w:rsidR="00B72906" w:rsidRPr="00F944D6" w:rsidRDefault="00B72906" w:rsidP="00393E98">
            <w:pPr>
              <w:rPr>
                <w:rFonts w:ascii="Arial Narrow" w:hAnsi="Arial Narrow"/>
                <w:sz w:val="20"/>
                <w:szCs w:val="20"/>
              </w:rPr>
            </w:pPr>
          </w:p>
          <w:p w14:paraId="32F8B85D" w14:textId="10FB3255" w:rsidR="00C11B57" w:rsidRPr="00F944D6" w:rsidRDefault="00B72906" w:rsidP="00B72906">
            <w:pPr>
              <w:rPr>
                <w:rFonts w:ascii="Arial Narrow" w:hAnsi="Arial Narrow"/>
                <w:sz w:val="20"/>
                <w:szCs w:val="20"/>
              </w:rPr>
            </w:pPr>
            <w:r w:rsidRPr="00F944D6">
              <w:rPr>
                <w:rFonts w:ascii="Arial Narrow" w:hAnsi="Arial Narrow"/>
                <w:sz w:val="20"/>
                <w:szCs w:val="20"/>
              </w:rPr>
              <w:t>The a</w:t>
            </w:r>
            <w:r w:rsidR="00C11B57" w:rsidRPr="00F944D6">
              <w:rPr>
                <w:rFonts w:ascii="Arial Narrow" w:hAnsi="Arial Narrow"/>
                <w:sz w:val="20"/>
                <w:szCs w:val="20"/>
              </w:rPr>
              <w:t xml:space="preserve">ssessment report will be posted on </w:t>
            </w:r>
            <w:r w:rsidRPr="00F944D6">
              <w:rPr>
                <w:rFonts w:ascii="Arial Narrow" w:hAnsi="Arial Narrow"/>
                <w:sz w:val="20"/>
                <w:szCs w:val="20"/>
              </w:rPr>
              <w:t xml:space="preserve">our </w:t>
            </w:r>
            <w:r w:rsidR="00C11B57" w:rsidRPr="00F944D6">
              <w:rPr>
                <w:rFonts w:ascii="Arial Narrow" w:hAnsi="Arial Narrow"/>
                <w:sz w:val="20"/>
                <w:szCs w:val="20"/>
              </w:rPr>
              <w:t xml:space="preserve">departmental intranet site and discussed at departmental planning </w:t>
            </w:r>
            <w:r w:rsidR="00C11B57" w:rsidRPr="00BB03FF">
              <w:rPr>
                <w:rFonts w:ascii="Arial Narrow" w:hAnsi="Arial Narrow"/>
                <w:sz w:val="20"/>
                <w:szCs w:val="20"/>
              </w:rPr>
              <w:t>retreat in August 20</w:t>
            </w:r>
            <w:r w:rsidR="007042B1" w:rsidRPr="00BB03FF">
              <w:rPr>
                <w:rFonts w:ascii="Arial Narrow" w:hAnsi="Arial Narrow"/>
                <w:sz w:val="20"/>
                <w:szCs w:val="20"/>
              </w:rPr>
              <w:t>1</w:t>
            </w:r>
            <w:r w:rsidR="004D7657">
              <w:rPr>
                <w:rFonts w:ascii="Arial Narrow" w:hAnsi="Arial Narrow"/>
                <w:sz w:val="20"/>
                <w:szCs w:val="20"/>
              </w:rPr>
              <w:t>8</w:t>
            </w:r>
            <w:r w:rsidR="00C11B57" w:rsidRPr="00BB03FF">
              <w:rPr>
                <w:rFonts w:ascii="Arial Narrow" w:hAnsi="Arial Narrow"/>
                <w:sz w:val="20"/>
                <w:szCs w:val="20"/>
              </w:rPr>
              <w:t>.</w:t>
            </w:r>
            <w:r w:rsidR="004D7657">
              <w:rPr>
                <w:rFonts w:ascii="Arial Narrow" w:hAnsi="Arial Narrow"/>
                <w:sz w:val="20"/>
                <w:szCs w:val="20"/>
              </w:rPr>
              <w:t xml:space="preserve"> The </w:t>
            </w:r>
            <w:r w:rsidR="00DA184F">
              <w:rPr>
                <w:rFonts w:ascii="Arial Narrow" w:hAnsi="Arial Narrow"/>
                <w:sz w:val="20"/>
                <w:szCs w:val="20"/>
              </w:rPr>
              <w:t>posttest results have already been shared with th</w:t>
            </w:r>
            <w:r w:rsidR="004D7657">
              <w:rPr>
                <w:rFonts w:ascii="Arial Narrow" w:hAnsi="Arial Narrow"/>
                <w:sz w:val="20"/>
                <w:szCs w:val="20"/>
              </w:rPr>
              <w:t xml:space="preserve">e senior faculty members of each option area. </w:t>
            </w:r>
          </w:p>
          <w:p w14:paraId="0AC5933E" w14:textId="77777777" w:rsidR="00F944D6" w:rsidRPr="00F944D6" w:rsidRDefault="00F944D6" w:rsidP="00B72906">
            <w:pPr>
              <w:rPr>
                <w:rFonts w:ascii="Arial Narrow" w:hAnsi="Arial Narrow"/>
                <w:sz w:val="20"/>
                <w:szCs w:val="20"/>
              </w:rPr>
            </w:pPr>
          </w:p>
          <w:p w14:paraId="58AE61A0" w14:textId="63CA538B" w:rsidR="00F944D6" w:rsidRPr="002368A8" w:rsidRDefault="00F944D6" w:rsidP="00B72906">
            <w:pPr>
              <w:rPr>
                <w:rFonts w:ascii="Arial Narrow" w:hAnsi="Arial Narrow"/>
                <w:sz w:val="20"/>
                <w:szCs w:val="20"/>
                <w:highlight w:val="yellow"/>
              </w:rPr>
            </w:pPr>
          </w:p>
        </w:tc>
      </w:tr>
      <w:tr w:rsidR="00DA184F" w:rsidRPr="002368A8" w14:paraId="56338D26" w14:textId="77777777" w:rsidTr="00393E98">
        <w:trPr>
          <w:trHeight w:val="58"/>
        </w:trPr>
        <w:tc>
          <w:tcPr>
            <w:tcW w:w="0" w:type="auto"/>
          </w:tcPr>
          <w:p w14:paraId="2FF23CCC" w14:textId="02E67DAB" w:rsidR="00C11B57" w:rsidRPr="009F737F" w:rsidRDefault="00C11B57" w:rsidP="00393E98">
            <w:pPr>
              <w:tabs>
                <w:tab w:val="left" w:pos="1740"/>
              </w:tabs>
              <w:rPr>
                <w:rFonts w:ascii="Arial Narrow" w:hAnsi="Arial Narrow"/>
                <w:sz w:val="20"/>
                <w:szCs w:val="20"/>
              </w:rPr>
            </w:pPr>
            <w:r w:rsidRPr="009F737F">
              <w:rPr>
                <w:rFonts w:ascii="Arial Narrow" w:hAnsi="Arial Narrow"/>
                <w:sz w:val="20"/>
                <w:szCs w:val="20"/>
              </w:rPr>
              <w:lastRenderedPageBreak/>
              <w:t>2. Students will develop effective critical thinking skills</w:t>
            </w:r>
          </w:p>
          <w:p w14:paraId="7B131B79" w14:textId="77777777" w:rsidR="00C11B57" w:rsidRPr="009F737F" w:rsidRDefault="00C11B57" w:rsidP="00393E98">
            <w:pPr>
              <w:tabs>
                <w:tab w:val="left" w:pos="1740"/>
              </w:tabs>
              <w:rPr>
                <w:rFonts w:ascii="Arial Narrow" w:hAnsi="Arial Narrow"/>
                <w:sz w:val="20"/>
                <w:szCs w:val="20"/>
              </w:rPr>
            </w:pPr>
          </w:p>
        </w:tc>
        <w:tc>
          <w:tcPr>
            <w:tcW w:w="3318" w:type="dxa"/>
          </w:tcPr>
          <w:p w14:paraId="2711E818" w14:textId="77777777" w:rsidR="009869A0" w:rsidRPr="009F737F" w:rsidRDefault="009869A0" w:rsidP="009869A0">
            <w:pPr>
              <w:tabs>
                <w:tab w:val="left" w:pos="1740"/>
              </w:tabs>
              <w:rPr>
                <w:rFonts w:ascii="Arial Narrow" w:hAnsi="Arial Narrow"/>
                <w:sz w:val="20"/>
                <w:szCs w:val="20"/>
              </w:rPr>
            </w:pPr>
            <w:r w:rsidRPr="009F737F">
              <w:rPr>
                <w:rFonts w:ascii="Arial Narrow" w:hAnsi="Arial Narrow"/>
                <w:sz w:val="20"/>
                <w:szCs w:val="20"/>
              </w:rPr>
              <w:t xml:space="preserve">Classes to be assessed are selected on a yearly rotating schedule. </w:t>
            </w:r>
          </w:p>
          <w:p w14:paraId="7501B35D" w14:textId="31248917" w:rsidR="009869A0" w:rsidRPr="009F737F" w:rsidRDefault="009869A0" w:rsidP="007447D3">
            <w:pPr>
              <w:tabs>
                <w:tab w:val="left" w:pos="1740"/>
              </w:tabs>
              <w:rPr>
                <w:rFonts w:ascii="Arial Narrow" w:hAnsi="Arial Narrow"/>
                <w:sz w:val="20"/>
                <w:szCs w:val="20"/>
              </w:rPr>
            </w:pPr>
            <w:r w:rsidRPr="009F737F">
              <w:rPr>
                <w:rFonts w:ascii="Arial Narrow" w:hAnsi="Arial Narrow"/>
                <w:sz w:val="20"/>
                <w:szCs w:val="20"/>
              </w:rPr>
              <w:t xml:space="preserve">Assessment is done with </w:t>
            </w:r>
            <w:r w:rsidR="000E70D5">
              <w:rPr>
                <w:rFonts w:ascii="Arial Narrow" w:hAnsi="Arial Narrow"/>
                <w:sz w:val="20"/>
                <w:szCs w:val="20"/>
              </w:rPr>
              <w:t>a Critical Thinking Assessment r</w:t>
            </w:r>
            <w:r w:rsidRPr="009F737F">
              <w:rPr>
                <w:rFonts w:ascii="Arial Narrow" w:hAnsi="Arial Narrow"/>
                <w:sz w:val="20"/>
                <w:szCs w:val="20"/>
              </w:rPr>
              <w:t>ubric.  Assessment is done by instructor for specific courses. Summary of data is done by the As</w:t>
            </w:r>
            <w:r w:rsidR="000B01FA">
              <w:rPr>
                <w:rFonts w:ascii="Arial Narrow" w:hAnsi="Arial Narrow"/>
                <w:sz w:val="20"/>
                <w:szCs w:val="20"/>
              </w:rPr>
              <w:t>sociate Chair</w:t>
            </w:r>
            <w:r w:rsidRPr="00962374">
              <w:rPr>
                <w:rFonts w:ascii="Arial Narrow" w:hAnsi="Arial Narrow"/>
                <w:sz w:val="20"/>
                <w:szCs w:val="20"/>
              </w:rPr>
              <w:t xml:space="preserve">.  </w:t>
            </w:r>
            <w:r w:rsidR="0076298F">
              <w:rPr>
                <w:rFonts w:ascii="Arial Narrow" w:hAnsi="Arial Narrow"/>
                <w:sz w:val="20"/>
                <w:szCs w:val="20"/>
              </w:rPr>
              <w:t>This year the rubrics returned were</w:t>
            </w:r>
            <w:r w:rsidR="009F737F" w:rsidRPr="00BB03FF">
              <w:rPr>
                <w:rFonts w:ascii="Arial Narrow" w:hAnsi="Arial Narrow"/>
                <w:sz w:val="20"/>
                <w:szCs w:val="20"/>
              </w:rPr>
              <w:t xml:space="preserve"> </w:t>
            </w:r>
            <w:r w:rsidR="002B2C41" w:rsidRPr="00BB03FF">
              <w:rPr>
                <w:rFonts w:ascii="Arial Narrow" w:hAnsi="Arial Narrow"/>
                <w:sz w:val="20"/>
                <w:szCs w:val="20"/>
              </w:rPr>
              <w:t xml:space="preserve">CMN </w:t>
            </w:r>
            <w:r w:rsidR="0036545E">
              <w:rPr>
                <w:rFonts w:ascii="Arial Narrow" w:hAnsi="Arial Narrow"/>
                <w:sz w:val="20"/>
                <w:szCs w:val="20"/>
              </w:rPr>
              <w:t xml:space="preserve">2010, </w:t>
            </w:r>
            <w:r w:rsidR="007447D3">
              <w:rPr>
                <w:rFonts w:ascii="Arial Narrow" w:hAnsi="Arial Narrow"/>
                <w:sz w:val="20"/>
                <w:szCs w:val="20"/>
              </w:rPr>
              <w:t xml:space="preserve">CMN 2650, </w:t>
            </w:r>
            <w:r w:rsidR="0036545E">
              <w:rPr>
                <w:rFonts w:ascii="Arial Narrow" w:hAnsi="Arial Narrow"/>
                <w:sz w:val="20"/>
                <w:szCs w:val="20"/>
              </w:rPr>
              <w:t>CMN 2990, CMN 3000, CMN 3660, CMN 3740</w:t>
            </w:r>
            <w:r w:rsidR="007447D3">
              <w:rPr>
                <w:rFonts w:ascii="Arial Narrow" w:hAnsi="Arial Narrow"/>
                <w:sz w:val="20"/>
                <w:szCs w:val="20"/>
              </w:rPr>
              <w:t xml:space="preserve">, CMN 3903, </w:t>
            </w:r>
            <w:r w:rsidR="0036545E">
              <w:rPr>
                <w:rFonts w:ascii="Arial Narrow" w:hAnsi="Arial Narrow"/>
                <w:sz w:val="20"/>
                <w:szCs w:val="20"/>
              </w:rPr>
              <w:t>CMN 48</w:t>
            </w:r>
            <w:r w:rsidR="002B2C41" w:rsidRPr="00BB03FF">
              <w:rPr>
                <w:rFonts w:ascii="Arial Narrow" w:hAnsi="Arial Narrow"/>
                <w:sz w:val="20"/>
                <w:szCs w:val="20"/>
              </w:rPr>
              <w:t xml:space="preserve">20. </w:t>
            </w:r>
            <w:r w:rsidRPr="00962374">
              <w:rPr>
                <w:rFonts w:ascii="Arial Narrow" w:hAnsi="Arial Narrow"/>
                <w:sz w:val="20"/>
                <w:szCs w:val="20"/>
              </w:rPr>
              <w:t>T</w:t>
            </w:r>
            <w:r w:rsidRPr="009F737F">
              <w:rPr>
                <w:rFonts w:ascii="Arial Narrow" w:hAnsi="Arial Narrow"/>
                <w:sz w:val="20"/>
                <w:szCs w:val="20"/>
              </w:rPr>
              <w:t>his is part of the</w:t>
            </w:r>
            <w:r w:rsidR="002B2C41">
              <w:rPr>
                <w:rFonts w:ascii="Arial Narrow" w:hAnsi="Arial Narrow"/>
                <w:sz w:val="20"/>
                <w:szCs w:val="20"/>
              </w:rPr>
              <w:t xml:space="preserve"> continued</w:t>
            </w:r>
            <w:r w:rsidRPr="009F737F">
              <w:rPr>
                <w:rFonts w:ascii="Arial Narrow" w:hAnsi="Arial Narrow"/>
                <w:sz w:val="20"/>
                <w:szCs w:val="20"/>
              </w:rPr>
              <w:t xml:space="preserve"> effort to involve the entire faculty in the assessment process.</w:t>
            </w:r>
          </w:p>
        </w:tc>
        <w:tc>
          <w:tcPr>
            <w:tcW w:w="3060" w:type="dxa"/>
          </w:tcPr>
          <w:p w14:paraId="5D4ADE09" w14:textId="77777777" w:rsidR="008F7836" w:rsidRPr="009F737F" w:rsidRDefault="008F7836" w:rsidP="008F7836">
            <w:pPr>
              <w:tabs>
                <w:tab w:val="left" w:pos="1740"/>
              </w:tabs>
              <w:rPr>
                <w:rFonts w:ascii="Arial Narrow" w:hAnsi="Arial Narrow"/>
                <w:sz w:val="20"/>
                <w:szCs w:val="20"/>
              </w:rPr>
            </w:pPr>
            <w:r w:rsidRPr="009F737F">
              <w:rPr>
                <w:rFonts w:ascii="Arial Narrow" w:hAnsi="Arial Narrow"/>
                <w:sz w:val="20"/>
                <w:szCs w:val="20"/>
              </w:rPr>
              <w:t xml:space="preserve">Expectations are that students are able to identify problems, apply and synthesize relevant evidence, express ideas clearly, and are aware of their own assumptions. </w:t>
            </w:r>
          </w:p>
          <w:p w14:paraId="1C34E4CD" w14:textId="77777777" w:rsidR="00232255" w:rsidRPr="009F737F" w:rsidRDefault="00232255" w:rsidP="008F7836">
            <w:pPr>
              <w:rPr>
                <w:rFonts w:ascii="Arial Narrow" w:hAnsi="Arial Narrow"/>
                <w:sz w:val="20"/>
                <w:szCs w:val="20"/>
              </w:rPr>
            </w:pPr>
          </w:p>
          <w:p w14:paraId="343A44AC" w14:textId="77777777" w:rsidR="00302518" w:rsidRPr="009F737F" w:rsidRDefault="00232255" w:rsidP="008F7836">
            <w:pPr>
              <w:rPr>
                <w:rFonts w:ascii="Arial Narrow" w:hAnsi="Arial Narrow"/>
                <w:sz w:val="20"/>
                <w:szCs w:val="20"/>
              </w:rPr>
            </w:pPr>
            <w:r w:rsidRPr="009F737F">
              <w:rPr>
                <w:rFonts w:ascii="Arial Narrow" w:hAnsi="Arial Narrow"/>
                <w:sz w:val="20"/>
                <w:szCs w:val="20"/>
              </w:rPr>
              <w:t>Across all of the classes we expect students to be at least “competent” in their critical thinking (consistent with a score 2.5 or above).</w:t>
            </w:r>
          </w:p>
          <w:p w14:paraId="3A6936CD" w14:textId="77777777" w:rsidR="00232255" w:rsidRPr="009F737F" w:rsidRDefault="00232255" w:rsidP="008F7836">
            <w:pPr>
              <w:rPr>
                <w:rFonts w:ascii="Arial Narrow" w:hAnsi="Arial Narrow"/>
                <w:sz w:val="20"/>
                <w:szCs w:val="20"/>
              </w:rPr>
            </w:pPr>
          </w:p>
          <w:p w14:paraId="716838C7" w14:textId="77777777" w:rsidR="00302518" w:rsidRPr="009F737F" w:rsidRDefault="008F7836" w:rsidP="00302518">
            <w:pPr>
              <w:tabs>
                <w:tab w:val="left" w:pos="1740"/>
              </w:tabs>
              <w:rPr>
                <w:rFonts w:ascii="Arial Narrow" w:hAnsi="Arial Narrow"/>
                <w:sz w:val="20"/>
                <w:szCs w:val="20"/>
              </w:rPr>
            </w:pPr>
            <w:r w:rsidRPr="009F737F">
              <w:rPr>
                <w:rFonts w:ascii="Arial Narrow" w:hAnsi="Arial Narrow"/>
                <w:sz w:val="20"/>
                <w:szCs w:val="20"/>
              </w:rPr>
              <w:t xml:space="preserve">An additional expectation is that </w:t>
            </w:r>
            <w:r w:rsidR="00302518" w:rsidRPr="009F737F">
              <w:rPr>
                <w:rFonts w:ascii="Arial Narrow" w:hAnsi="Arial Narrow"/>
                <w:sz w:val="20"/>
                <w:szCs w:val="20"/>
              </w:rPr>
              <w:t>as students move from lower level classes to upper level classes their skills improve.  Therefore, we expect students in 2000 level classes to be at least minimally com</w:t>
            </w:r>
            <w:r w:rsidR="00CB7D80" w:rsidRPr="009F737F">
              <w:rPr>
                <w:rFonts w:ascii="Arial Narrow" w:hAnsi="Arial Narrow"/>
                <w:sz w:val="20"/>
                <w:szCs w:val="20"/>
              </w:rPr>
              <w:t>petent (a score of at least 1.5</w:t>
            </w:r>
            <w:r w:rsidR="00302518" w:rsidRPr="009F737F">
              <w:rPr>
                <w:rFonts w:ascii="Arial Narrow" w:hAnsi="Arial Narrow"/>
                <w:sz w:val="20"/>
                <w:szCs w:val="20"/>
              </w:rPr>
              <w:t xml:space="preserve"> on the Critical Thinking Assessment rubric), students in 3000 level classes to be at least com</w:t>
            </w:r>
            <w:r w:rsidR="00CB7D80" w:rsidRPr="009F737F">
              <w:rPr>
                <w:rFonts w:ascii="Arial Narrow" w:hAnsi="Arial Narrow"/>
                <w:sz w:val="20"/>
                <w:szCs w:val="20"/>
              </w:rPr>
              <w:t>petent (a score of at least 2.5</w:t>
            </w:r>
            <w:r w:rsidR="00302518" w:rsidRPr="009F737F">
              <w:rPr>
                <w:rFonts w:ascii="Arial Narrow" w:hAnsi="Arial Narrow"/>
                <w:sz w:val="20"/>
                <w:szCs w:val="20"/>
              </w:rPr>
              <w:t xml:space="preserve"> on the Critical Thinking Assessment rubric) and we expect students in upper level classes (4000) to be highly competent (above 3.5 on the Critical Thinking Assessment rubric).</w:t>
            </w:r>
          </w:p>
          <w:p w14:paraId="4657101F" w14:textId="77777777" w:rsidR="008F7836" w:rsidRPr="002368A8" w:rsidRDefault="008F7836" w:rsidP="008F7836">
            <w:pPr>
              <w:rPr>
                <w:rFonts w:ascii="Arial Narrow" w:hAnsi="Arial Narrow"/>
                <w:sz w:val="20"/>
                <w:szCs w:val="20"/>
                <w:highlight w:val="yellow"/>
              </w:rPr>
            </w:pPr>
          </w:p>
          <w:p w14:paraId="15124969" w14:textId="77777777" w:rsidR="00302518" w:rsidRPr="002368A8" w:rsidRDefault="00302518" w:rsidP="008F7836">
            <w:pPr>
              <w:rPr>
                <w:rFonts w:ascii="Arial Narrow" w:hAnsi="Arial Narrow"/>
                <w:sz w:val="20"/>
                <w:szCs w:val="20"/>
                <w:highlight w:val="yellow"/>
              </w:rPr>
            </w:pPr>
          </w:p>
          <w:p w14:paraId="7996F3F1" w14:textId="77777777" w:rsidR="00C11B57" w:rsidRPr="002368A8" w:rsidRDefault="00C11B57" w:rsidP="00EF6645">
            <w:pPr>
              <w:tabs>
                <w:tab w:val="left" w:pos="1740"/>
              </w:tabs>
              <w:rPr>
                <w:rFonts w:ascii="Arial Narrow" w:hAnsi="Arial Narrow"/>
                <w:sz w:val="20"/>
                <w:szCs w:val="20"/>
                <w:highlight w:val="yellow"/>
              </w:rPr>
            </w:pPr>
          </w:p>
        </w:tc>
        <w:tc>
          <w:tcPr>
            <w:tcW w:w="3200" w:type="dxa"/>
          </w:tcPr>
          <w:p w14:paraId="7D1B47C5" w14:textId="54544C51" w:rsidR="00C3268D" w:rsidRPr="006A6DAB" w:rsidRDefault="00C3268D" w:rsidP="00C3268D">
            <w:pPr>
              <w:tabs>
                <w:tab w:val="left" w:pos="1740"/>
              </w:tabs>
              <w:rPr>
                <w:rFonts w:ascii="Arial Narrow" w:hAnsi="Arial Narrow"/>
                <w:sz w:val="20"/>
                <w:szCs w:val="20"/>
              </w:rPr>
            </w:pPr>
            <w:r w:rsidRPr="009F737F">
              <w:rPr>
                <w:rFonts w:ascii="Arial Narrow" w:hAnsi="Arial Narrow"/>
                <w:sz w:val="20"/>
                <w:szCs w:val="20"/>
              </w:rPr>
              <w:t xml:space="preserve">The Critical Thinking Rubric had an </w:t>
            </w:r>
            <w:r w:rsidRPr="00BB03FF">
              <w:rPr>
                <w:rFonts w:ascii="Arial Narrow" w:hAnsi="Arial Narrow"/>
                <w:sz w:val="20"/>
                <w:szCs w:val="20"/>
              </w:rPr>
              <w:t xml:space="preserve">overall student average of </w:t>
            </w:r>
            <w:r w:rsidR="008D77A1">
              <w:rPr>
                <w:rFonts w:ascii="Arial Narrow" w:hAnsi="Arial Narrow"/>
                <w:sz w:val="20"/>
                <w:szCs w:val="20"/>
              </w:rPr>
              <w:t>2.99</w:t>
            </w:r>
            <w:r w:rsidR="00324AB6">
              <w:rPr>
                <w:rFonts w:ascii="Arial Narrow" w:hAnsi="Arial Narrow"/>
                <w:sz w:val="20"/>
                <w:szCs w:val="20"/>
              </w:rPr>
              <w:t>%</w:t>
            </w:r>
            <w:r w:rsidR="009F737F" w:rsidRPr="00962374">
              <w:rPr>
                <w:rFonts w:ascii="Arial Narrow" w:hAnsi="Arial Narrow"/>
                <w:sz w:val="20"/>
                <w:szCs w:val="20"/>
              </w:rPr>
              <w:t>, exceeding expectations.  Accor</w:t>
            </w:r>
            <w:r w:rsidR="009F737F" w:rsidRPr="006A6DAB">
              <w:rPr>
                <w:rFonts w:ascii="Arial Narrow" w:hAnsi="Arial Narrow"/>
                <w:sz w:val="20"/>
                <w:szCs w:val="20"/>
              </w:rPr>
              <w:t>ding to the data</w:t>
            </w:r>
            <w:r w:rsidR="009F737F" w:rsidRPr="00BB03FF">
              <w:rPr>
                <w:rFonts w:ascii="Arial Narrow" w:hAnsi="Arial Narrow"/>
                <w:sz w:val="20"/>
                <w:szCs w:val="20"/>
              </w:rPr>
              <w:t xml:space="preserve">, </w:t>
            </w:r>
            <w:r w:rsidR="0066052F">
              <w:rPr>
                <w:rFonts w:ascii="Arial Narrow" w:hAnsi="Arial Narrow"/>
                <w:sz w:val="20"/>
                <w:szCs w:val="20"/>
              </w:rPr>
              <w:t>93.48</w:t>
            </w:r>
            <w:r w:rsidR="00324AB6">
              <w:rPr>
                <w:rFonts w:ascii="Arial Narrow" w:hAnsi="Arial Narrow"/>
                <w:sz w:val="20"/>
                <w:szCs w:val="20"/>
              </w:rPr>
              <w:t>%</w:t>
            </w:r>
            <w:r w:rsidR="009F737F" w:rsidRPr="00BB03FF">
              <w:rPr>
                <w:rFonts w:ascii="Arial Narrow" w:hAnsi="Arial Narrow"/>
                <w:sz w:val="20"/>
                <w:szCs w:val="20"/>
              </w:rPr>
              <w:t>% of the students were at least minimally competent</w:t>
            </w:r>
            <w:r w:rsidR="00891285">
              <w:rPr>
                <w:rFonts w:ascii="Arial Narrow" w:hAnsi="Arial Narrow"/>
                <w:sz w:val="20"/>
                <w:szCs w:val="20"/>
              </w:rPr>
              <w:t xml:space="preserve">. </w:t>
            </w:r>
            <w:r w:rsidR="006F5E2E" w:rsidRPr="00BB03FF">
              <w:rPr>
                <w:rFonts w:ascii="Arial Narrow" w:hAnsi="Arial Narrow"/>
                <w:sz w:val="20"/>
                <w:szCs w:val="20"/>
              </w:rPr>
              <w:t xml:space="preserve">Of our students, </w:t>
            </w:r>
            <w:r w:rsidR="00DA0478">
              <w:rPr>
                <w:rFonts w:ascii="Arial Narrow" w:hAnsi="Arial Narrow"/>
                <w:sz w:val="20"/>
                <w:szCs w:val="20"/>
              </w:rPr>
              <w:t>6.52</w:t>
            </w:r>
            <w:r w:rsidR="00324AB6">
              <w:rPr>
                <w:rFonts w:ascii="Arial Narrow" w:hAnsi="Arial Narrow"/>
                <w:sz w:val="20"/>
                <w:szCs w:val="20"/>
              </w:rPr>
              <w:t xml:space="preserve">% were rated as not competent, </w:t>
            </w:r>
            <w:r w:rsidR="00DA0478">
              <w:rPr>
                <w:rFonts w:ascii="Arial Narrow" w:hAnsi="Arial Narrow"/>
                <w:sz w:val="20"/>
                <w:szCs w:val="20"/>
              </w:rPr>
              <w:t>32.61</w:t>
            </w:r>
            <w:r w:rsidR="009F737F" w:rsidRPr="00BB03FF">
              <w:rPr>
                <w:rFonts w:ascii="Arial Narrow" w:hAnsi="Arial Narrow"/>
                <w:sz w:val="20"/>
                <w:szCs w:val="20"/>
              </w:rPr>
              <w:t xml:space="preserve">% were rated as minimally competent, </w:t>
            </w:r>
            <w:r w:rsidR="00DA0478">
              <w:rPr>
                <w:rFonts w:ascii="Arial Narrow" w:hAnsi="Arial Narrow"/>
                <w:sz w:val="20"/>
                <w:szCs w:val="20"/>
              </w:rPr>
              <w:t>34.78</w:t>
            </w:r>
            <w:r w:rsidR="0053649E" w:rsidRPr="00BB03FF">
              <w:rPr>
                <w:rFonts w:ascii="Arial Narrow" w:hAnsi="Arial Narrow"/>
                <w:sz w:val="20"/>
                <w:szCs w:val="20"/>
              </w:rPr>
              <w:t>%</w:t>
            </w:r>
            <w:r w:rsidR="009F737F" w:rsidRPr="00BB03FF">
              <w:rPr>
                <w:rFonts w:ascii="Arial Narrow" w:hAnsi="Arial Narrow"/>
                <w:sz w:val="20"/>
                <w:szCs w:val="20"/>
              </w:rPr>
              <w:t xml:space="preserve"> were rated as competent and </w:t>
            </w:r>
            <w:r w:rsidR="00DA0478">
              <w:rPr>
                <w:rFonts w:ascii="Arial Narrow" w:hAnsi="Arial Narrow"/>
                <w:sz w:val="20"/>
                <w:szCs w:val="20"/>
              </w:rPr>
              <w:t>25.09</w:t>
            </w:r>
            <w:r w:rsidR="009F737F" w:rsidRPr="00BB03FF">
              <w:rPr>
                <w:rFonts w:ascii="Arial Narrow" w:hAnsi="Arial Narrow"/>
                <w:sz w:val="20"/>
                <w:szCs w:val="20"/>
              </w:rPr>
              <w:t>%</w:t>
            </w:r>
            <w:r w:rsidR="009F737F" w:rsidRPr="00962374">
              <w:rPr>
                <w:rFonts w:ascii="Arial Narrow" w:hAnsi="Arial Narrow"/>
                <w:sz w:val="20"/>
                <w:szCs w:val="20"/>
              </w:rPr>
              <w:t xml:space="preserve"> were rated as highly competent.</w:t>
            </w:r>
          </w:p>
          <w:p w14:paraId="19B04631" w14:textId="77777777" w:rsidR="009F737F" w:rsidRPr="00BB03FF" w:rsidRDefault="009F737F" w:rsidP="00C3268D">
            <w:pPr>
              <w:tabs>
                <w:tab w:val="left" w:pos="1740"/>
              </w:tabs>
              <w:rPr>
                <w:rFonts w:ascii="Arial Narrow" w:hAnsi="Arial Narrow"/>
                <w:sz w:val="20"/>
                <w:szCs w:val="20"/>
              </w:rPr>
            </w:pPr>
          </w:p>
          <w:p w14:paraId="462D0A33" w14:textId="063ADAB9" w:rsidR="009F737F" w:rsidRPr="009F737F" w:rsidRDefault="00324AB6" w:rsidP="009F737F">
            <w:pPr>
              <w:tabs>
                <w:tab w:val="left" w:pos="1740"/>
              </w:tabs>
              <w:rPr>
                <w:rFonts w:ascii="Arial Narrow" w:hAnsi="Arial Narrow"/>
                <w:sz w:val="20"/>
                <w:szCs w:val="20"/>
              </w:rPr>
            </w:pPr>
            <w:r>
              <w:rPr>
                <w:rFonts w:ascii="Arial Narrow" w:hAnsi="Arial Narrow"/>
                <w:sz w:val="20"/>
                <w:szCs w:val="20"/>
              </w:rPr>
              <w:t xml:space="preserve">The average rubric score </w:t>
            </w:r>
            <w:r w:rsidR="00DA0478">
              <w:rPr>
                <w:rFonts w:ascii="Arial Narrow" w:hAnsi="Arial Narrow"/>
                <w:sz w:val="20"/>
                <w:szCs w:val="20"/>
              </w:rPr>
              <w:t>in our 2000 level classes (3.53</w:t>
            </w:r>
            <w:r>
              <w:rPr>
                <w:rFonts w:ascii="Arial Narrow" w:hAnsi="Arial Narrow"/>
                <w:sz w:val="20"/>
                <w:szCs w:val="20"/>
              </w:rPr>
              <w:t>) exceeded the level of competent</w:t>
            </w:r>
            <w:r w:rsidR="00B973E9">
              <w:rPr>
                <w:rFonts w:ascii="Arial Narrow" w:hAnsi="Arial Narrow"/>
                <w:sz w:val="20"/>
                <w:szCs w:val="20"/>
              </w:rPr>
              <w:t xml:space="preserve">. </w:t>
            </w:r>
            <w:r w:rsidR="009F737F" w:rsidRPr="00BB03FF">
              <w:rPr>
                <w:rFonts w:ascii="Arial Narrow" w:hAnsi="Arial Narrow"/>
                <w:sz w:val="20"/>
                <w:szCs w:val="20"/>
              </w:rPr>
              <w:t>The average rubric score in our 3000 level classes (</w:t>
            </w:r>
            <w:r w:rsidR="00DA0478">
              <w:rPr>
                <w:rFonts w:ascii="Arial Narrow" w:hAnsi="Arial Narrow"/>
                <w:sz w:val="20"/>
                <w:szCs w:val="20"/>
              </w:rPr>
              <w:t>3.10</w:t>
            </w:r>
            <w:r w:rsidR="009F737F" w:rsidRPr="00BB03FF">
              <w:rPr>
                <w:rFonts w:ascii="Arial Narrow" w:hAnsi="Arial Narrow"/>
                <w:sz w:val="20"/>
                <w:szCs w:val="20"/>
              </w:rPr>
              <w:t xml:space="preserve">) </w:t>
            </w:r>
            <w:r w:rsidR="00DA0478">
              <w:rPr>
                <w:rFonts w:ascii="Arial Narrow" w:hAnsi="Arial Narrow"/>
                <w:sz w:val="20"/>
                <w:szCs w:val="20"/>
              </w:rPr>
              <w:t xml:space="preserve">was rated as </w:t>
            </w:r>
            <w:r w:rsidR="009F737F" w:rsidRPr="00BB03FF">
              <w:rPr>
                <w:rFonts w:ascii="Arial Narrow" w:hAnsi="Arial Narrow"/>
                <w:sz w:val="20"/>
                <w:szCs w:val="20"/>
              </w:rPr>
              <w:t>competent. The average rubric score in our 4000 level classes (</w:t>
            </w:r>
            <w:r w:rsidR="00DA0478">
              <w:rPr>
                <w:rFonts w:ascii="Arial Narrow" w:hAnsi="Arial Narrow"/>
                <w:sz w:val="20"/>
                <w:szCs w:val="20"/>
              </w:rPr>
              <w:t>2.33</w:t>
            </w:r>
            <w:r w:rsidR="009F737F" w:rsidRPr="00BB03FF">
              <w:rPr>
                <w:rFonts w:ascii="Arial Narrow" w:hAnsi="Arial Narrow"/>
                <w:sz w:val="20"/>
                <w:szCs w:val="20"/>
              </w:rPr>
              <w:t xml:space="preserve">) </w:t>
            </w:r>
            <w:r w:rsidR="00DA0478">
              <w:rPr>
                <w:rFonts w:ascii="Arial Narrow" w:hAnsi="Arial Narrow"/>
                <w:sz w:val="20"/>
                <w:szCs w:val="20"/>
              </w:rPr>
              <w:t>rated as minimally competent</w:t>
            </w:r>
            <w:r w:rsidR="00B973E9">
              <w:rPr>
                <w:rFonts w:ascii="Arial Narrow" w:hAnsi="Arial Narrow"/>
                <w:sz w:val="20"/>
                <w:szCs w:val="20"/>
              </w:rPr>
              <w:t xml:space="preserve">. </w:t>
            </w:r>
            <w:r w:rsidR="00DA0478">
              <w:rPr>
                <w:rFonts w:ascii="Arial Narrow" w:hAnsi="Arial Narrow"/>
                <w:sz w:val="20"/>
                <w:szCs w:val="20"/>
              </w:rPr>
              <w:t xml:space="preserve">We would like to note here that only one 4000-level course returned critical thinking rubrics, with only five students assessed, making this a very small data set upon which to base 4000-level competencies. </w:t>
            </w:r>
          </w:p>
          <w:p w14:paraId="1EFCD514" w14:textId="77777777" w:rsidR="00C3268D" w:rsidRPr="009F737F" w:rsidRDefault="00C3268D" w:rsidP="00393E98">
            <w:pPr>
              <w:rPr>
                <w:rFonts w:ascii="Arial Narrow" w:hAnsi="Arial Narrow"/>
                <w:sz w:val="20"/>
                <w:szCs w:val="20"/>
              </w:rPr>
            </w:pPr>
          </w:p>
          <w:p w14:paraId="6487263F" w14:textId="6124C3BD" w:rsidR="00C11B57" w:rsidRPr="009F737F" w:rsidRDefault="00C11B57" w:rsidP="00393E98">
            <w:pPr>
              <w:rPr>
                <w:rFonts w:ascii="Arial Narrow" w:hAnsi="Arial Narrow"/>
                <w:sz w:val="20"/>
                <w:szCs w:val="20"/>
              </w:rPr>
            </w:pPr>
            <w:r w:rsidRPr="009F737F">
              <w:rPr>
                <w:rFonts w:ascii="Arial Narrow" w:hAnsi="Arial Narrow"/>
                <w:sz w:val="20"/>
                <w:szCs w:val="20"/>
              </w:rPr>
              <w:tab/>
            </w:r>
          </w:p>
          <w:p w14:paraId="2FD331C1" w14:textId="77777777" w:rsidR="00C11B57" w:rsidRPr="009F737F" w:rsidRDefault="00C11B57" w:rsidP="00393E98">
            <w:pPr>
              <w:tabs>
                <w:tab w:val="left" w:pos="1740"/>
              </w:tabs>
              <w:rPr>
                <w:rFonts w:ascii="Arial Narrow" w:hAnsi="Arial Narrow"/>
                <w:sz w:val="20"/>
                <w:szCs w:val="20"/>
              </w:rPr>
            </w:pPr>
            <w:r w:rsidRPr="009F737F">
              <w:rPr>
                <w:rFonts w:ascii="Arial Narrow" w:hAnsi="Arial Narrow"/>
                <w:sz w:val="20"/>
                <w:szCs w:val="20"/>
              </w:rPr>
              <w:t xml:space="preserve"> </w:t>
            </w:r>
          </w:p>
          <w:p w14:paraId="54287E0C" w14:textId="77777777" w:rsidR="00601FC4" w:rsidRPr="002368A8" w:rsidRDefault="00601FC4" w:rsidP="00393E98">
            <w:pPr>
              <w:tabs>
                <w:tab w:val="left" w:pos="1740"/>
              </w:tabs>
              <w:rPr>
                <w:rFonts w:ascii="Arial Narrow" w:hAnsi="Arial Narrow"/>
                <w:sz w:val="20"/>
                <w:szCs w:val="20"/>
                <w:highlight w:val="yellow"/>
              </w:rPr>
            </w:pPr>
          </w:p>
          <w:p w14:paraId="30787065" w14:textId="77777777" w:rsidR="00602756" w:rsidRPr="002368A8" w:rsidRDefault="00602756" w:rsidP="00393E98">
            <w:pPr>
              <w:tabs>
                <w:tab w:val="left" w:pos="1740"/>
              </w:tabs>
              <w:rPr>
                <w:rFonts w:ascii="Arial Narrow" w:hAnsi="Arial Narrow"/>
                <w:sz w:val="20"/>
                <w:szCs w:val="20"/>
                <w:highlight w:val="yellow"/>
              </w:rPr>
            </w:pPr>
          </w:p>
          <w:p w14:paraId="177CAAF6" w14:textId="77777777" w:rsidR="00602756" w:rsidRPr="002368A8" w:rsidRDefault="00602756" w:rsidP="00393E98">
            <w:pPr>
              <w:tabs>
                <w:tab w:val="left" w:pos="1740"/>
              </w:tabs>
              <w:rPr>
                <w:rFonts w:ascii="Arial Narrow" w:hAnsi="Arial Narrow"/>
                <w:sz w:val="20"/>
                <w:szCs w:val="20"/>
                <w:highlight w:val="yellow"/>
              </w:rPr>
            </w:pPr>
          </w:p>
          <w:p w14:paraId="24B751CC" w14:textId="77777777" w:rsidR="00602756" w:rsidRPr="002368A8" w:rsidRDefault="00602756" w:rsidP="00393E98">
            <w:pPr>
              <w:tabs>
                <w:tab w:val="left" w:pos="1740"/>
              </w:tabs>
              <w:rPr>
                <w:rFonts w:ascii="Arial Narrow" w:hAnsi="Arial Narrow"/>
                <w:sz w:val="20"/>
                <w:szCs w:val="20"/>
                <w:highlight w:val="yellow"/>
              </w:rPr>
            </w:pPr>
          </w:p>
          <w:p w14:paraId="27C9BBF4" w14:textId="77777777" w:rsidR="00602756" w:rsidRPr="002368A8" w:rsidRDefault="00602756" w:rsidP="00393E98">
            <w:pPr>
              <w:tabs>
                <w:tab w:val="left" w:pos="1740"/>
              </w:tabs>
              <w:rPr>
                <w:rFonts w:ascii="Arial Narrow" w:hAnsi="Arial Narrow"/>
                <w:sz w:val="20"/>
                <w:szCs w:val="20"/>
                <w:highlight w:val="yellow"/>
              </w:rPr>
            </w:pPr>
          </w:p>
          <w:p w14:paraId="013C4601" w14:textId="77777777" w:rsidR="00602756" w:rsidRPr="002368A8" w:rsidRDefault="00602756" w:rsidP="00393E98">
            <w:pPr>
              <w:tabs>
                <w:tab w:val="left" w:pos="1740"/>
              </w:tabs>
              <w:rPr>
                <w:rFonts w:ascii="Arial Narrow" w:hAnsi="Arial Narrow"/>
                <w:sz w:val="20"/>
                <w:szCs w:val="20"/>
                <w:highlight w:val="yellow"/>
              </w:rPr>
            </w:pPr>
          </w:p>
          <w:p w14:paraId="005636FC" w14:textId="77777777" w:rsidR="00602756" w:rsidRPr="002368A8" w:rsidRDefault="00602756" w:rsidP="00393E98">
            <w:pPr>
              <w:tabs>
                <w:tab w:val="left" w:pos="1740"/>
              </w:tabs>
              <w:rPr>
                <w:rFonts w:ascii="Arial Narrow" w:hAnsi="Arial Narrow"/>
                <w:sz w:val="20"/>
                <w:szCs w:val="20"/>
                <w:highlight w:val="yellow"/>
              </w:rPr>
            </w:pPr>
          </w:p>
          <w:p w14:paraId="068811E1" w14:textId="77777777" w:rsidR="00601FC4" w:rsidRPr="002368A8" w:rsidRDefault="00601FC4" w:rsidP="00393E98">
            <w:pPr>
              <w:tabs>
                <w:tab w:val="left" w:pos="1740"/>
              </w:tabs>
              <w:rPr>
                <w:rFonts w:ascii="Arial Narrow" w:hAnsi="Arial Narrow"/>
                <w:sz w:val="20"/>
                <w:szCs w:val="20"/>
                <w:highlight w:val="yellow"/>
              </w:rPr>
            </w:pPr>
          </w:p>
          <w:p w14:paraId="2D22A9C9" w14:textId="77777777" w:rsidR="00601FC4" w:rsidRPr="002368A8" w:rsidRDefault="00601FC4" w:rsidP="00393E98">
            <w:pPr>
              <w:tabs>
                <w:tab w:val="left" w:pos="1740"/>
              </w:tabs>
              <w:rPr>
                <w:rFonts w:ascii="Arial Narrow" w:hAnsi="Arial Narrow"/>
                <w:sz w:val="20"/>
                <w:szCs w:val="20"/>
                <w:highlight w:val="yellow"/>
              </w:rPr>
            </w:pPr>
          </w:p>
          <w:p w14:paraId="25D84534" w14:textId="77777777" w:rsidR="00601FC4" w:rsidRPr="002368A8" w:rsidRDefault="00601FC4" w:rsidP="00393E98">
            <w:pPr>
              <w:tabs>
                <w:tab w:val="left" w:pos="1740"/>
              </w:tabs>
              <w:rPr>
                <w:rFonts w:ascii="Arial Narrow" w:hAnsi="Arial Narrow"/>
                <w:sz w:val="20"/>
                <w:szCs w:val="20"/>
                <w:highlight w:val="yellow"/>
              </w:rPr>
            </w:pPr>
          </w:p>
          <w:p w14:paraId="44308D82" w14:textId="77777777" w:rsidR="00601FC4" w:rsidRDefault="00601FC4" w:rsidP="00393E98">
            <w:pPr>
              <w:tabs>
                <w:tab w:val="left" w:pos="1740"/>
              </w:tabs>
              <w:rPr>
                <w:rFonts w:ascii="Arial Narrow" w:hAnsi="Arial Narrow"/>
                <w:sz w:val="20"/>
                <w:szCs w:val="20"/>
                <w:highlight w:val="yellow"/>
              </w:rPr>
            </w:pPr>
          </w:p>
          <w:p w14:paraId="46415704" w14:textId="77777777" w:rsidR="00AD4D35" w:rsidRDefault="00AD4D35" w:rsidP="00393E98">
            <w:pPr>
              <w:tabs>
                <w:tab w:val="left" w:pos="1740"/>
              </w:tabs>
              <w:rPr>
                <w:rFonts w:ascii="Arial Narrow" w:hAnsi="Arial Narrow"/>
                <w:sz w:val="20"/>
                <w:szCs w:val="20"/>
                <w:highlight w:val="yellow"/>
              </w:rPr>
            </w:pPr>
          </w:p>
          <w:p w14:paraId="53B4121D" w14:textId="77777777" w:rsidR="00AD4D35" w:rsidRDefault="00AD4D35" w:rsidP="00393E98">
            <w:pPr>
              <w:tabs>
                <w:tab w:val="left" w:pos="1740"/>
              </w:tabs>
              <w:rPr>
                <w:rFonts w:ascii="Arial Narrow" w:hAnsi="Arial Narrow"/>
                <w:sz w:val="20"/>
                <w:szCs w:val="20"/>
                <w:highlight w:val="yellow"/>
              </w:rPr>
            </w:pPr>
          </w:p>
          <w:p w14:paraId="3E27BE53" w14:textId="77777777" w:rsidR="00AD4D35" w:rsidRDefault="00AD4D35" w:rsidP="00393E98">
            <w:pPr>
              <w:tabs>
                <w:tab w:val="left" w:pos="1740"/>
              </w:tabs>
              <w:rPr>
                <w:rFonts w:ascii="Arial Narrow" w:hAnsi="Arial Narrow"/>
                <w:sz w:val="20"/>
                <w:szCs w:val="20"/>
                <w:highlight w:val="yellow"/>
              </w:rPr>
            </w:pPr>
          </w:p>
          <w:p w14:paraId="15BD3D30" w14:textId="77777777" w:rsidR="00AD4D35" w:rsidRDefault="00AD4D35" w:rsidP="00393E98">
            <w:pPr>
              <w:tabs>
                <w:tab w:val="left" w:pos="1740"/>
              </w:tabs>
              <w:rPr>
                <w:rFonts w:ascii="Arial Narrow" w:hAnsi="Arial Narrow"/>
                <w:sz w:val="20"/>
                <w:szCs w:val="20"/>
                <w:highlight w:val="yellow"/>
              </w:rPr>
            </w:pPr>
          </w:p>
          <w:p w14:paraId="17E11569" w14:textId="77777777" w:rsidR="00AD4D35" w:rsidRDefault="00AD4D35" w:rsidP="00393E98">
            <w:pPr>
              <w:tabs>
                <w:tab w:val="left" w:pos="1740"/>
              </w:tabs>
              <w:rPr>
                <w:rFonts w:ascii="Arial Narrow" w:hAnsi="Arial Narrow"/>
                <w:sz w:val="20"/>
                <w:szCs w:val="20"/>
                <w:highlight w:val="yellow"/>
              </w:rPr>
            </w:pPr>
          </w:p>
          <w:p w14:paraId="30FF0EC0" w14:textId="77777777" w:rsidR="00AD4D35" w:rsidRDefault="00AD4D35" w:rsidP="00393E98">
            <w:pPr>
              <w:tabs>
                <w:tab w:val="left" w:pos="1740"/>
              </w:tabs>
              <w:rPr>
                <w:rFonts w:ascii="Arial Narrow" w:hAnsi="Arial Narrow"/>
                <w:sz w:val="20"/>
                <w:szCs w:val="20"/>
                <w:highlight w:val="yellow"/>
              </w:rPr>
            </w:pPr>
          </w:p>
          <w:p w14:paraId="43E598AB" w14:textId="77777777" w:rsidR="00AD4D35" w:rsidRDefault="00AD4D35" w:rsidP="00393E98">
            <w:pPr>
              <w:tabs>
                <w:tab w:val="left" w:pos="1740"/>
              </w:tabs>
              <w:rPr>
                <w:rFonts w:ascii="Arial Narrow" w:hAnsi="Arial Narrow"/>
                <w:sz w:val="20"/>
                <w:szCs w:val="20"/>
                <w:highlight w:val="yellow"/>
              </w:rPr>
            </w:pPr>
          </w:p>
          <w:p w14:paraId="5A1EA572" w14:textId="77777777" w:rsidR="00AD4D35" w:rsidRDefault="00AD4D35" w:rsidP="00393E98">
            <w:pPr>
              <w:tabs>
                <w:tab w:val="left" w:pos="1740"/>
              </w:tabs>
              <w:rPr>
                <w:rFonts w:ascii="Arial Narrow" w:hAnsi="Arial Narrow"/>
                <w:sz w:val="20"/>
                <w:szCs w:val="20"/>
                <w:highlight w:val="yellow"/>
              </w:rPr>
            </w:pPr>
          </w:p>
          <w:p w14:paraId="64BDF1A2" w14:textId="77777777" w:rsidR="00AD4D35" w:rsidRPr="002368A8" w:rsidRDefault="00AD4D35" w:rsidP="00393E98">
            <w:pPr>
              <w:tabs>
                <w:tab w:val="left" w:pos="1740"/>
              </w:tabs>
              <w:rPr>
                <w:rFonts w:ascii="Arial Narrow" w:hAnsi="Arial Narrow"/>
                <w:sz w:val="20"/>
                <w:szCs w:val="20"/>
                <w:highlight w:val="yellow"/>
              </w:rPr>
            </w:pPr>
          </w:p>
          <w:p w14:paraId="15B19C88" w14:textId="77777777" w:rsidR="00601FC4" w:rsidRPr="002368A8" w:rsidRDefault="00601FC4" w:rsidP="00393E98">
            <w:pPr>
              <w:tabs>
                <w:tab w:val="left" w:pos="1740"/>
              </w:tabs>
              <w:rPr>
                <w:rFonts w:ascii="Arial Narrow" w:hAnsi="Arial Narrow"/>
                <w:sz w:val="20"/>
                <w:szCs w:val="20"/>
                <w:highlight w:val="yellow"/>
              </w:rPr>
            </w:pPr>
          </w:p>
          <w:p w14:paraId="59CEBAE3" w14:textId="77777777" w:rsidR="00601FC4" w:rsidRPr="002368A8" w:rsidRDefault="00601FC4" w:rsidP="00393E98">
            <w:pPr>
              <w:tabs>
                <w:tab w:val="left" w:pos="1740"/>
              </w:tabs>
              <w:rPr>
                <w:rFonts w:ascii="Arial Narrow" w:hAnsi="Arial Narrow"/>
                <w:sz w:val="20"/>
                <w:szCs w:val="20"/>
                <w:highlight w:val="yellow"/>
              </w:rPr>
            </w:pPr>
          </w:p>
        </w:tc>
        <w:tc>
          <w:tcPr>
            <w:tcW w:w="0" w:type="auto"/>
          </w:tcPr>
          <w:p w14:paraId="6AE47A1E" w14:textId="77777777" w:rsidR="00CB7D80" w:rsidRPr="009F737F" w:rsidRDefault="00C11B57" w:rsidP="00393E98">
            <w:pPr>
              <w:tabs>
                <w:tab w:val="left" w:pos="1740"/>
              </w:tabs>
              <w:rPr>
                <w:rFonts w:ascii="Arial Narrow" w:hAnsi="Arial Narrow"/>
                <w:sz w:val="20"/>
                <w:szCs w:val="20"/>
              </w:rPr>
            </w:pPr>
            <w:r w:rsidRPr="009F737F">
              <w:rPr>
                <w:rFonts w:ascii="Arial Narrow" w:hAnsi="Arial Narrow"/>
                <w:sz w:val="20"/>
                <w:szCs w:val="20"/>
              </w:rPr>
              <w:t xml:space="preserve">Rubrics are completed by individual faculty in their specific classes.  </w:t>
            </w:r>
          </w:p>
          <w:p w14:paraId="5A2DC111" w14:textId="77777777" w:rsidR="00CB7D80" w:rsidRPr="009F737F" w:rsidRDefault="00CB7D80" w:rsidP="00393E98">
            <w:pPr>
              <w:tabs>
                <w:tab w:val="left" w:pos="1740"/>
              </w:tabs>
              <w:rPr>
                <w:rFonts w:ascii="Arial Narrow" w:hAnsi="Arial Narrow"/>
                <w:sz w:val="20"/>
                <w:szCs w:val="20"/>
              </w:rPr>
            </w:pPr>
          </w:p>
          <w:p w14:paraId="28547FDF" w14:textId="72159AC7" w:rsidR="00C11B57" w:rsidRPr="009F737F" w:rsidRDefault="00CB7D80" w:rsidP="00393E98">
            <w:pPr>
              <w:tabs>
                <w:tab w:val="left" w:pos="1740"/>
              </w:tabs>
              <w:rPr>
                <w:rFonts w:ascii="Arial Narrow" w:hAnsi="Arial Narrow"/>
                <w:sz w:val="20"/>
                <w:szCs w:val="20"/>
              </w:rPr>
            </w:pPr>
            <w:r w:rsidRPr="009F737F">
              <w:rPr>
                <w:rFonts w:ascii="Arial Narrow" w:hAnsi="Arial Narrow"/>
                <w:sz w:val="20"/>
                <w:szCs w:val="20"/>
              </w:rPr>
              <w:t>D</w:t>
            </w:r>
            <w:r w:rsidR="00BE2F13">
              <w:rPr>
                <w:rFonts w:ascii="Arial Narrow" w:hAnsi="Arial Narrow"/>
                <w:sz w:val="20"/>
                <w:szCs w:val="20"/>
              </w:rPr>
              <w:t>ata is re</w:t>
            </w:r>
            <w:r w:rsidR="000B01FA">
              <w:rPr>
                <w:rFonts w:ascii="Arial Narrow" w:hAnsi="Arial Narrow"/>
                <w:sz w:val="20"/>
                <w:szCs w:val="20"/>
              </w:rPr>
              <w:t>viewed by Associate Chair</w:t>
            </w:r>
            <w:r w:rsidR="00C11B57" w:rsidRPr="009F737F">
              <w:rPr>
                <w:rFonts w:ascii="Arial Narrow" w:hAnsi="Arial Narrow"/>
                <w:sz w:val="20"/>
                <w:szCs w:val="20"/>
              </w:rPr>
              <w:t xml:space="preserve">. </w:t>
            </w:r>
          </w:p>
          <w:p w14:paraId="4CBA478E" w14:textId="77777777" w:rsidR="00EE2B0C" w:rsidRPr="009F737F" w:rsidRDefault="00EE2B0C" w:rsidP="00393E98">
            <w:pPr>
              <w:tabs>
                <w:tab w:val="left" w:pos="1740"/>
              </w:tabs>
              <w:rPr>
                <w:rFonts w:ascii="Arial Narrow" w:hAnsi="Arial Narrow"/>
                <w:sz w:val="20"/>
                <w:szCs w:val="20"/>
              </w:rPr>
            </w:pPr>
          </w:p>
          <w:p w14:paraId="2157FF9C" w14:textId="2001F5AE" w:rsidR="00CB7D80" w:rsidRPr="009F737F" w:rsidRDefault="00CB7D80" w:rsidP="00393E98">
            <w:pPr>
              <w:tabs>
                <w:tab w:val="left" w:pos="1740"/>
              </w:tabs>
              <w:rPr>
                <w:rFonts w:ascii="Arial Narrow" w:hAnsi="Arial Narrow"/>
                <w:sz w:val="20"/>
                <w:szCs w:val="20"/>
              </w:rPr>
            </w:pPr>
            <w:r w:rsidRPr="009F737F">
              <w:rPr>
                <w:rFonts w:ascii="Arial Narrow" w:hAnsi="Arial Narrow"/>
                <w:sz w:val="20"/>
                <w:szCs w:val="20"/>
              </w:rPr>
              <w:t>The assessment report will be posted on our departmental intranet site and discussed at departmental</w:t>
            </w:r>
            <w:r w:rsidR="009F737F" w:rsidRPr="009F737F">
              <w:rPr>
                <w:rFonts w:ascii="Arial Narrow" w:hAnsi="Arial Narrow"/>
                <w:sz w:val="20"/>
                <w:szCs w:val="20"/>
              </w:rPr>
              <w:t xml:space="preserve"> planning retreat in </w:t>
            </w:r>
            <w:r w:rsidR="009F737F" w:rsidRPr="00BB03FF">
              <w:rPr>
                <w:rFonts w:ascii="Arial Narrow" w:hAnsi="Arial Narrow"/>
                <w:sz w:val="20"/>
                <w:szCs w:val="20"/>
              </w:rPr>
              <w:t>August 201</w:t>
            </w:r>
            <w:r w:rsidR="00DA0478">
              <w:rPr>
                <w:rFonts w:ascii="Arial Narrow" w:hAnsi="Arial Narrow"/>
                <w:sz w:val="20"/>
                <w:szCs w:val="20"/>
              </w:rPr>
              <w:t>8</w:t>
            </w:r>
            <w:r w:rsidRPr="00BB03FF">
              <w:rPr>
                <w:rFonts w:ascii="Arial Narrow" w:hAnsi="Arial Narrow"/>
                <w:sz w:val="20"/>
                <w:szCs w:val="20"/>
              </w:rPr>
              <w:t>.</w:t>
            </w:r>
          </w:p>
          <w:p w14:paraId="47F5C229" w14:textId="77777777" w:rsidR="00FF73CF" w:rsidRPr="002368A8" w:rsidRDefault="00FF73CF" w:rsidP="00CB7D80">
            <w:pPr>
              <w:tabs>
                <w:tab w:val="left" w:pos="1740"/>
              </w:tabs>
              <w:rPr>
                <w:rFonts w:ascii="Arial Narrow" w:hAnsi="Arial Narrow"/>
                <w:sz w:val="20"/>
                <w:szCs w:val="20"/>
                <w:highlight w:val="yellow"/>
              </w:rPr>
            </w:pPr>
          </w:p>
          <w:p w14:paraId="3A268B77" w14:textId="77777777" w:rsidR="00CB7D80" w:rsidRPr="002368A8" w:rsidRDefault="00CB7D80" w:rsidP="00CB7D80">
            <w:pPr>
              <w:tabs>
                <w:tab w:val="left" w:pos="1740"/>
              </w:tabs>
              <w:rPr>
                <w:rFonts w:ascii="Arial Narrow" w:hAnsi="Arial Narrow"/>
                <w:sz w:val="20"/>
                <w:szCs w:val="20"/>
                <w:highlight w:val="yellow"/>
              </w:rPr>
            </w:pPr>
          </w:p>
          <w:p w14:paraId="73C135A2" w14:textId="77777777" w:rsidR="00CB7D80" w:rsidRPr="002368A8" w:rsidRDefault="00CB7D80" w:rsidP="00CB7D80">
            <w:pPr>
              <w:tabs>
                <w:tab w:val="left" w:pos="1740"/>
              </w:tabs>
              <w:rPr>
                <w:rFonts w:ascii="Arial Narrow" w:hAnsi="Arial Narrow"/>
                <w:sz w:val="20"/>
                <w:szCs w:val="20"/>
                <w:highlight w:val="yellow"/>
              </w:rPr>
            </w:pPr>
          </w:p>
        </w:tc>
      </w:tr>
      <w:tr w:rsidR="00DA184F" w:rsidRPr="002368A8" w14:paraId="2AD46540" w14:textId="77777777" w:rsidTr="00393E98">
        <w:trPr>
          <w:trHeight w:val="238"/>
        </w:trPr>
        <w:tc>
          <w:tcPr>
            <w:tcW w:w="0" w:type="auto"/>
          </w:tcPr>
          <w:p w14:paraId="12BACA0B" w14:textId="77777777" w:rsidR="00C11B57" w:rsidRPr="002368A8" w:rsidRDefault="00C11B57" w:rsidP="00393E98">
            <w:pPr>
              <w:tabs>
                <w:tab w:val="left" w:pos="1740"/>
              </w:tabs>
              <w:rPr>
                <w:rFonts w:ascii="Arial Narrow" w:hAnsi="Arial Narrow"/>
                <w:sz w:val="20"/>
                <w:szCs w:val="20"/>
                <w:highlight w:val="yellow"/>
              </w:rPr>
            </w:pPr>
            <w:r w:rsidRPr="009F737F">
              <w:rPr>
                <w:rFonts w:ascii="Arial Narrow" w:hAnsi="Arial Narrow"/>
                <w:sz w:val="20"/>
                <w:szCs w:val="20"/>
              </w:rPr>
              <w:t>3. Students will cultivate a sense of social and ethical responsibility.</w:t>
            </w:r>
          </w:p>
        </w:tc>
        <w:tc>
          <w:tcPr>
            <w:tcW w:w="3318" w:type="dxa"/>
          </w:tcPr>
          <w:p w14:paraId="22E5B64E" w14:textId="77777777" w:rsidR="00C11B57" w:rsidRPr="009F737F" w:rsidRDefault="00EE2B0C" w:rsidP="00393E98">
            <w:pPr>
              <w:tabs>
                <w:tab w:val="left" w:pos="1740"/>
              </w:tabs>
              <w:rPr>
                <w:rFonts w:ascii="Arial Narrow" w:hAnsi="Arial Narrow"/>
                <w:sz w:val="20"/>
                <w:szCs w:val="20"/>
              </w:rPr>
            </w:pPr>
            <w:r w:rsidRPr="009F737F">
              <w:rPr>
                <w:rFonts w:ascii="Arial Narrow" w:hAnsi="Arial Narrow"/>
                <w:sz w:val="20"/>
                <w:szCs w:val="20"/>
              </w:rPr>
              <w:t>The e</w:t>
            </w:r>
            <w:r w:rsidR="00010D05" w:rsidRPr="009F737F">
              <w:rPr>
                <w:rFonts w:ascii="Arial Narrow" w:hAnsi="Arial Narrow"/>
                <w:sz w:val="20"/>
                <w:szCs w:val="20"/>
              </w:rPr>
              <w:t>ntire department</w:t>
            </w:r>
            <w:r w:rsidRPr="009F737F">
              <w:rPr>
                <w:rFonts w:ascii="Arial Narrow" w:hAnsi="Arial Narrow"/>
                <w:sz w:val="20"/>
                <w:szCs w:val="20"/>
              </w:rPr>
              <w:t xml:space="preserve"> is a</w:t>
            </w:r>
            <w:r w:rsidR="00C11B57" w:rsidRPr="009F737F">
              <w:rPr>
                <w:rFonts w:ascii="Arial Narrow" w:hAnsi="Arial Narrow"/>
                <w:sz w:val="20"/>
                <w:szCs w:val="20"/>
              </w:rPr>
              <w:t xml:space="preserve">ssessed in a </w:t>
            </w:r>
            <w:r w:rsidR="007872B7" w:rsidRPr="009F737F">
              <w:rPr>
                <w:rFonts w:ascii="Arial Narrow" w:hAnsi="Arial Narrow"/>
                <w:sz w:val="20"/>
                <w:szCs w:val="20"/>
              </w:rPr>
              <w:t>6</w:t>
            </w:r>
            <w:r w:rsidR="00C11B57" w:rsidRPr="009F737F">
              <w:rPr>
                <w:rFonts w:ascii="Arial Narrow" w:hAnsi="Arial Narrow"/>
                <w:sz w:val="20"/>
                <w:szCs w:val="20"/>
              </w:rPr>
              <w:t xml:space="preserve">4-question survey which includes demographic items, a social responsibility and professional ethics measure, </w:t>
            </w:r>
            <w:r w:rsidR="00D27265" w:rsidRPr="009F737F">
              <w:rPr>
                <w:rFonts w:ascii="Arial Narrow" w:hAnsi="Arial Narrow"/>
                <w:sz w:val="20"/>
                <w:szCs w:val="20"/>
              </w:rPr>
              <w:t xml:space="preserve">and </w:t>
            </w:r>
            <w:r w:rsidR="00C11B57" w:rsidRPr="009F737F">
              <w:rPr>
                <w:rFonts w:ascii="Arial Narrow" w:hAnsi="Arial Narrow"/>
                <w:sz w:val="20"/>
                <w:szCs w:val="20"/>
              </w:rPr>
              <w:t>a mu</w:t>
            </w:r>
            <w:r w:rsidR="00D27265" w:rsidRPr="009F737F">
              <w:rPr>
                <w:rFonts w:ascii="Arial Narrow" w:hAnsi="Arial Narrow"/>
                <w:sz w:val="20"/>
                <w:szCs w:val="20"/>
              </w:rPr>
              <w:t>lticultural sensibility measure</w:t>
            </w:r>
            <w:r w:rsidR="00C11B57" w:rsidRPr="009F737F">
              <w:rPr>
                <w:rFonts w:ascii="Arial Narrow" w:hAnsi="Arial Narrow"/>
                <w:sz w:val="20"/>
                <w:szCs w:val="20"/>
              </w:rPr>
              <w:t xml:space="preserve">. </w:t>
            </w:r>
          </w:p>
          <w:p w14:paraId="618F8B8D" w14:textId="4C8FFE1A" w:rsidR="00C11B57" w:rsidRPr="009F737F" w:rsidRDefault="00C11B57" w:rsidP="00393E98">
            <w:pPr>
              <w:tabs>
                <w:tab w:val="left" w:pos="1740"/>
              </w:tabs>
              <w:rPr>
                <w:rFonts w:ascii="Arial Narrow" w:hAnsi="Arial Narrow"/>
                <w:sz w:val="20"/>
                <w:szCs w:val="20"/>
              </w:rPr>
            </w:pPr>
            <w:r w:rsidRPr="00BB03FF">
              <w:rPr>
                <w:rFonts w:ascii="Arial Narrow" w:hAnsi="Arial Narrow"/>
                <w:sz w:val="20"/>
                <w:szCs w:val="20"/>
              </w:rPr>
              <w:t xml:space="preserve">The survey </w:t>
            </w:r>
            <w:r w:rsidR="00410403" w:rsidRPr="00BB03FF">
              <w:rPr>
                <w:rFonts w:ascii="Arial Narrow" w:hAnsi="Arial Narrow"/>
                <w:sz w:val="20"/>
                <w:szCs w:val="20"/>
              </w:rPr>
              <w:t>was launched online in April 201</w:t>
            </w:r>
            <w:r w:rsidR="0036545E">
              <w:rPr>
                <w:rFonts w:ascii="Arial Narrow" w:hAnsi="Arial Narrow"/>
                <w:sz w:val="20"/>
                <w:szCs w:val="20"/>
              </w:rPr>
              <w:t>8</w:t>
            </w:r>
            <w:r w:rsidRPr="00962374">
              <w:rPr>
                <w:rFonts w:ascii="Arial Narrow" w:hAnsi="Arial Narrow"/>
                <w:sz w:val="20"/>
                <w:szCs w:val="20"/>
              </w:rPr>
              <w:t>.</w:t>
            </w:r>
          </w:p>
          <w:p w14:paraId="5AE9896C" w14:textId="77777777" w:rsidR="00EE2B0C" w:rsidRPr="002368A8" w:rsidRDefault="00EE2B0C" w:rsidP="00393E98">
            <w:pPr>
              <w:tabs>
                <w:tab w:val="left" w:pos="1740"/>
              </w:tabs>
              <w:rPr>
                <w:rFonts w:ascii="Arial Narrow" w:hAnsi="Arial Narrow"/>
                <w:sz w:val="20"/>
                <w:szCs w:val="20"/>
                <w:highlight w:val="yellow"/>
              </w:rPr>
            </w:pPr>
          </w:p>
          <w:p w14:paraId="4C49CEF9" w14:textId="77777777" w:rsidR="00010D05" w:rsidRPr="002368A8" w:rsidRDefault="00010D05" w:rsidP="003D62CE">
            <w:pPr>
              <w:tabs>
                <w:tab w:val="left" w:pos="1740"/>
              </w:tabs>
              <w:rPr>
                <w:rFonts w:ascii="Arial Narrow" w:hAnsi="Arial Narrow"/>
                <w:sz w:val="20"/>
                <w:szCs w:val="20"/>
                <w:highlight w:val="yellow"/>
              </w:rPr>
            </w:pPr>
          </w:p>
        </w:tc>
        <w:tc>
          <w:tcPr>
            <w:tcW w:w="3060" w:type="dxa"/>
          </w:tcPr>
          <w:p w14:paraId="4695FF06" w14:textId="38EBB543" w:rsidR="00FF73CF" w:rsidRPr="002368A8" w:rsidRDefault="00C11B57" w:rsidP="00CB7D80">
            <w:pPr>
              <w:tabs>
                <w:tab w:val="left" w:pos="1740"/>
              </w:tabs>
              <w:rPr>
                <w:rFonts w:ascii="Arial Narrow" w:hAnsi="Arial Narrow"/>
                <w:sz w:val="20"/>
                <w:szCs w:val="20"/>
                <w:highlight w:val="yellow"/>
              </w:rPr>
            </w:pPr>
            <w:r w:rsidRPr="009F737F">
              <w:rPr>
                <w:rFonts w:ascii="Arial Narrow" w:hAnsi="Arial Narrow"/>
                <w:sz w:val="20"/>
                <w:szCs w:val="20"/>
              </w:rPr>
              <w:t>Expectations are that students will be able to understand the role of the individual in society, evaluate and develop constructive communication approaches to addressing</w:t>
            </w:r>
            <w:r w:rsidR="009B0507" w:rsidRPr="009F737F">
              <w:rPr>
                <w:rFonts w:ascii="Arial Narrow" w:hAnsi="Arial Narrow"/>
                <w:sz w:val="20"/>
                <w:szCs w:val="20"/>
              </w:rPr>
              <w:t xml:space="preserve"> social and ethical issues, </w:t>
            </w:r>
            <w:r w:rsidRPr="009F737F">
              <w:rPr>
                <w:rFonts w:ascii="Arial Narrow" w:hAnsi="Arial Narrow"/>
                <w:sz w:val="20"/>
                <w:szCs w:val="20"/>
              </w:rPr>
              <w:t xml:space="preserve">demonstrate a more sophisticated sense of responsibility and be more engaged in community activities. </w:t>
            </w:r>
            <w:r w:rsidR="007B753C" w:rsidRPr="009F737F">
              <w:rPr>
                <w:rFonts w:ascii="Arial Narrow" w:hAnsi="Arial Narrow"/>
                <w:sz w:val="20"/>
                <w:szCs w:val="20"/>
              </w:rPr>
              <w:t xml:space="preserve">We expect that students will </w:t>
            </w:r>
            <w:r w:rsidR="007872B7" w:rsidRPr="009F737F">
              <w:rPr>
                <w:rFonts w:ascii="Arial Narrow" w:hAnsi="Arial Narrow"/>
                <w:sz w:val="20"/>
                <w:szCs w:val="20"/>
              </w:rPr>
              <w:t>be above average</w:t>
            </w:r>
            <w:r w:rsidR="007B753C" w:rsidRPr="009F737F">
              <w:rPr>
                <w:rFonts w:ascii="Arial Narrow" w:hAnsi="Arial Narrow"/>
                <w:sz w:val="20"/>
                <w:szCs w:val="20"/>
              </w:rPr>
              <w:t xml:space="preserve"> on each scale (a score </w:t>
            </w:r>
            <w:r w:rsidR="009F737F" w:rsidRPr="009F737F">
              <w:rPr>
                <w:rFonts w:ascii="Arial Narrow" w:hAnsi="Arial Narrow"/>
                <w:sz w:val="20"/>
                <w:szCs w:val="20"/>
              </w:rPr>
              <w:t xml:space="preserve">above </w:t>
            </w:r>
            <w:r w:rsidR="007B753C" w:rsidRPr="009F737F">
              <w:rPr>
                <w:rFonts w:ascii="Arial Narrow" w:hAnsi="Arial Narrow"/>
                <w:sz w:val="20"/>
                <w:szCs w:val="20"/>
              </w:rPr>
              <w:t>of 3.</w:t>
            </w:r>
            <w:r w:rsidR="007872B7" w:rsidRPr="009F737F">
              <w:rPr>
                <w:rFonts w:ascii="Arial Narrow" w:hAnsi="Arial Narrow"/>
                <w:sz w:val="20"/>
                <w:szCs w:val="20"/>
              </w:rPr>
              <w:t>0</w:t>
            </w:r>
            <w:r w:rsidR="009F737F" w:rsidRPr="009F737F">
              <w:rPr>
                <w:rFonts w:ascii="Arial Narrow" w:hAnsi="Arial Narrow"/>
                <w:sz w:val="20"/>
                <w:szCs w:val="20"/>
              </w:rPr>
              <w:t xml:space="preserve"> on the Social Responsibility and Ethics scales, a score below 3.0 on the Multicultural Sensitivity scale</w:t>
            </w:r>
            <w:r w:rsidR="007B753C" w:rsidRPr="009F737F">
              <w:rPr>
                <w:rFonts w:ascii="Arial Narrow" w:hAnsi="Arial Narrow"/>
                <w:sz w:val="20"/>
                <w:szCs w:val="20"/>
              </w:rPr>
              <w:t>).</w:t>
            </w:r>
          </w:p>
        </w:tc>
        <w:tc>
          <w:tcPr>
            <w:tcW w:w="3200" w:type="dxa"/>
          </w:tcPr>
          <w:p w14:paraId="0365577C" w14:textId="2EC6B9AA" w:rsidR="00C11B57" w:rsidRPr="005124A5" w:rsidRDefault="00C11B57" w:rsidP="00393E98">
            <w:pPr>
              <w:rPr>
                <w:rFonts w:ascii="Arial Narrow" w:hAnsi="Arial Narrow"/>
                <w:sz w:val="20"/>
                <w:szCs w:val="20"/>
              </w:rPr>
            </w:pPr>
            <w:r w:rsidRPr="00A137AA">
              <w:rPr>
                <w:rFonts w:ascii="Arial Narrow" w:hAnsi="Arial Narrow"/>
                <w:sz w:val="20"/>
                <w:szCs w:val="20"/>
              </w:rPr>
              <w:t xml:space="preserve">Students completed a survey containing </w:t>
            </w:r>
            <w:r w:rsidR="007872B7" w:rsidRPr="00A137AA">
              <w:rPr>
                <w:rFonts w:ascii="Arial Narrow" w:hAnsi="Arial Narrow"/>
                <w:sz w:val="20"/>
                <w:szCs w:val="20"/>
              </w:rPr>
              <w:t>the</w:t>
            </w:r>
            <w:r w:rsidR="00D27265" w:rsidRPr="00A137AA">
              <w:rPr>
                <w:rFonts w:ascii="Arial Narrow" w:hAnsi="Arial Narrow"/>
                <w:sz w:val="20"/>
                <w:szCs w:val="20"/>
              </w:rPr>
              <w:t xml:space="preserve"> </w:t>
            </w:r>
            <w:r w:rsidRPr="00A137AA">
              <w:rPr>
                <w:rFonts w:ascii="Arial Narrow" w:hAnsi="Arial Narrow"/>
                <w:sz w:val="20"/>
                <w:szCs w:val="20"/>
              </w:rPr>
              <w:t xml:space="preserve">scales, plus additional demographic items. </w:t>
            </w:r>
          </w:p>
          <w:p w14:paraId="61D9DC67" w14:textId="77777777" w:rsidR="00B73ECB" w:rsidRPr="005124A5" w:rsidRDefault="00B73ECB" w:rsidP="00393E98">
            <w:pPr>
              <w:rPr>
                <w:rFonts w:ascii="Arial Narrow" w:hAnsi="Arial Narrow"/>
                <w:sz w:val="20"/>
                <w:szCs w:val="20"/>
              </w:rPr>
            </w:pPr>
          </w:p>
          <w:p w14:paraId="0F4F9A1C" w14:textId="55DF6C7E" w:rsidR="00C11B57" w:rsidRPr="005124A5" w:rsidRDefault="00C11B57" w:rsidP="00393E98">
            <w:pPr>
              <w:rPr>
                <w:rFonts w:ascii="Arial Narrow" w:hAnsi="Arial Narrow"/>
                <w:sz w:val="20"/>
                <w:szCs w:val="20"/>
              </w:rPr>
            </w:pPr>
            <w:r w:rsidRPr="00C8733E">
              <w:rPr>
                <w:rFonts w:ascii="Arial Narrow" w:hAnsi="Arial Narrow"/>
                <w:b/>
                <w:sz w:val="20"/>
                <w:szCs w:val="20"/>
              </w:rPr>
              <w:t>Social Responsibility</w:t>
            </w:r>
            <w:r w:rsidRPr="008671DC">
              <w:rPr>
                <w:rFonts w:ascii="Arial Narrow" w:hAnsi="Arial Narrow"/>
                <w:sz w:val="20"/>
                <w:szCs w:val="20"/>
              </w:rPr>
              <w:t>: The mean score of all students was</w:t>
            </w:r>
            <w:r w:rsidR="00E069A5">
              <w:rPr>
                <w:rFonts w:ascii="Arial Narrow" w:hAnsi="Arial Narrow"/>
                <w:sz w:val="20"/>
                <w:szCs w:val="20"/>
              </w:rPr>
              <w:t xml:space="preserve"> </w:t>
            </w:r>
            <w:r w:rsidR="00E069A5" w:rsidRPr="00FE4A60">
              <w:rPr>
                <w:rFonts w:ascii="Arial Narrow" w:hAnsi="Arial Narrow"/>
                <w:b/>
                <w:sz w:val="20"/>
                <w:szCs w:val="20"/>
              </w:rPr>
              <w:t>3.4</w:t>
            </w:r>
            <w:r w:rsidR="00FE4A60" w:rsidRPr="00FE4A60">
              <w:rPr>
                <w:rFonts w:ascii="Arial Narrow" w:hAnsi="Arial Narrow"/>
                <w:b/>
                <w:sz w:val="20"/>
                <w:szCs w:val="20"/>
              </w:rPr>
              <w:t>9</w:t>
            </w:r>
            <w:r w:rsidR="00962374">
              <w:rPr>
                <w:rFonts w:ascii="Arial Narrow" w:hAnsi="Arial Narrow"/>
                <w:sz w:val="20"/>
                <w:szCs w:val="20"/>
              </w:rPr>
              <w:t xml:space="preserve">. </w:t>
            </w:r>
            <w:r w:rsidRPr="00C8733E">
              <w:rPr>
                <w:rFonts w:ascii="Arial Narrow" w:hAnsi="Arial Narrow"/>
                <w:b/>
                <w:sz w:val="20"/>
                <w:szCs w:val="20"/>
              </w:rPr>
              <w:t>Ethics</w:t>
            </w:r>
            <w:r w:rsidRPr="00BB03FF">
              <w:rPr>
                <w:rFonts w:ascii="Arial Narrow" w:hAnsi="Arial Narrow"/>
                <w:sz w:val="20"/>
                <w:szCs w:val="20"/>
              </w:rPr>
              <w:t>: The mean score of all students was</w:t>
            </w:r>
            <w:r w:rsidR="00E171CF">
              <w:rPr>
                <w:rFonts w:ascii="Arial Narrow" w:hAnsi="Arial Narrow"/>
                <w:sz w:val="20"/>
                <w:szCs w:val="20"/>
              </w:rPr>
              <w:t xml:space="preserve"> </w:t>
            </w:r>
            <w:r w:rsidR="00E171CF" w:rsidRPr="00FE4A60">
              <w:rPr>
                <w:rFonts w:ascii="Arial Narrow" w:hAnsi="Arial Narrow"/>
                <w:b/>
                <w:sz w:val="20"/>
                <w:szCs w:val="20"/>
              </w:rPr>
              <w:t>4.05</w:t>
            </w:r>
            <w:r w:rsidR="00962374" w:rsidRPr="00BB03FF">
              <w:rPr>
                <w:rFonts w:ascii="Arial Narrow" w:hAnsi="Arial Narrow"/>
                <w:sz w:val="20"/>
                <w:szCs w:val="20"/>
              </w:rPr>
              <w:t xml:space="preserve">; </w:t>
            </w:r>
            <w:r w:rsidRPr="00C8733E">
              <w:rPr>
                <w:rFonts w:ascii="Arial Narrow" w:hAnsi="Arial Narrow"/>
                <w:b/>
                <w:sz w:val="20"/>
                <w:szCs w:val="20"/>
              </w:rPr>
              <w:t>Multicultural Sensitivity</w:t>
            </w:r>
            <w:r w:rsidRPr="00BB03FF">
              <w:rPr>
                <w:rFonts w:ascii="Arial Narrow" w:hAnsi="Arial Narrow"/>
                <w:sz w:val="20"/>
                <w:szCs w:val="20"/>
              </w:rPr>
              <w:t>: The mean score of all students was</w:t>
            </w:r>
            <w:r w:rsidR="00FE4A60">
              <w:rPr>
                <w:rFonts w:ascii="Arial Narrow" w:hAnsi="Arial Narrow"/>
                <w:sz w:val="20"/>
                <w:szCs w:val="20"/>
              </w:rPr>
              <w:t xml:space="preserve"> </w:t>
            </w:r>
            <w:r w:rsidR="00FE4A60" w:rsidRPr="00FE4A60">
              <w:rPr>
                <w:rFonts w:ascii="Arial Narrow" w:hAnsi="Arial Narrow"/>
                <w:b/>
                <w:sz w:val="20"/>
                <w:szCs w:val="20"/>
              </w:rPr>
              <w:t>2.62</w:t>
            </w:r>
            <w:r w:rsidR="00962374" w:rsidRPr="00BB03FF">
              <w:rPr>
                <w:rFonts w:ascii="Arial Narrow" w:hAnsi="Arial Narrow"/>
                <w:sz w:val="20"/>
                <w:szCs w:val="20"/>
              </w:rPr>
              <w:t>.</w:t>
            </w:r>
            <w:r w:rsidR="00E069A5">
              <w:rPr>
                <w:rFonts w:ascii="Arial Narrow" w:hAnsi="Arial Narrow"/>
                <w:sz w:val="20"/>
                <w:szCs w:val="20"/>
              </w:rPr>
              <w:t xml:space="preserve"> </w:t>
            </w:r>
          </w:p>
          <w:p w14:paraId="7BD7CCDB" w14:textId="77777777" w:rsidR="007872B7" w:rsidRPr="005124A5" w:rsidRDefault="007872B7" w:rsidP="00393E98">
            <w:pPr>
              <w:rPr>
                <w:rFonts w:ascii="Arial Narrow" w:hAnsi="Arial Narrow"/>
                <w:sz w:val="20"/>
                <w:szCs w:val="20"/>
              </w:rPr>
            </w:pPr>
          </w:p>
          <w:p w14:paraId="20DADF9A" w14:textId="74D0F8A3" w:rsidR="001377C2" w:rsidRPr="005124A5" w:rsidRDefault="00445D93" w:rsidP="00393E98">
            <w:pPr>
              <w:rPr>
                <w:rFonts w:ascii="Arial Narrow" w:hAnsi="Arial Narrow"/>
                <w:sz w:val="20"/>
                <w:szCs w:val="20"/>
              </w:rPr>
            </w:pPr>
            <w:r>
              <w:rPr>
                <w:rFonts w:ascii="Arial Narrow" w:hAnsi="Arial Narrow"/>
                <w:sz w:val="20"/>
                <w:szCs w:val="20"/>
              </w:rPr>
              <w:t xml:space="preserve">There were no significant differences across gender, race, and class. </w:t>
            </w:r>
            <w:r w:rsidR="00C11B57" w:rsidRPr="00445D93">
              <w:rPr>
                <w:rFonts w:ascii="Arial Narrow" w:hAnsi="Arial Narrow"/>
                <w:sz w:val="20"/>
                <w:szCs w:val="20"/>
              </w:rPr>
              <w:t xml:space="preserve">Results indicate that students scored above average </w:t>
            </w:r>
            <w:r w:rsidR="007872B7" w:rsidRPr="00445D93">
              <w:rPr>
                <w:rFonts w:ascii="Arial Narrow" w:hAnsi="Arial Narrow"/>
                <w:sz w:val="20"/>
                <w:szCs w:val="20"/>
              </w:rPr>
              <w:t xml:space="preserve">on </w:t>
            </w:r>
            <w:r w:rsidR="00C3461D">
              <w:rPr>
                <w:rFonts w:ascii="Arial Narrow" w:hAnsi="Arial Narrow"/>
                <w:sz w:val="20"/>
                <w:szCs w:val="20"/>
              </w:rPr>
              <w:t>two of the three scales</w:t>
            </w:r>
            <w:r w:rsidR="007872B7" w:rsidRPr="00445D93">
              <w:rPr>
                <w:rFonts w:ascii="Arial Narrow" w:hAnsi="Arial Narrow"/>
                <w:sz w:val="20"/>
                <w:szCs w:val="20"/>
              </w:rPr>
              <w:t>.</w:t>
            </w:r>
            <w:r w:rsidR="007872B7" w:rsidRPr="005124A5">
              <w:rPr>
                <w:rFonts w:ascii="Arial Narrow" w:hAnsi="Arial Narrow"/>
                <w:sz w:val="20"/>
                <w:szCs w:val="20"/>
              </w:rPr>
              <w:t xml:space="preserve"> </w:t>
            </w:r>
            <w:r w:rsidR="00C11B57" w:rsidRPr="005124A5">
              <w:rPr>
                <w:rFonts w:ascii="Arial Narrow" w:hAnsi="Arial Narrow"/>
                <w:sz w:val="20"/>
                <w:szCs w:val="20"/>
              </w:rPr>
              <w:t xml:space="preserve"> </w:t>
            </w:r>
          </w:p>
          <w:p w14:paraId="07C0DC1C" w14:textId="77777777" w:rsidR="001377C2" w:rsidRPr="005124A5" w:rsidRDefault="001377C2" w:rsidP="00393E98">
            <w:pPr>
              <w:rPr>
                <w:rFonts w:ascii="Arial Narrow" w:hAnsi="Arial Narrow"/>
                <w:sz w:val="20"/>
                <w:szCs w:val="20"/>
              </w:rPr>
            </w:pPr>
          </w:p>
          <w:p w14:paraId="0CC8C464" w14:textId="483116C3" w:rsidR="001377C2" w:rsidRPr="005124A5" w:rsidRDefault="001377C2" w:rsidP="00393E98">
            <w:pPr>
              <w:rPr>
                <w:rFonts w:ascii="Arial Narrow" w:hAnsi="Arial Narrow"/>
                <w:sz w:val="20"/>
                <w:szCs w:val="20"/>
              </w:rPr>
            </w:pPr>
          </w:p>
          <w:p w14:paraId="0D22D5DF" w14:textId="77777777" w:rsidR="001377C2" w:rsidRPr="002368A8" w:rsidRDefault="001377C2" w:rsidP="00393E98">
            <w:pPr>
              <w:rPr>
                <w:rFonts w:ascii="Arial Narrow" w:hAnsi="Arial Narrow"/>
                <w:sz w:val="20"/>
                <w:szCs w:val="20"/>
                <w:highlight w:val="yellow"/>
              </w:rPr>
            </w:pPr>
          </w:p>
          <w:p w14:paraId="0C737F91" w14:textId="77777777" w:rsidR="00601FC4" w:rsidRPr="002368A8" w:rsidRDefault="00601FC4" w:rsidP="00FF73CF">
            <w:pPr>
              <w:rPr>
                <w:rFonts w:ascii="Arial Narrow" w:hAnsi="Arial Narrow"/>
                <w:sz w:val="20"/>
                <w:szCs w:val="20"/>
                <w:highlight w:val="yellow"/>
              </w:rPr>
            </w:pPr>
          </w:p>
          <w:p w14:paraId="45F18FF4" w14:textId="77777777" w:rsidR="00601FC4" w:rsidRPr="002368A8" w:rsidRDefault="00601FC4" w:rsidP="00FF73CF">
            <w:pPr>
              <w:rPr>
                <w:rFonts w:ascii="Arial Narrow" w:hAnsi="Arial Narrow"/>
                <w:sz w:val="20"/>
                <w:szCs w:val="20"/>
                <w:highlight w:val="yellow"/>
              </w:rPr>
            </w:pPr>
          </w:p>
          <w:p w14:paraId="5F2C58E8" w14:textId="77777777" w:rsidR="00601FC4" w:rsidRPr="002368A8" w:rsidRDefault="00601FC4" w:rsidP="00FF73CF">
            <w:pPr>
              <w:rPr>
                <w:rFonts w:ascii="Arial Narrow" w:hAnsi="Arial Narrow"/>
                <w:sz w:val="20"/>
                <w:szCs w:val="20"/>
                <w:highlight w:val="yellow"/>
              </w:rPr>
            </w:pPr>
          </w:p>
          <w:p w14:paraId="435BB13F" w14:textId="77777777" w:rsidR="007872B7" w:rsidRPr="002368A8" w:rsidRDefault="007872B7" w:rsidP="00FF73CF">
            <w:pPr>
              <w:rPr>
                <w:rFonts w:ascii="Arial Narrow" w:hAnsi="Arial Narrow"/>
                <w:sz w:val="20"/>
                <w:szCs w:val="20"/>
                <w:highlight w:val="yellow"/>
              </w:rPr>
            </w:pPr>
          </w:p>
          <w:p w14:paraId="2FAB861E" w14:textId="77777777" w:rsidR="007872B7" w:rsidRPr="002368A8" w:rsidRDefault="007872B7" w:rsidP="00FF73CF">
            <w:pPr>
              <w:rPr>
                <w:rFonts w:ascii="Arial Narrow" w:hAnsi="Arial Narrow"/>
                <w:sz w:val="20"/>
                <w:szCs w:val="20"/>
                <w:highlight w:val="yellow"/>
              </w:rPr>
            </w:pPr>
          </w:p>
          <w:p w14:paraId="62450AA2" w14:textId="77777777" w:rsidR="007872B7" w:rsidRPr="002368A8" w:rsidRDefault="007872B7" w:rsidP="00FF73CF">
            <w:pPr>
              <w:rPr>
                <w:rFonts w:ascii="Arial Narrow" w:hAnsi="Arial Narrow"/>
                <w:sz w:val="20"/>
                <w:szCs w:val="20"/>
                <w:highlight w:val="yellow"/>
              </w:rPr>
            </w:pPr>
          </w:p>
          <w:p w14:paraId="0DB5CB9C" w14:textId="77777777" w:rsidR="007872B7" w:rsidRPr="002368A8" w:rsidRDefault="007872B7" w:rsidP="00FF73CF">
            <w:pPr>
              <w:rPr>
                <w:rFonts w:ascii="Arial Narrow" w:hAnsi="Arial Narrow"/>
                <w:sz w:val="20"/>
                <w:szCs w:val="20"/>
                <w:highlight w:val="yellow"/>
              </w:rPr>
            </w:pPr>
          </w:p>
          <w:p w14:paraId="1250E296" w14:textId="77777777" w:rsidR="007872B7" w:rsidRPr="002368A8" w:rsidRDefault="007872B7" w:rsidP="00FF73CF">
            <w:pPr>
              <w:rPr>
                <w:rFonts w:ascii="Arial Narrow" w:hAnsi="Arial Narrow"/>
                <w:sz w:val="20"/>
                <w:szCs w:val="20"/>
                <w:highlight w:val="yellow"/>
              </w:rPr>
            </w:pPr>
          </w:p>
          <w:p w14:paraId="44114FD6" w14:textId="77777777" w:rsidR="007872B7" w:rsidRPr="002368A8" w:rsidRDefault="007872B7" w:rsidP="00FF73CF">
            <w:pPr>
              <w:rPr>
                <w:rFonts w:ascii="Arial Narrow" w:hAnsi="Arial Narrow"/>
                <w:sz w:val="20"/>
                <w:szCs w:val="20"/>
                <w:highlight w:val="yellow"/>
              </w:rPr>
            </w:pPr>
          </w:p>
          <w:p w14:paraId="6730992F" w14:textId="77777777" w:rsidR="007872B7" w:rsidRPr="002368A8" w:rsidRDefault="007872B7" w:rsidP="00FF73CF">
            <w:pPr>
              <w:rPr>
                <w:rFonts w:ascii="Arial Narrow" w:hAnsi="Arial Narrow"/>
                <w:sz w:val="20"/>
                <w:szCs w:val="20"/>
                <w:highlight w:val="yellow"/>
              </w:rPr>
            </w:pPr>
          </w:p>
          <w:p w14:paraId="4E71951D" w14:textId="77777777" w:rsidR="007872B7" w:rsidRPr="002368A8" w:rsidRDefault="007872B7" w:rsidP="00FF73CF">
            <w:pPr>
              <w:rPr>
                <w:rFonts w:ascii="Arial Narrow" w:hAnsi="Arial Narrow"/>
                <w:sz w:val="20"/>
                <w:szCs w:val="20"/>
                <w:highlight w:val="yellow"/>
              </w:rPr>
            </w:pPr>
          </w:p>
          <w:p w14:paraId="767248BB" w14:textId="77777777" w:rsidR="007872B7" w:rsidRPr="002368A8" w:rsidRDefault="007872B7" w:rsidP="00FF73CF">
            <w:pPr>
              <w:rPr>
                <w:rFonts w:ascii="Arial Narrow" w:hAnsi="Arial Narrow"/>
                <w:sz w:val="20"/>
                <w:szCs w:val="20"/>
                <w:highlight w:val="yellow"/>
              </w:rPr>
            </w:pPr>
          </w:p>
          <w:p w14:paraId="195D2DEA" w14:textId="77777777" w:rsidR="007872B7" w:rsidRPr="002368A8" w:rsidRDefault="007872B7" w:rsidP="00FF73CF">
            <w:pPr>
              <w:rPr>
                <w:rFonts w:ascii="Arial Narrow" w:hAnsi="Arial Narrow"/>
                <w:sz w:val="20"/>
                <w:szCs w:val="20"/>
                <w:highlight w:val="yellow"/>
              </w:rPr>
            </w:pPr>
          </w:p>
          <w:p w14:paraId="26B726C7" w14:textId="77777777" w:rsidR="007872B7" w:rsidRPr="002368A8" w:rsidRDefault="007872B7" w:rsidP="00FF73CF">
            <w:pPr>
              <w:rPr>
                <w:rFonts w:ascii="Arial Narrow" w:hAnsi="Arial Narrow"/>
                <w:sz w:val="20"/>
                <w:szCs w:val="20"/>
                <w:highlight w:val="yellow"/>
              </w:rPr>
            </w:pPr>
          </w:p>
          <w:p w14:paraId="5B575FAE" w14:textId="77777777" w:rsidR="00601FC4" w:rsidRPr="002368A8" w:rsidRDefault="00601FC4" w:rsidP="00FF73CF">
            <w:pPr>
              <w:rPr>
                <w:rFonts w:ascii="Arial Narrow" w:hAnsi="Arial Narrow"/>
                <w:sz w:val="20"/>
                <w:szCs w:val="20"/>
                <w:highlight w:val="yellow"/>
              </w:rPr>
            </w:pPr>
          </w:p>
          <w:p w14:paraId="0782DC94" w14:textId="77777777" w:rsidR="00601FC4" w:rsidRDefault="00601FC4" w:rsidP="00FF73CF">
            <w:pPr>
              <w:rPr>
                <w:rFonts w:ascii="Arial Narrow" w:hAnsi="Arial Narrow"/>
                <w:sz w:val="20"/>
                <w:szCs w:val="20"/>
                <w:highlight w:val="yellow"/>
              </w:rPr>
            </w:pPr>
          </w:p>
          <w:p w14:paraId="4254C67F" w14:textId="77777777" w:rsidR="005124A5" w:rsidRDefault="005124A5" w:rsidP="00FF73CF">
            <w:pPr>
              <w:rPr>
                <w:rFonts w:ascii="Arial Narrow" w:hAnsi="Arial Narrow"/>
                <w:sz w:val="20"/>
                <w:szCs w:val="20"/>
                <w:highlight w:val="yellow"/>
              </w:rPr>
            </w:pPr>
          </w:p>
          <w:p w14:paraId="1E4312DB" w14:textId="77777777" w:rsidR="005124A5" w:rsidRDefault="005124A5" w:rsidP="00FF73CF">
            <w:pPr>
              <w:rPr>
                <w:rFonts w:ascii="Arial Narrow" w:hAnsi="Arial Narrow"/>
                <w:sz w:val="20"/>
                <w:szCs w:val="20"/>
                <w:highlight w:val="yellow"/>
              </w:rPr>
            </w:pPr>
          </w:p>
          <w:p w14:paraId="0E371F86" w14:textId="77777777" w:rsidR="00C8733E" w:rsidRDefault="00C8733E" w:rsidP="00FF73CF">
            <w:pPr>
              <w:rPr>
                <w:rFonts w:ascii="Arial Narrow" w:hAnsi="Arial Narrow"/>
                <w:sz w:val="20"/>
                <w:szCs w:val="20"/>
                <w:highlight w:val="yellow"/>
              </w:rPr>
            </w:pPr>
          </w:p>
          <w:p w14:paraId="41FE89AD" w14:textId="77777777" w:rsidR="00C8733E" w:rsidRPr="002368A8" w:rsidRDefault="00C8733E" w:rsidP="00FF73CF">
            <w:pPr>
              <w:rPr>
                <w:rFonts w:ascii="Arial Narrow" w:hAnsi="Arial Narrow"/>
                <w:sz w:val="20"/>
                <w:szCs w:val="20"/>
                <w:highlight w:val="yellow"/>
              </w:rPr>
            </w:pPr>
          </w:p>
        </w:tc>
        <w:tc>
          <w:tcPr>
            <w:tcW w:w="0" w:type="auto"/>
          </w:tcPr>
          <w:p w14:paraId="5CF4882A" w14:textId="77777777" w:rsidR="00CB7D80" w:rsidRPr="009F737F" w:rsidRDefault="00EE2B0C" w:rsidP="00393E98">
            <w:pPr>
              <w:tabs>
                <w:tab w:val="left" w:pos="1740"/>
              </w:tabs>
              <w:rPr>
                <w:rFonts w:ascii="Arial Narrow" w:hAnsi="Arial Narrow"/>
                <w:sz w:val="20"/>
                <w:szCs w:val="20"/>
              </w:rPr>
            </w:pPr>
            <w:r w:rsidRPr="009F737F">
              <w:rPr>
                <w:rFonts w:ascii="Arial Narrow" w:hAnsi="Arial Narrow"/>
                <w:sz w:val="20"/>
                <w:szCs w:val="20"/>
              </w:rPr>
              <w:t>The s</w:t>
            </w:r>
            <w:r w:rsidR="00C11B57" w:rsidRPr="009F737F">
              <w:rPr>
                <w:rFonts w:ascii="Arial Narrow" w:hAnsi="Arial Narrow"/>
                <w:sz w:val="20"/>
                <w:szCs w:val="20"/>
              </w:rPr>
              <w:t xml:space="preserve">urvey was administered online and was provided to </w:t>
            </w:r>
            <w:r w:rsidRPr="009F737F">
              <w:rPr>
                <w:rFonts w:ascii="Arial Narrow" w:hAnsi="Arial Narrow"/>
                <w:sz w:val="20"/>
                <w:szCs w:val="20"/>
              </w:rPr>
              <w:t>all</w:t>
            </w:r>
            <w:r w:rsidR="00C11B57" w:rsidRPr="009F737F">
              <w:rPr>
                <w:rFonts w:ascii="Arial Narrow" w:hAnsi="Arial Narrow"/>
                <w:sz w:val="20"/>
                <w:szCs w:val="20"/>
              </w:rPr>
              <w:t xml:space="preserve"> communication classes.</w:t>
            </w:r>
            <w:r w:rsidRPr="009F737F">
              <w:rPr>
                <w:rFonts w:ascii="Arial Narrow" w:hAnsi="Arial Narrow"/>
                <w:sz w:val="20"/>
                <w:szCs w:val="20"/>
              </w:rPr>
              <w:t xml:space="preserve"> </w:t>
            </w:r>
          </w:p>
          <w:p w14:paraId="2C1896B0" w14:textId="77777777" w:rsidR="00CB7D80" w:rsidRPr="009F737F" w:rsidRDefault="00CB7D80" w:rsidP="00393E98">
            <w:pPr>
              <w:tabs>
                <w:tab w:val="left" w:pos="1740"/>
              </w:tabs>
              <w:rPr>
                <w:rFonts w:ascii="Arial Narrow" w:hAnsi="Arial Narrow"/>
                <w:sz w:val="20"/>
                <w:szCs w:val="20"/>
              </w:rPr>
            </w:pPr>
          </w:p>
          <w:p w14:paraId="4659B933" w14:textId="4ED90324" w:rsidR="00C11B57" w:rsidRPr="009F737F" w:rsidRDefault="00CB7D80" w:rsidP="00393E98">
            <w:pPr>
              <w:tabs>
                <w:tab w:val="left" w:pos="1740"/>
              </w:tabs>
              <w:rPr>
                <w:rFonts w:ascii="Arial Narrow" w:hAnsi="Arial Narrow"/>
                <w:sz w:val="20"/>
                <w:szCs w:val="20"/>
              </w:rPr>
            </w:pPr>
            <w:r w:rsidRPr="009F737F">
              <w:rPr>
                <w:rFonts w:ascii="Arial Narrow" w:hAnsi="Arial Narrow"/>
                <w:sz w:val="20"/>
                <w:szCs w:val="20"/>
              </w:rPr>
              <w:t>D</w:t>
            </w:r>
            <w:r w:rsidR="00E171CF">
              <w:rPr>
                <w:rFonts w:ascii="Arial Narrow" w:hAnsi="Arial Narrow"/>
                <w:sz w:val="20"/>
                <w:szCs w:val="20"/>
              </w:rPr>
              <w:t>ata is reviewed by A</w:t>
            </w:r>
            <w:r w:rsidR="000B01FA">
              <w:rPr>
                <w:rFonts w:ascii="Arial Narrow" w:hAnsi="Arial Narrow"/>
                <w:sz w:val="20"/>
                <w:szCs w:val="20"/>
              </w:rPr>
              <w:t>ssociate Chair</w:t>
            </w:r>
            <w:r w:rsidR="00EE2B0C" w:rsidRPr="009F737F">
              <w:rPr>
                <w:rFonts w:ascii="Arial Narrow" w:hAnsi="Arial Narrow"/>
                <w:sz w:val="20"/>
                <w:szCs w:val="20"/>
              </w:rPr>
              <w:t xml:space="preserve">. </w:t>
            </w:r>
          </w:p>
          <w:p w14:paraId="7B22BC81" w14:textId="77777777" w:rsidR="00EE2B0C" w:rsidRPr="009F737F" w:rsidRDefault="00EE2B0C" w:rsidP="00393E98">
            <w:pPr>
              <w:tabs>
                <w:tab w:val="left" w:pos="1740"/>
              </w:tabs>
              <w:rPr>
                <w:rFonts w:ascii="Arial Narrow" w:hAnsi="Arial Narrow"/>
                <w:sz w:val="20"/>
                <w:szCs w:val="20"/>
              </w:rPr>
            </w:pPr>
          </w:p>
          <w:p w14:paraId="7EA69F0A" w14:textId="01A7B52B" w:rsidR="00010D05" w:rsidRPr="009F737F" w:rsidRDefault="00CB7D80" w:rsidP="00410403">
            <w:pPr>
              <w:tabs>
                <w:tab w:val="left" w:pos="1740"/>
              </w:tabs>
              <w:rPr>
                <w:rFonts w:ascii="Arial Narrow" w:hAnsi="Arial Narrow"/>
                <w:sz w:val="20"/>
                <w:szCs w:val="20"/>
              </w:rPr>
            </w:pPr>
            <w:r w:rsidRPr="009F737F">
              <w:rPr>
                <w:rFonts w:ascii="Arial Narrow" w:hAnsi="Arial Narrow"/>
                <w:sz w:val="20"/>
                <w:szCs w:val="20"/>
              </w:rPr>
              <w:t>The assessment report will be posted on our departmental intranet site and discussed at departmental</w:t>
            </w:r>
            <w:r w:rsidR="009F737F" w:rsidRPr="009F737F">
              <w:rPr>
                <w:rFonts w:ascii="Arial Narrow" w:hAnsi="Arial Narrow"/>
                <w:sz w:val="20"/>
                <w:szCs w:val="20"/>
              </w:rPr>
              <w:t xml:space="preserve"> planning retreat in </w:t>
            </w:r>
            <w:r w:rsidR="009F737F" w:rsidRPr="00BB03FF">
              <w:rPr>
                <w:rFonts w:ascii="Arial Narrow" w:hAnsi="Arial Narrow"/>
                <w:sz w:val="20"/>
                <w:szCs w:val="20"/>
              </w:rPr>
              <w:t>August 201</w:t>
            </w:r>
            <w:r w:rsidR="000B01FA">
              <w:rPr>
                <w:rFonts w:ascii="Arial Narrow" w:hAnsi="Arial Narrow"/>
                <w:sz w:val="20"/>
                <w:szCs w:val="20"/>
              </w:rPr>
              <w:t>8</w:t>
            </w:r>
            <w:r w:rsidRPr="00962374">
              <w:rPr>
                <w:rFonts w:ascii="Arial Narrow" w:hAnsi="Arial Narrow"/>
                <w:sz w:val="20"/>
                <w:szCs w:val="20"/>
              </w:rPr>
              <w:t>.</w:t>
            </w:r>
          </w:p>
          <w:p w14:paraId="59303E57" w14:textId="77777777" w:rsidR="00010D05" w:rsidRPr="002368A8" w:rsidRDefault="00010D05" w:rsidP="00593232">
            <w:pPr>
              <w:tabs>
                <w:tab w:val="left" w:pos="1740"/>
              </w:tabs>
              <w:rPr>
                <w:rFonts w:ascii="Arial Narrow" w:hAnsi="Arial Narrow"/>
                <w:sz w:val="20"/>
                <w:szCs w:val="20"/>
                <w:highlight w:val="yellow"/>
              </w:rPr>
            </w:pPr>
          </w:p>
        </w:tc>
      </w:tr>
      <w:tr w:rsidR="00DA184F" w:rsidRPr="002368A8" w14:paraId="172E61A0" w14:textId="77777777" w:rsidTr="00393E98">
        <w:trPr>
          <w:trHeight w:val="250"/>
        </w:trPr>
        <w:tc>
          <w:tcPr>
            <w:tcW w:w="0" w:type="auto"/>
          </w:tcPr>
          <w:p w14:paraId="313D1354" w14:textId="77777777" w:rsidR="00C11B57" w:rsidRPr="005124A5" w:rsidRDefault="00C11B57" w:rsidP="00393E98">
            <w:pPr>
              <w:tabs>
                <w:tab w:val="left" w:pos="1740"/>
              </w:tabs>
              <w:rPr>
                <w:rFonts w:ascii="Arial Narrow" w:hAnsi="Arial Narrow"/>
                <w:sz w:val="20"/>
                <w:szCs w:val="20"/>
              </w:rPr>
            </w:pPr>
            <w:r w:rsidRPr="005124A5">
              <w:rPr>
                <w:rFonts w:ascii="Arial Narrow" w:hAnsi="Arial Narrow"/>
                <w:sz w:val="20"/>
                <w:szCs w:val="20"/>
              </w:rPr>
              <w:t>4. Students will create and implement message strategies in diverse contexts</w:t>
            </w:r>
            <w:r w:rsidR="008E273A" w:rsidRPr="005124A5">
              <w:rPr>
                <w:rFonts w:ascii="Arial Narrow" w:hAnsi="Arial Narrow"/>
                <w:sz w:val="20"/>
                <w:szCs w:val="20"/>
              </w:rPr>
              <w:t xml:space="preserve"> with emphasis on multimedia, writing and speaking</w:t>
            </w:r>
            <w:r w:rsidRPr="005124A5">
              <w:rPr>
                <w:rFonts w:ascii="Arial Narrow" w:hAnsi="Arial Narrow"/>
                <w:sz w:val="20"/>
                <w:szCs w:val="20"/>
              </w:rPr>
              <w:t xml:space="preserve">. </w:t>
            </w:r>
          </w:p>
          <w:p w14:paraId="0F1B5782" w14:textId="77777777" w:rsidR="008E273A" w:rsidRPr="002368A8" w:rsidRDefault="008E273A" w:rsidP="00393E98">
            <w:pPr>
              <w:tabs>
                <w:tab w:val="left" w:pos="1740"/>
              </w:tabs>
              <w:rPr>
                <w:rFonts w:ascii="Arial Narrow" w:hAnsi="Arial Narrow"/>
                <w:sz w:val="20"/>
                <w:szCs w:val="20"/>
                <w:highlight w:val="yellow"/>
              </w:rPr>
            </w:pPr>
          </w:p>
          <w:p w14:paraId="26F8CF79" w14:textId="77777777" w:rsidR="008E273A" w:rsidRPr="002368A8" w:rsidRDefault="008E273A" w:rsidP="00393E98">
            <w:pPr>
              <w:tabs>
                <w:tab w:val="left" w:pos="1740"/>
              </w:tabs>
              <w:rPr>
                <w:rFonts w:ascii="Arial Narrow" w:hAnsi="Arial Narrow"/>
                <w:sz w:val="20"/>
                <w:szCs w:val="20"/>
                <w:highlight w:val="yellow"/>
              </w:rPr>
            </w:pPr>
          </w:p>
        </w:tc>
        <w:tc>
          <w:tcPr>
            <w:tcW w:w="3318" w:type="dxa"/>
          </w:tcPr>
          <w:p w14:paraId="323C261B" w14:textId="5C71784A" w:rsidR="003D62CE" w:rsidRPr="005124A5" w:rsidRDefault="00090E1C" w:rsidP="00D27265">
            <w:pPr>
              <w:tabs>
                <w:tab w:val="left" w:pos="1740"/>
              </w:tabs>
              <w:rPr>
                <w:rFonts w:ascii="Arial Narrow" w:hAnsi="Arial Narrow"/>
                <w:sz w:val="20"/>
                <w:szCs w:val="20"/>
              </w:rPr>
            </w:pPr>
            <w:r>
              <w:rPr>
                <w:rFonts w:ascii="Arial Narrow" w:hAnsi="Arial Narrow"/>
                <w:b/>
                <w:sz w:val="20"/>
                <w:szCs w:val="20"/>
              </w:rPr>
              <w:t xml:space="preserve">Communication Flexibility: </w:t>
            </w:r>
            <w:r w:rsidR="00445D93" w:rsidRPr="005E3528">
              <w:rPr>
                <w:rFonts w:ascii="Arial Narrow" w:hAnsi="Arial Narrow"/>
                <w:sz w:val="20"/>
                <w:szCs w:val="20"/>
              </w:rPr>
              <w:t>The e</w:t>
            </w:r>
            <w:r w:rsidR="00D27265" w:rsidRPr="005E3528">
              <w:rPr>
                <w:rFonts w:ascii="Arial Narrow" w:hAnsi="Arial Narrow"/>
                <w:sz w:val="20"/>
                <w:szCs w:val="20"/>
              </w:rPr>
              <w:t>ntire department</w:t>
            </w:r>
            <w:r w:rsidR="00445D93">
              <w:rPr>
                <w:rFonts w:ascii="Arial Narrow" w:hAnsi="Arial Narrow"/>
                <w:b/>
                <w:sz w:val="20"/>
                <w:szCs w:val="20"/>
              </w:rPr>
              <w:t xml:space="preserve"> </w:t>
            </w:r>
            <w:r w:rsidR="00445D93" w:rsidRPr="005E3528">
              <w:rPr>
                <w:rFonts w:ascii="Arial Narrow" w:hAnsi="Arial Narrow"/>
                <w:sz w:val="20"/>
                <w:szCs w:val="20"/>
              </w:rPr>
              <w:t>was</w:t>
            </w:r>
            <w:r w:rsidR="00D27265" w:rsidRPr="005124A5">
              <w:rPr>
                <w:rFonts w:ascii="Arial Narrow" w:hAnsi="Arial Narrow"/>
                <w:sz w:val="20"/>
                <w:szCs w:val="20"/>
              </w:rPr>
              <w:t xml:space="preserve"> </w:t>
            </w:r>
            <w:r w:rsidR="00445D93">
              <w:rPr>
                <w:rFonts w:ascii="Arial Narrow" w:hAnsi="Arial Narrow"/>
                <w:sz w:val="20"/>
                <w:szCs w:val="20"/>
              </w:rPr>
              <w:t>a</w:t>
            </w:r>
            <w:r w:rsidR="00D27265" w:rsidRPr="005124A5">
              <w:rPr>
                <w:rFonts w:ascii="Arial Narrow" w:hAnsi="Arial Narrow"/>
                <w:sz w:val="20"/>
                <w:szCs w:val="20"/>
              </w:rPr>
              <w:t xml:space="preserve">ssessed in a </w:t>
            </w:r>
            <w:r w:rsidR="003D62CE" w:rsidRPr="005124A5">
              <w:rPr>
                <w:rFonts w:ascii="Arial Narrow" w:hAnsi="Arial Narrow"/>
                <w:sz w:val="20"/>
                <w:szCs w:val="20"/>
              </w:rPr>
              <w:t>6</w:t>
            </w:r>
            <w:r w:rsidR="00D27265" w:rsidRPr="005124A5">
              <w:rPr>
                <w:rFonts w:ascii="Arial Narrow" w:hAnsi="Arial Narrow"/>
                <w:sz w:val="20"/>
                <w:szCs w:val="20"/>
              </w:rPr>
              <w:t xml:space="preserve">4-question survey which includes a communication flexibility scale which demonstrates students’ abilities to adapt messages in diverse contexts. The survey was launched online in </w:t>
            </w:r>
            <w:r w:rsidR="00D27265" w:rsidRPr="00BB03FF">
              <w:rPr>
                <w:rFonts w:ascii="Arial Narrow" w:hAnsi="Arial Narrow"/>
                <w:sz w:val="20"/>
                <w:szCs w:val="20"/>
              </w:rPr>
              <w:t>April 201</w:t>
            </w:r>
            <w:r w:rsidR="00D3653F">
              <w:rPr>
                <w:rFonts w:ascii="Arial Narrow" w:hAnsi="Arial Narrow"/>
                <w:sz w:val="20"/>
                <w:szCs w:val="20"/>
              </w:rPr>
              <w:t>8</w:t>
            </w:r>
            <w:r w:rsidR="00D27265" w:rsidRPr="00BB03FF">
              <w:rPr>
                <w:rFonts w:ascii="Arial Narrow" w:hAnsi="Arial Narrow"/>
                <w:sz w:val="20"/>
                <w:szCs w:val="20"/>
              </w:rPr>
              <w:t>.</w:t>
            </w:r>
            <w:r w:rsidR="00D27265" w:rsidRPr="005124A5">
              <w:rPr>
                <w:rFonts w:ascii="Arial Narrow" w:hAnsi="Arial Narrow"/>
                <w:sz w:val="20"/>
                <w:szCs w:val="20"/>
              </w:rPr>
              <w:t xml:space="preserve">  </w:t>
            </w:r>
          </w:p>
          <w:p w14:paraId="488EA8C8" w14:textId="77777777" w:rsidR="003D62CE" w:rsidRPr="005124A5" w:rsidRDefault="003D62CE" w:rsidP="00D27265">
            <w:pPr>
              <w:tabs>
                <w:tab w:val="left" w:pos="1740"/>
              </w:tabs>
              <w:rPr>
                <w:rFonts w:ascii="Arial Narrow" w:hAnsi="Arial Narrow"/>
                <w:sz w:val="20"/>
                <w:szCs w:val="20"/>
              </w:rPr>
            </w:pPr>
          </w:p>
          <w:p w14:paraId="79792E0F" w14:textId="77777777" w:rsidR="00593232" w:rsidRDefault="00593232" w:rsidP="00393E98">
            <w:pPr>
              <w:tabs>
                <w:tab w:val="left" w:pos="1740"/>
              </w:tabs>
              <w:rPr>
                <w:rFonts w:ascii="Arial Narrow" w:hAnsi="Arial Narrow"/>
                <w:sz w:val="20"/>
                <w:szCs w:val="20"/>
              </w:rPr>
            </w:pPr>
          </w:p>
          <w:p w14:paraId="0820A174" w14:textId="77777777" w:rsidR="00D3653F" w:rsidRDefault="00D3653F" w:rsidP="00393E98">
            <w:pPr>
              <w:tabs>
                <w:tab w:val="left" w:pos="1740"/>
              </w:tabs>
              <w:rPr>
                <w:rFonts w:ascii="Arial Narrow" w:hAnsi="Arial Narrow"/>
                <w:sz w:val="20"/>
                <w:szCs w:val="20"/>
              </w:rPr>
            </w:pPr>
          </w:p>
          <w:p w14:paraId="66DE8833" w14:textId="77777777" w:rsidR="00D3653F" w:rsidRDefault="00D3653F" w:rsidP="00393E98">
            <w:pPr>
              <w:tabs>
                <w:tab w:val="left" w:pos="1740"/>
              </w:tabs>
              <w:rPr>
                <w:rFonts w:ascii="Arial Narrow" w:hAnsi="Arial Narrow"/>
                <w:sz w:val="20"/>
                <w:szCs w:val="20"/>
              </w:rPr>
            </w:pPr>
          </w:p>
          <w:p w14:paraId="021BFB0D" w14:textId="77777777" w:rsidR="00D3653F" w:rsidRPr="002368A8" w:rsidRDefault="00D3653F" w:rsidP="00393E98">
            <w:pPr>
              <w:tabs>
                <w:tab w:val="left" w:pos="1740"/>
              </w:tabs>
              <w:rPr>
                <w:rFonts w:ascii="Arial Narrow" w:hAnsi="Arial Narrow"/>
                <w:sz w:val="20"/>
                <w:szCs w:val="20"/>
                <w:highlight w:val="yellow"/>
              </w:rPr>
            </w:pPr>
          </w:p>
          <w:p w14:paraId="7A0595C5" w14:textId="77777777" w:rsidR="00445D93" w:rsidRDefault="00445D93" w:rsidP="00393E98">
            <w:pPr>
              <w:tabs>
                <w:tab w:val="left" w:pos="1740"/>
              </w:tabs>
              <w:rPr>
                <w:rFonts w:ascii="Arial Narrow" w:hAnsi="Arial Narrow"/>
                <w:b/>
                <w:sz w:val="20"/>
                <w:szCs w:val="20"/>
              </w:rPr>
            </w:pPr>
          </w:p>
          <w:p w14:paraId="66714906" w14:textId="77777777" w:rsidR="00FE4A60" w:rsidRDefault="00FE4A60" w:rsidP="00393E98">
            <w:pPr>
              <w:tabs>
                <w:tab w:val="left" w:pos="1740"/>
              </w:tabs>
              <w:rPr>
                <w:rFonts w:ascii="Arial Narrow" w:hAnsi="Arial Narrow"/>
                <w:b/>
                <w:sz w:val="20"/>
                <w:szCs w:val="20"/>
              </w:rPr>
            </w:pPr>
          </w:p>
          <w:p w14:paraId="434FACEA" w14:textId="77777777" w:rsidR="00445D93" w:rsidRDefault="00445D93" w:rsidP="00393E98">
            <w:pPr>
              <w:tabs>
                <w:tab w:val="left" w:pos="1740"/>
              </w:tabs>
              <w:rPr>
                <w:rFonts w:ascii="Arial Narrow" w:hAnsi="Arial Narrow"/>
                <w:b/>
                <w:sz w:val="20"/>
                <w:szCs w:val="20"/>
              </w:rPr>
            </w:pPr>
          </w:p>
          <w:p w14:paraId="38E90071" w14:textId="5A8701A7" w:rsidR="00C11B57" w:rsidRPr="00962374" w:rsidRDefault="008E273A" w:rsidP="00393E98">
            <w:pPr>
              <w:tabs>
                <w:tab w:val="left" w:pos="1740"/>
              </w:tabs>
              <w:rPr>
                <w:rFonts w:ascii="Arial Narrow" w:hAnsi="Arial Narrow"/>
                <w:b/>
                <w:sz w:val="20"/>
                <w:szCs w:val="20"/>
              </w:rPr>
            </w:pPr>
            <w:r w:rsidRPr="00962374">
              <w:rPr>
                <w:rFonts w:ascii="Arial Narrow" w:hAnsi="Arial Narrow"/>
                <w:b/>
                <w:sz w:val="20"/>
                <w:szCs w:val="20"/>
              </w:rPr>
              <w:t>Multimedia</w:t>
            </w:r>
            <w:r w:rsidRPr="005124A5">
              <w:rPr>
                <w:rFonts w:ascii="Arial Narrow" w:hAnsi="Arial Narrow"/>
                <w:sz w:val="20"/>
                <w:szCs w:val="20"/>
              </w:rPr>
              <w:t xml:space="preserve"> p</w:t>
            </w:r>
            <w:r w:rsidR="00C11B57" w:rsidRPr="005124A5">
              <w:rPr>
                <w:rFonts w:ascii="Arial Narrow" w:hAnsi="Arial Narrow"/>
                <w:sz w:val="20"/>
                <w:szCs w:val="20"/>
              </w:rPr>
              <w:t xml:space="preserve">rojects assessed </w:t>
            </w:r>
            <w:r w:rsidRPr="005124A5">
              <w:rPr>
                <w:rFonts w:ascii="Arial Narrow" w:hAnsi="Arial Narrow"/>
                <w:sz w:val="20"/>
                <w:szCs w:val="20"/>
              </w:rPr>
              <w:t>can include</w:t>
            </w:r>
            <w:r w:rsidR="00C11B57" w:rsidRPr="005124A5">
              <w:rPr>
                <w:rFonts w:ascii="Arial Narrow" w:hAnsi="Arial Narrow"/>
                <w:sz w:val="20"/>
                <w:szCs w:val="20"/>
              </w:rPr>
              <w:t xml:space="preserve"> web pages, audio production, single camera video productions, and studio TV productions. Student performance in different projects is assessed using departmental rubrics. </w:t>
            </w:r>
            <w:r w:rsidR="00593232" w:rsidRPr="005124A5">
              <w:rPr>
                <w:rFonts w:ascii="Arial Narrow" w:hAnsi="Arial Narrow"/>
                <w:sz w:val="20"/>
                <w:szCs w:val="20"/>
              </w:rPr>
              <w:t xml:space="preserve">Classes to be assessed are selected on a yearly </w:t>
            </w:r>
            <w:r w:rsidR="003D62CE" w:rsidRPr="005124A5">
              <w:rPr>
                <w:rFonts w:ascii="Arial Narrow" w:hAnsi="Arial Narrow"/>
                <w:sz w:val="20"/>
                <w:szCs w:val="20"/>
              </w:rPr>
              <w:t>basis</w:t>
            </w:r>
            <w:r w:rsidR="00593232" w:rsidRPr="005124A5">
              <w:rPr>
                <w:rFonts w:ascii="Arial Narrow" w:hAnsi="Arial Narrow"/>
                <w:sz w:val="20"/>
                <w:szCs w:val="20"/>
              </w:rPr>
              <w:t>.</w:t>
            </w:r>
            <w:r w:rsidR="00C11B57" w:rsidRPr="005124A5">
              <w:rPr>
                <w:rFonts w:ascii="Arial Narrow" w:hAnsi="Arial Narrow"/>
                <w:sz w:val="20"/>
                <w:szCs w:val="20"/>
              </w:rPr>
              <w:t xml:space="preserve"> Assessment is done by instructor and is completed when the assi</w:t>
            </w:r>
            <w:r w:rsidRPr="005124A5">
              <w:rPr>
                <w:rFonts w:ascii="Arial Narrow" w:hAnsi="Arial Narrow"/>
                <w:sz w:val="20"/>
                <w:szCs w:val="20"/>
              </w:rPr>
              <w:t>gned is graded.</w:t>
            </w:r>
            <w:r w:rsidR="00167040">
              <w:rPr>
                <w:rFonts w:ascii="Arial Narrow" w:hAnsi="Arial Narrow"/>
                <w:sz w:val="20"/>
                <w:szCs w:val="20"/>
              </w:rPr>
              <w:t xml:space="preserve"> Summary of data i</w:t>
            </w:r>
            <w:r w:rsidR="00105109">
              <w:rPr>
                <w:rFonts w:ascii="Arial Narrow" w:hAnsi="Arial Narrow"/>
                <w:sz w:val="20"/>
                <w:szCs w:val="20"/>
              </w:rPr>
              <w:t>s done by Associate Chair</w:t>
            </w:r>
            <w:r w:rsidR="00C11B57" w:rsidRPr="005124A5">
              <w:rPr>
                <w:rFonts w:ascii="Arial Narrow" w:hAnsi="Arial Narrow"/>
                <w:sz w:val="20"/>
                <w:szCs w:val="20"/>
              </w:rPr>
              <w:t>.</w:t>
            </w:r>
          </w:p>
          <w:p w14:paraId="5DC2C6CA" w14:textId="77777777" w:rsidR="00C11B57" w:rsidRPr="005124A5" w:rsidRDefault="00C11B57" w:rsidP="00393E98">
            <w:pPr>
              <w:tabs>
                <w:tab w:val="left" w:pos="1740"/>
              </w:tabs>
              <w:rPr>
                <w:rFonts w:ascii="Arial Narrow" w:hAnsi="Arial Narrow"/>
                <w:sz w:val="20"/>
                <w:szCs w:val="20"/>
              </w:rPr>
            </w:pPr>
          </w:p>
          <w:p w14:paraId="14512820" w14:textId="16A2ED1B" w:rsidR="008E273A" w:rsidRPr="005124A5" w:rsidRDefault="008E273A" w:rsidP="00393E98">
            <w:pPr>
              <w:tabs>
                <w:tab w:val="left" w:pos="1740"/>
              </w:tabs>
              <w:rPr>
                <w:rFonts w:ascii="Arial Narrow" w:hAnsi="Arial Narrow"/>
                <w:sz w:val="20"/>
                <w:szCs w:val="20"/>
              </w:rPr>
            </w:pPr>
            <w:r w:rsidRPr="005124A5">
              <w:rPr>
                <w:rFonts w:ascii="Arial Narrow" w:hAnsi="Arial Narrow"/>
                <w:b/>
                <w:sz w:val="20"/>
                <w:szCs w:val="20"/>
              </w:rPr>
              <w:t>Speaking</w:t>
            </w:r>
            <w:r w:rsidR="00310F10">
              <w:rPr>
                <w:rFonts w:ascii="Arial Narrow" w:hAnsi="Arial Narrow"/>
                <w:sz w:val="20"/>
                <w:szCs w:val="20"/>
              </w:rPr>
              <w:t xml:space="preserve"> </w:t>
            </w:r>
            <w:r w:rsidRPr="005124A5">
              <w:rPr>
                <w:rFonts w:ascii="Arial Narrow" w:hAnsi="Arial Narrow"/>
                <w:sz w:val="20"/>
                <w:szCs w:val="20"/>
              </w:rPr>
              <w:t xml:space="preserve">projects assessed can include debates, interviews, speeches and presentations.  Student performance in different projects is assessed using departmental rubrics. </w:t>
            </w:r>
            <w:r w:rsidR="00593232" w:rsidRPr="005124A5">
              <w:rPr>
                <w:rFonts w:ascii="Arial Narrow" w:hAnsi="Arial Narrow"/>
                <w:sz w:val="20"/>
                <w:szCs w:val="20"/>
              </w:rPr>
              <w:t xml:space="preserve">Classes to be assessed are selected on a yearly </w:t>
            </w:r>
            <w:r w:rsidR="003D62CE" w:rsidRPr="005124A5">
              <w:rPr>
                <w:rFonts w:ascii="Arial Narrow" w:hAnsi="Arial Narrow"/>
                <w:sz w:val="20"/>
                <w:szCs w:val="20"/>
              </w:rPr>
              <w:t>basis</w:t>
            </w:r>
            <w:r w:rsidR="00593232" w:rsidRPr="005124A5">
              <w:rPr>
                <w:rFonts w:ascii="Arial Narrow" w:hAnsi="Arial Narrow"/>
                <w:sz w:val="20"/>
                <w:szCs w:val="20"/>
              </w:rPr>
              <w:t xml:space="preserve">. </w:t>
            </w:r>
            <w:r w:rsidRPr="005124A5">
              <w:rPr>
                <w:rFonts w:ascii="Arial Narrow" w:hAnsi="Arial Narrow"/>
                <w:sz w:val="20"/>
                <w:szCs w:val="20"/>
              </w:rPr>
              <w:t xml:space="preserve"> Assessment is done by instructor and is completed when the assigned is graded. </w:t>
            </w:r>
            <w:r w:rsidR="00167040">
              <w:rPr>
                <w:rFonts w:ascii="Arial Narrow" w:hAnsi="Arial Narrow"/>
                <w:sz w:val="20"/>
                <w:szCs w:val="20"/>
              </w:rPr>
              <w:t>Summary of data is do</w:t>
            </w:r>
            <w:r w:rsidR="00105109">
              <w:rPr>
                <w:rFonts w:ascii="Arial Narrow" w:hAnsi="Arial Narrow"/>
                <w:sz w:val="20"/>
                <w:szCs w:val="20"/>
              </w:rPr>
              <w:t>ne by the Associate Chair</w:t>
            </w:r>
            <w:r w:rsidRPr="005124A5">
              <w:rPr>
                <w:rFonts w:ascii="Arial Narrow" w:hAnsi="Arial Narrow"/>
                <w:sz w:val="20"/>
                <w:szCs w:val="20"/>
              </w:rPr>
              <w:t>.</w:t>
            </w:r>
          </w:p>
          <w:p w14:paraId="087D06F4" w14:textId="77777777" w:rsidR="008E273A" w:rsidRPr="005124A5" w:rsidRDefault="008E273A" w:rsidP="00393E98">
            <w:pPr>
              <w:tabs>
                <w:tab w:val="left" w:pos="1740"/>
              </w:tabs>
              <w:rPr>
                <w:rFonts w:ascii="Arial Narrow" w:hAnsi="Arial Narrow"/>
                <w:sz w:val="20"/>
                <w:szCs w:val="20"/>
              </w:rPr>
            </w:pPr>
          </w:p>
          <w:p w14:paraId="3F808260" w14:textId="525A4CED" w:rsidR="008E273A" w:rsidRPr="002368A8" w:rsidRDefault="008E273A" w:rsidP="003D62CE">
            <w:pPr>
              <w:tabs>
                <w:tab w:val="left" w:pos="1740"/>
              </w:tabs>
              <w:rPr>
                <w:rFonts w:ascii="Arial Narrow" w:hAnsi="Arial Narrow"/>
                <w:sz w:val="20"/>
                <w:szCs w:val="20"/>
                <w:highlight w:val="yellow"/>
              </w:rPr>
            </w:pPr>
            <w:r w:rsidRPr="005124A5">
              <w:rPr>
                <w:rFonts w:ascii="Arial Narrow" w:hAnsi="Arial Narrow"/>
                <w:b/>
                <w:sz w:val="20"/>
                <w:szCs w:val="20"/>
              </w:rPr>
              <w:t>Writing</w:t>
            </w:r>
            <w:r w:rsidR="00310F10">
              <w:rPr>
                <w:rFonts w:ascii="Arial Narrow" w:hAnsi="Arial Narrow"/>
                <w:sz w:val="20"/>
                <w:szCs w:val="20"/>
              </w:rPr>
              <w:t xml:space="preserve"> </w:t>
            </w:r>
            <w:r w:rsidRPr="005124A5">
              <w:rPr>
                <w:rFonts w:ascii="Arial Narrow" w:hAnsi="Arial Narrow"/>
                <w:sz w:val="20"/>
                <w:szCs w:val="20"/>
              </w:rPr>
              <w:t xml:space="preserve">projects assessed can include research papers, reaction papers, synthesis papers, case studies or research proposals.  Student performance in different projects is assessed using departmental rubrics.  </w:t>
            </w:r>
            <w:r w:rsidR="00593232" w:rsidRPr="005124A5">
              <w:rPr>
                <w:rFonts w:ascii="Arial Narrow" w:hAnsi="Arial Narrow"/>
                <w:sz w:val="20"/>
                <w:szCs w:val="20"/>
              </w:rPr>
              <w:t xml:space="preserve">Classes to be assessed are selected on a yearly </w:t>
            </w:r>
            <w:r w:rsidR="003D62CE" w:rsidRPr="005124A5">
              <w:rPr>
                <w:rFonts w:ascii="Arial Narrow" w:hAnsi="Arial Narrow"/>
                <w:sz w:val="20"/>
                <w:szCs w:val="20"/>
              </w:rPr>
              <w:t>basis</w:t>
            </w:r>
            <w:r w:rsidR="00593232" w:rsidRPr="005124A5">
              <w:rPr>
                <w:rFonts w:ascii="Arial Narrow" w:hAnsi="Arial Narrow"/>
                <w:sz w:val="20"/>
                <w:szCs w:val="20"/>
              </w:rPr>
              <w:t xml:space="preserve">.  </w:t>
            </w:r>
            <w:r w:rsidRPr="005124A5">
              <w:rPr>
                <w:rFonts w:ascii="Arial Narrow" w:hAnsi="Arial Narrow"/>
                <w:sz w:val="20"/>
                <w:szCs w:val="20"/>
              </w:rPr>
              <w:t xml:space="preserve">Assessment is done by instructor and is completed when the assigned is graded. Summary of data is done by </w:t>
            </w:r>
            <w:r w:rsidR="00AD4D35">
              <w:rPr>
                <w:rFonts w:ascii="Arial Narrow" w:hAnsi="Arial Narrow"/>
                <w:sz w:val="20"/>
                <w:szCs w:val="20"/>
              </w:rPr>
              <w:t xml:space="preserve">the </w:t>
            </w:r>
            <w:r w:rsidR="00105109">
              <w:rPr>
                <w:rFonts w:ascii="Arial Narrow" w:hAnsi="Arial Narrow"/>
                <w:sz w:val="20"/>
                <w:szCs w:val="20"/>
              </w:rPr>
              <w:t>Associate Chair</w:t>
            </w:r>
            <w:r w:rsidRPr="005124A5">
              <w:rPr>
                <w:rFonts w:ascii="Arial Narrow" w:hAnsi="Arial Narrow"/>
                <w:sz w:val="20"/>
                <w:szCs w:val="20"/>
              </w:rPr>
              <w:t>.</w:t>
            </w:r>
          </w:p>
        </w:tc>
        <w:tc>
          <w:tcPr>
            <w:tcW w:w="3060" w:type="dxa"/>
          </w:tcPr>
          <w:p w14:paraId="40167E82" w14:textId="77777777" w:rsidR="00D27265" w:rsidRPr="005124A5" w:rsidRDefault="00C11B57" w:rsidP="00393E98">
            <w:pPr>
              <w:tabs>
                <w:tab w:val="left" w:pos="1740"/>
              </w:tabs>
              <w:rPr>
                <w:rFonts w:ascii="Arial Narrow" w:hAnsi="Arial Narrow"/>
                <w:sz w:val="20"/>
                <w:szCs w:val="20"/>
              </w:rPr>
            </w:pPr>
            <w:r w:rsidRPr="005124A5">
              <w:rPr>
                <w:rFonts w:ascii="Arial Narrow" w:hAnsi="Arial Narrow"/>
                <w:sz w:val="20"/>
                <w:szCs w:val="20"/>
              </w:rPr>
              <w:t xml:space="preserve">The general expectation is that students will demonstrate competence in the creation and implementation of message strategies in diverse contexts.  </w:t>
            </w:r>
          </w:p>
          <w:p w14:paraId="3A000EB4" w14:textId="77777777" w:rsidR="00D27265" w:rsidRPr="005124A5" w:rsidRDefault="00D27265" w:rsidP="00393E98">
            <w:pPr>
              <w:tabs>
                <w:tab w:val="left" w:pos="1740"/>
              </w:tabs>
              <w:rPr>
                <w:rFonts w:ascii="Arial Narrow" w:hAnsi="Arial Narrow"/>
                <w:sz w:val="20"/>
                <w:szCs w:val="20"/>
              </w:rPr>
            </w:pPr>
          </w:p>
          <w:p w14:paraId="2F40E230" w14:textId="5179460B" w:rsidR="00D27265" w:rsidRPr="005124A5" w:rsidRDefault="00D27265" w:rsidP="00393E98">
            <w:pPr>
              <w:tabs>
                <w:tab w:val="left" w:pos="1740"/>
              </w:tabs>
              <w:rPr>
                <w:rFonts w:ascii="Arial Narrow" w:hAnsi="Arial Narrow"/>
                <w:sz w:val="20"/>
                <w:szCs w:val="20"/>
              </w:rPr>
            </w:pPr>
            <w:r w:rsidRPr="005124A5">
              <w:rPr>
                <w:rFonts w:ascii="Arial Narrow" w:hAnsi="Arial Narrow"/>
                <w:sz w:val="20"/>
                <w:szCs w:val="20"/>
              </w:rPr>
              <w:t>Expectations are that students will be able to create a variety of messages in various cont</w:t>
            </w:r>
            <w:r w:rsidR="00593232" w:rsidRPr="005124A5">
              <w:rPr>
                <w:rFonts w:ascii="Arial Narrow" w:hAnsi="Arial Narrow"/>
                <w:sz w:val="20"/>
                <w:szCs w:val="20"/>
              </w:rPr>
              <w:t xml:space="preserve">exts.  We expect </w:t>
            </w:r>
            <w:r w:rsidR="000D170C" w:rsidRPr="005124A5">
              <w:rPr>
                <w:rFonts w:ascii="Arial Narrow" w:hAnsi="Arial Narrow"/>
                <w:sz w:val="20"/>
                <w:szCs w:val="20"/>
              </w:rPr>
              <w:t xml:space="preserve">that students will </w:t>
            </w:r>
            <w:r w:rsidR="007872B7" w:rsidRPr="005124A5">
              <w:rPr>
                <w:rFonts w:ascii="Arial Narrow" w:hAnsi="Arial Narrow"/>
                <w:sz w:val="20"/>
                <w:szCs w:val="20"/>
              </w:rPr>
              <w:t>score above average on the</w:t>
            </w:r>
            <w:r w:rsidRPr="005124A5">
              <w:rPr>
                <w:rFonts w:ascii="Arial Narrow" w:hAnsi="Arial Narrow"/>
                <w:sz w:val="20"/>
                <w:szCs w:val="20"/>
              </w:rPr>
              <w:t xml:space="preserve"> Communication Flexibility scale (</w:t>
            </w:r>
            <w:r w:rsidR="007B753C" w:rsidRPr="005124A5">
              <w:rPr>
                <w:rFonts w:ascii="Arial Narrow" w:hAnsi="Arial Narrow"/>
                <w:sz w:val="20"/>
                <w:szCs w:val="20"/>
              </w:rPr>
              <w:t xml:space="preserve">a score of </w:t>
            </w:r>
            <w:r w:rsidRPr="005124A5">
              <w:rPr>
                <w:rFonts w:ascii="Arial Narrow" w:hAnsi="Arial Narrow"/>
                <w:sz w:val="20"/>
                <w:szCs w:val="20"/>
              </w:rPr>
              <w:t>3.</w:t>
            </w:r>
            <w:r w:rsidR="007872B7" w:rsidRPr="005124A5">
              <w:rPr>
                <w:rFonts w:ascii="Arial Narrow" w:hAnsi="Arial Narrow"/>
                <w:sz w:val="20"/>
                <w:szCs w:val="20"/>
              </w:rPr>
              <w:t>0</w:t>
            </w:r>
            <w:r w:rsidRPr="005124A5">
              <w:rPr>
                <w:rFonts w:ascii="Arial Narrow" w:hAnsi="Arial Narrow"/>
                <w:sz w:val="20"/>
                <w:szCs w:val="20"/>
              </w:rPr>
              <w:t>).</w:t>
            </w:r>
          </w:p>
          <w:p w14:paraId="67321A43" w14:textId="77777777" w:rsidR="00D27265" w:rsidRPr="002368A8" w:rsidRDefault="00D27265" w:rsidP="00393E98">
            <w:pPr>
              <w:tabs>
                <w:tab w:val="left" w:pos="1740"/>
              </w:tabs>
              <w:rPr>
                <w:rFonts w:ascii="Arial Narrow" w:hAnsi="Arial Narrow"/>
                <w:sz w:val="20"/>
                <w:szCs w:val="20"/>
                <w:highlight w:val="yellow"/>
              </w:rPr>
            </w:pPr>
          </w:p>
          <w:p w14:paraId="698CAA49" w14:textId="77777777" w:rsidR="00090E1C" w:rsidRDefault="00090E1C" w:rsidP="00393E98">
            <w:pPr>
              <w:tabs>
                <w:tab w:val="left" w:pos="1740"/>
              </w:tabs>
              <w:rPr>
                <w:rFonts w:ascii="Arial Narrow" w:hAnsi="Arial Narrow"/>
                <w:b/>
                <w:sz w:val="20"/>
                <w:szCs w:val="20"/>
              </w:rPr>
            </w:pPr>
          </w:p>
          <w:p w14:paraId="230B4B51" w14:textId="77777777" w:rsidR="00FE4A60" w:rsidRDefault="00FE4A60" w:rsidP="00393E98">
            <w:pPr>
              <w:tabs>
                <w:tab w:val="left" w:pos="1740"/>
              </w:tabs>
              <w:rPr>
                <w:rFonts w:ascii="Arial Narrow" w:hAnsi="Arial Narrow"/>
                <w:b/>
                <w:sz w:val="20"/>
                <w:szCs w:val="20"/>
              </w:rPr>
            </w:pPr>
          </w:p>
          <w:p w14:paraId="0826597B" w14:textId="34810357" w:rsidR="00D27265" w:rsidRPr="005124A5" w:rsidRDefault="00D27265" w:rsidP="00393E98">
            <w:pPr>
              <w:tabs>
                <w:tab w:val="left" w:pos="1740"/>
              </w:tabs>
              <w:rPr>
                <w:rFonts w:ascii="Arial Narrow" w:hAnsi="Arial Narrow"/>
                <w:b/>
                <w:sz w:val="20"/>
                <w:szCs w:val="20"/>
              </w:rPr>
            </w:pPr>
            <w:r w:rsidRPr="005124A5">
              <w:rPr>
                <w:rFonts w:ascii="Arial Narrow" w:hAnsi="Arial Narrow"/>
                <w:b/>
                <w:sz w:val="20"/>
                <w:szCs w:val="20"/>
              </w:rPr>
              <w:t>Multimedia, Speaking and Writing</w:t>
            </w:r>
            <w:r w:rsidR="00445D93">
              <w:rPr>
                <w:rFonts w:ascii="Arial Narrow" w:hAnsi="Arial Narrow"/>
                <w:b/>
                <w:sz w:val="20"/>
                <w:szCs w:val="20"/>
              </w:rPr>
              <w:t>:</w:t>
            </w:r>
          </w:p>
          <w:p w14:paraId="42436EB1" w14:textId="77777777" w:rsidR="00593232" w:rsidRPr="005124A5" w:rsidRDefault="00C11B57" w:rsidP="00393E98">
            <w:pPr>
              <w:tabs>
                <w:tab w:val="left" w:pos="1740"/>
              </w:tabs>
              <w:rPr>
                <w:rFonts w:ascii="Arial Narrow" w:hAnsi="Arial Narrow"/>
                <w:sz w:val="20"/>
                <w:szCs w:val="20"/>
              </w:rPr>
            </w:pPr>
            <w:r w:rsidRPr="005124A5">
              <w:rPr>
                <w:rFonts w:ascii="Arial Narrow" w:hAnsi="Arial Narrow"/>
                <w:sz w:val="20"/>
                <w:szCs w:val="20"/>
              </w:rPr>
              <w:t>Given that messages strategies are critical sk</w:t>
            </w:r>
            <w:r w:rsidR="00593232" w:rsidRPr="005124A5">
              <w:rPr>
                <w:rFonts w:ascii="Arial Narrow" w:hAnsi="Arial Narrow"/>
                <w:sz w:val="20"/>
                <w:szCs w:val="20"/>
              </w:rPr>
              <w:t xml:space="preserve">ills, we would expect </w:t>
            </w:r>
            <w:r w:rsidR="00220539" w:rsidRPr="005124A5">
              <w:rPr>
                <w:rFonts w:ascii="Arial Narrow" w:hAnsi="Arial Narrow"/>
                <w:sz w:val="20"/>
                <w:szCs w:val="20"/>
              </w:rPr>
              <w:t>our</w:t>
            </w:r>
            <w:r w:rsidR="000D170C" w:rsidRPr="005124A5">
              <w:rPr>
                <w:rFonts w:ascii="Arial Narrow" w:hAnsi="Arial Narrow"/>
                <w:sz w:val="20"/>
                <w:szCs w:val="20"/>
              </w:rPr>
              <w:t xml:space="preserve"> students to be at least competent </w:t>
            </w:r>
            <w:r w:rsidR="00BB50E0" w:rsidRPr="005124A5">
              <w:rPr>
                <w:rFonts w:ascii="Arial Narrow" w:hAnsi="Arial Narrow"/>
                <w:sz w:val="20"/>
                <w:szCs w:val="20"/>
              </w:rPr>
              <w:t xml:space="preserve">in these skills </w:t>
            </w:r>
            <w:r w:rsidR="000D170C" w:rsidRPr="005124A5">
              <w:rPr>
                <w:rFonts w:ascii="Arial Narrow" w:hAnsi="Arial Narrow"/>
                <w:sz w:val="20"/>
                <w:szCs w:val="20"/>
              </w:rPr>
              <w:t>(a score of at least 2.5 on the rubric).</w:t>
            </w:r>
          </w:p>
          <w:p w14:paraId="2FFA602E" w14:textId="77777777" w:rsidR="00593232" w:rsidRPr="005124A5" w:rsidRDefault="00593232" w:rsidP="00393E98">
            <w:pPr>
              <w:tabs>
                <w:tab w:val="left" w:pos="1740"/>
              </w:tabs>
              <w:rPr>
                <w:rFonts w:ascii="Arial Narrow" w:hAnsi="Arial Narrow"/>
                <w:sz w:val="20"/>
                <w:szCs w:val="20"/>
              </w:rPr>
            </w:pPr>
          </w:p>
          <w:p w14:paraId="3348A36C" w14:textId="77777777" w:rsidR="00A076D7" w:rsidRPr="005124A5" w:rsidRDefault="00A076D7" w:rsidP="00393E98">
            <w:pPr>
              <w:tabs>
                <w:tab w:val="left" w:pos="1740"/>
              </w:tabs>
              <w:rPr>
                <w:rFonts w:ascii="Arial Narrow" w:hAnsi="Arial Narrow"/>
                <w:sz w:val="20"/>
                <w:szCs w:val="20"/>
              </w:rPr>
            </w:pPr>
            <w:r w:rsidRPr="005124A5">
              <w:rPr>
                <w:rFonts w:ascii="Arial Narrow" w:hAnsi="Arial Narrow"/>
                <w:sz w:val="20"/>
                <w:szCs w:val="20"/>
              </w:rPr>
              <w:t>We expect that as students move from lower level classes to u</w:t>
            </w:r>
            <w:r w:rsidR="0059078B" w:rsidRPr="005124A5">
              <w:rPr>
                <w:rFonts w:ascii="Arial Narrow" w:hAnsi="Arial Narrow"/>
                <w:sz w:val="20"/>
                <w:szCs w:val="20"/>
              </w:rPr>
              <w:t xml:space="preserve">pper level classes their skills </w:t>
            </w:r>
            <w:r w:rsidRPr="005124A5">
              <w:rPr>
                <w:rFonts w:ascii="Arial Narrow" w:hAnsi="Arial Narrow"/>
                <w:sz w:val="20"/>
                <w:szCs w:val="20"/>
              </w:rPr>
              <w:t xml:space="preserve">improve.  Therefore, we expect students in </w:t>
            </w:r>
            <w:r w:rsidR="0059078B" w:rsidRPr="005124A5">
              <w:rPr>
                <w:rFonts w:ascii="Arial Narrow" w:hAnsi="Arial Narrow"/>
                <w:sz w:val="20"/>
                <w:szCs w:val="20"/>
              </w:rPr>
              <w:t xml:space="preserve">2000 level classes </w:t>
            </w:r>
            <w:r w:rsidRPr="005124A5">
              <w:rPr>
                <w:rFonts w:ascii="Arial Narrow" w:hAnsi="Arial Narrow"/>
                <w:sz w:val="20"/>
                <w:szCs w:val="20"/>
              </w:rPr>
              <w:t>to be at least minimally competent (</w:t>
            </w:r>
            <w:r w:rsidR="00CB7D80" w:rsidRPr="005124A5">
              <w:rPr>
                <w:rFonts w:ascii="Arial Narrow" w:hAnsi="Arial Narrow"/>
                <w:sz w:val="20"/>
                <w:szCs w:val="20"/>
              </w:rPr>
              <w:t>a score of at least 1.5</w:t>
            </w:r>
            <w:r w:rsidR="007B753C" w:rsidRPr="005124A5">
              <w:rPr>
                <w:rFonts w:ascii="Arial Narrow" w:hAnsi="Arial Narrow"/>
                <w:sz w:val="20"/>
                <w:szCs w:val="20"/>
              </w:rPr>
              <w:t xml:space="preserve"> on the rubric</w:t>
            </w:r>
            <w:r w:rsidRPr="005124A5">
              <w:rPr>
                <w:rFonts w:ascii="Arial Narrow" w:hAnsi="Arial Narrow"/>
                <w:sz w:val="20"/>
                <w:szCs w:val="20"/>
              </w:rPr>
              <w:t>)</w:t>
            </w:r>
            <w:r w:rsidR="0059078B" w:rsidRPr="005124A5">
              <w:rPr>
                <w:rFonts w:ascii="Arial Narrow" w:hAnsi="Arial Narrow"/>
                <w:sz w:val="20"/>
                <w:szCs w:val="20"/>
              </w:rPr>
              <w:t>, students in 3000 level classes to be at least com</w:t>
            </w:r>
            <w:r w:rsidR="00CB7D80" w:rsidRPr="005124A5">
              <w:rPr>
                <w:rFonts w:ascii="Arial Narrow" w:hAnsi="Arial Narrow"/>
                <w:sz w:val="20"/>
                <w:szCs w:val="20"/>
              </w:rPr>
              <w:t>petent (a score of at least 2.5</w:t>
            </w:r>
            <w:r w:rsidR="0059078B" w:rsidRPr="005124A5">
              <w:rPr>
                <w:rFonts w:ascii="Arial Narrow" w:hAnsi="Arial Narrow"/>
                <w:sz w:val="20"/>
                <w:szCs w:val="20"/>
              </w:rPr>
              <w:t xml:space="preserve"> on the rubric)</w:t>
            </w:r>
            <w:r w:rsidR="00FA73F9" w:rsidRPr="005124A5">
              <w:rPr>
                <w:rFonts w:ascii="Arial Narrow" w:hAnsi="Arial Narrow"/>
                <w:sz w:val="20"/>
                <w:szCs w:val="20"/>
              </w:rPr>
              <w:t xml:space="preserve"> </w:t>
            </w:r>
            <w:r w:rsidR="007B753C" w:rsidRPr="005124A5">
              <w:rPr>
                <w:rFonts w:ascii="Arial Narrow" w:hAnsi="Arial Narrow"/>
                <w:sz w:val="20"/>
                <w:szCs w:val="20"/>
              </w:rPr>
              <w:t>and w</w:t>
            </w:r>
            <w:r w:rsidRPr="005124A5">
              <w:rPr>
                <w:rFonts w:ascii="Arial Narrow" w:hAnsi="Arial Narrow"/>
                <w:sz w:val="20"/>
                <w:szCs w:val="20"/>
              </w:rPr>
              <w:t xml:space="preserve">e expect students in upper level classes (4000) to be </w:t>
            </w:r>
            <w:r w:rsidR="007B753C" w:rsidRPr="005124A5">
              <w:rPr>
                <w:rFonts w:ascii="Arial Narrow" w:hAnsi="Arial Narrow"/>
                <w:sz w:val="20"/>
                <w:szCs w:val="20"/>
              </w:rPr>
              <w:t>highly</w:t>
            </w:r>
            <w:r w:rsidRPr="005124A5">
              <w:rPr>
                <w:rFonts w:ascii="Arial Narrow" w:hAnsi="Arial Narrow"/>
                <w:sz w:val="20"/>
                <w:szCs w:val="20"/>
              </w:rPr>
              <w:t xml:space="preserve"> competent (above </w:t>
            </w:r>
            <w:r w:rsidR="007B753C" w:rsidRPr="005124A5">
              <w:rPr>
                <w:rFonts w:ascii="Arial Narrow" w:hAnsi="Arial Narrow"/>
                <w:sz w:val="20"/>
                <w:szCs w:val="20"/>
              </w:rPr>
              <w:t>3</w:t>
            </w:r>
            <w:r w:rsidR="00BC0068" w:rsidRPr="005124A5">
              <w:rPr>
                <w:rFonts w:ascii="Arial Narrow" w:hAnsi="Arial Narrow"/>
                <w:sz w:val="20"/>
                <w:szCs w:val="20"/>
              </w:rPr>
              <w:t>.5</w:t>
            </w:r>
            <w:r w:rsidRPr="005124A5">
              <w:rPr>
                <w:rFonts w:ascii="Arial Narrow" w:hAnsi="Arial Narrow"/>
                <w:sz w:val="20"/>
                <w:szCs w:val="20"/>
              </w:rPr>
              <w:t>)</w:t>
            </w:r>
            <w:r w:rsidR="007B753C" w:rsidRPr="005124A5">
              <w:rPr>
                <w:rFonts w:ascii="Arial Narrow" w:hAnsi="Arial Narrow"/>
                <w:sz w:val="20"/>
                <w:szCs w:val="20"/>
              </w:rPr>
              <w:t>.</w:t>
            </w:r>
          </w:p>
          <w:p w14:paraId="04B2307E" w14:textId="77777777" w:rsidR="00C11B57" w:rsidRPr="005124A5" w:rsidRDefault="00C11B57" w:rsidP="00393E98">
            <w:pPr>
              <w:tabs>
                <w:tab w:val="left" w:pos="1740"/>
              </w:tabs>
              <w:rPr>
                <w:rFonts w:ascii="Arial Narrow" w:hAnsi="Arial Narrow"/>
                <w:sz w:val="20"/>
                <w:szCs w:val="20"/>
              </w:rPr>
            </w:pPr>
            <w:r w:rsidRPr="005124A5">
              <w:rPr>
                <w:rFonts w:ascii="Arial Narrow" w:hAnsi="Arial Narrow"/>
                <w:sz w:val="20"/>
                <w:szCs w:val="20"/>
              </w:rPr>
              <w:t xml:space="preserve">  </w:t>
            </w:r>
          </w:p>
          <w:p w14:paraId="42FB0579" w14:textId="77777777" w:rsidR="00C11B57" w:rsidRPr="005124A5" w:rsidRDefault="00C11B57" w:rsidP="008E273A">
            <w:pPr>
              <w:tabs>
                <w:tab w:val="left" w:pos="1740"/>
              </w:tabs>
              <w:rPr>
                <w:rFonts w:ascii="Arial Narrow" w:hAnsi="Arial Narrow"/>
                <w:sz w:val="20"/>
                <w:szCs w:val="20"/>
              </w:rPr>
            </w:pPr>
            <w:r w:rsidRPr="005124A5">
              <w:rPr>
                <w:rFonts w:ascii="Arial Narrow" w:hAnsi="Arial Narrow"/>
                <w:sz w:val="20"/>
                <w:szCs w:val="20"/>
              </w:rPr>
              <w:t xml:space="preserve">The definition of competence varies by </w:t>
            </w:r>
            <w:r w:rsidR="008E273A" w:rsidRPr="005124A5">
              <w:rPr>
                <w:rFonts w:ascii="Arial Narrow" w:hAnsi="Arial Narrow"/>
                <w:sz w:val="20"/>
                <w:szCs w:val="20"/>
              </w:rPr>
              <w:t>assignment and rubric</w:t>
            </w:r>
            <w:r w:rsidRPr="005124A5">
              <w:rPr>
                <w:rFonts w:ascii="Arial Narrow" w:hAnsi="Arial Narrow"/>
                <w:sz w:val="20"/>
                <w:szCs w:val="20"/>
              </w:rPr>
              <w:t>.</w:t>
            </w:r>
            <w:r w:rsidR="008E273A" w:rsidRPr="005124A5">
              <w:rPr>
                <w:rFonts w:ascii="Arial Narrow" w:hAnsi="Arial Narrow"/>
                <w:sz w:val="20"/>
                <w:szCs w:val="20"/>
              </w:rPr>
              <w:t xml:space="preserve">  However, s</w:t>
            </w:r>
            <w:r w:rsidRPr="005124A5">
              <w:rPr>
                <w:rFonts w:ascii="Arial Narrow" w:hAnsi="Arial Narrow"/>
                <w:sz w:val="20"/>
                <w:szCs w:val="20"/>
              </w:rPr>
              <w:t xml:space="preserve">pecific expectations for individual student projects are outlined in departmental rubrics for </w:t>
            </w:r>
            <w:r w:rsidR="008E273A" w:rsidRPr="005124A5">
              <w:rPr>
                <w:rFonts w:ascii="Arial Narrow" w:hAnsi="Arial Narrow"/>
                <w:sz w:val="20"/>
                <w:szCs w:val="20"/>
              </w:rPr>
              <w:t>writing, speaking and media</w:t>
            </w:r>
            <w:r w:rsidRPr="005124A5">
              <w:rPr>
                <w:rFonts w:ascii="Arial Narrow" w:hAnsi="Arial Narrow"/>
                <w:sz w:val="20"/>
                <w:szCs w:val="20"/>
              </w:rPr>
              <w:t xml:space="preserve"> productions</w:t>
            </w:r>
            <w:r w:rsidR="00A076D7" w:rsidRPr="005124A5">
              <w:rPr>
                <w:rFonts w:ascii="Arial Narrow" w:hAnsi="Arial Narrow"/>
                <w:sz w:val="20"/>
                <w:szCs w:val="20"/>
              </w:rPr>
              <w:t xml:space="preserve"> which instructors follow when filling out the rubrics</w:t>
            </w:r>
            <w:r w:rsidRPr="005124A5">
              <w:rPr>
                <w:rFonts w:ascii="Arial Narrow" w:hAnsi="Arial Narrow"/>
                <w:sz w:val="20"/>
                <w:szCs w:val="20"/>
              </w:rPr>
              <w:t>.</w:t>
            </w:r>
          </w:p>
          <w:p w14:paraId="330DD989" w14:textId="77777777" w:rsidR="00C11B57" w:rsidRPr="002368A8" w:rsidRDefault="00C11B57" w:rsidP="00393E98">
            <w:pPr>
              <w:rPr>
                <w:rFonts w:ascii="Arial Narrow" w:hAnsi="Arial Narrow"/>
                <w:sz w:val="20"/>
                <w:szCs w:val="20"/>
                <w:highlight w:val="yellow"/>
              </w:rPr>
            </w:pPr>
          </w:p>
          <w:p w14:paraId="355F29CC" w14:textId="77777777" w:rsidR="00C11B57" w:rsidRPr="002368A8" w:rsidRDefault="00C11B57" w:rsidP="00393E98">
            <w:pPr>
              <w:tabs>
                <w:tab w:val="left" w:pos="1740"/>
              </w:tabs>
              <w:rPr>
                <w:rFonts w:ascii="Arial Narrow" w:hAnsi="Arial Narrow"/>
                <w:sz w:val="20"/>
                <w:szCs w:val="20"/>
                <w:highlight w:val="yellow"/>
              </w:rPr>
            </w:pPr>
            <w:r w:rsidRPr="002368A8">
              <w:rPr>
                <w:rFonts w:ascii="Arial Narrow" w:hAnsi="Arial Narrow"/>
                <w:sz w:val="20"/>
                <w:szCs w:val="20"/>
                <w:highlight w:val="yellow"/>
              </w:rPr>
              <w:t xml:space="preserve"> </w:t>
            </w:r>
          </w:p>
        </w:tc>
        <w:tc>
          <w:tcPr>
            <w:tcW w:w="3200" w:type="dxa"/>
          </w:tcPr>
          <w:p w14:paraId="1ED34676" w14:textId="012620D8" w:rsidR="00D27265" w:rsidRPr="002368A8" w:rsidRDefault="00D27265" w:rsidP="00D27265">
            <w:pPr>
              <w:rPr>
                <w:rFonts w:ascii="Arial Narrow" w:hAnsi="Arial Narrow"/>
                <w:sz w:val="20"/>
                <w:szCs w:val="20"/>
                <w:highlight w:val="yellow"/>
              </w:rPr>
            </w:pPr>
            <w:r w:rsidRPr="005124A5">
              <w:rPr>
                <w:rFonts w:ascii="Arial Narrow" w:hAnsi="Arial Narrow"/>
                <w:sz w:val="20"/>
                <w:szCs w:val="20"/>
              </w:rPr>
              <w:t xml:space="preserve">Students completed a survey containing the </w:t>
            </w:r>
            <w:r w:rsidRPr="00C8733E">
              <w:rPr>
                <w:rFonts w:ascii="Arial Narrow" w:hAnsi="Arial Narrow"/>
                <w:b/>
                <w:sz w:val="20"/>
                <w:szCs w:val="20"/>
              </w:rPr>
              <w:t>Communication Flexibility</w:t>
            </w:r>
            <w:r w:rsidRPr="005124A5">
              <w:rPr>
                <w:rFonts w:ascii="Arial Narrow" w:hAnsi="Arial Narrow"/>
                <w:sz w:val="20"/>
                <w:szCs w:val="20"/>
              </w:rPr>
              <w:t xml:space="preserve"> scale, plus additional demographic items. </w:t>
            </w:r>
            <w:r w:rsidRPr="00962374">
              <w:rPr>
                <w:rFonts w:ascii="Arial Narrow" w:hAnsi="Arial Narrow"/>
                <w:sz w:val="20"/>
                <w:szCs w:val="20"/>
              </w:rPr>
              <w:t xml:space="preserve">The mean score on the </w:t>
            </w:r>
            <w:r w:rsidRPr="00BB03FF">
              <w:rPr>
                <w:rFonts w:ascii="Arial Narrow" w:hAnsi="Arial Narrow"/>
                <w:sz w:val="20"/>
                <w:szCs w:val="20"/>
              </w:rPr>
              <w:t xml:space="preserve">Communication Flexibility scale was </w:t>
            </w:r>
            <w:r w:rsidR="00E069A5" w:rsidRPr="00FE4A60">
              <w:rPr>
                <w:rFonts w:ascii="Arial Narrow" w:hAnsi="Arial Narrow"/>
                <w:b/>
                <w:sz w:val="20"/>
                <w:szCs w:val="20"/>
              </w:rPr>
              <w:t>3.</w:t>
            </w:r>
            <w:r w:rsidR="00FE4A60" w:rsidRPr="00FE4A60">
              <w:rPr>
                <w:rFonts w:ascii="Arial Narrow" w:hAnsi="Arial Narrow"/>
                <w:b/>
                <w:sz w:val="20"/>
                <w:szCs w:val="20"/>
              </w:rPr>
              <w:t>49</w:t>
            </w:r>
            <w:r w:rsidR="00962374" w:rsidRPr="00BB03FF">
              <w:rPr>
                <w:rFonts w:ascii="Arial Narrow" w:hAnsi="Arial Narrow"/>
                <w:sz w:val="20"/>
                <w:szCs w:val="20"/>
              </w:rPr>
              <w:t>.</w:t>
            </w:r>
            <w:r w:rsidR="00E069A5" w:rsidRPr="00BB03FF">
              <w:rPr>
                <w:rFonts w:ascii="Arial Narrow" w:hAnsi="Arial Narrow"/>
                <w:sz w:val="20"/>
                <w:szCs w:val="20"/>
              </w:rPr>
              <w:t xml:space="preserve"> </w:t>
            </w:r>
            <w:r w:rsidRPr="005124A5">
              <w:rPr>
                <w:rFonts w:ascii="Arial Narrow" w:hAnsi="Arial Narrow"/>
                <w:sz w:val="20"/>
                <w:szCs w:val="20"/>
              </w:rPr>
              <w:t xml:space="preserve">There were no significant </w:t>
            </w:r>
            <w:r w:rsidRPr="00705E46">
              <w:rPr>
                <w:rFonts w:ascii="Arial Narrow" w:hAnsi="Arial Narrow"/>
                <w:sz w:val="20"/>
                <w:szCs w:val="20"/>
              </w:rPr>
              <w:t xml:space="preserve">differences across gender, class level, time spent at EIU or GPA. </w:t>
            </w:r>
          </w:p>
          <w:p w14:paraId="2A42DE0E" w14:textId="77777777" w:rsidR="00D27265" w:rsidRDefault="00D27265" w:rsidP="00393E98">
            <w:pPr>
              <w:tabs>
                <w:tab w:val="left" w:pos="1740"/>
              </w:tabs>
              <w:rPr>
                <w:rFonts w:ascii="Arial Narrow" w:hAnsi="Arial Narrow"/>
                <w:sz w:val="20"/>
                <w:szCs w:val="20"/>
                <w:highlight w:val="yellow"/>
              </w:rPr>
            </w:pPr>
          </w:p>
          <w:p w14:paraId="067AD221" w14:textId="77777777" w:rsidR="00D3653F" w:rsidRDefault="00D3653F" w:rsidP="00393E98">
            <w:pPr>
              <w:tabs>
                <w:tab w:val="left" w:pos="1740"/>
              </w:tabs>
              <w:rPr>
                <w:rFonts w:ascii="Arial Narrow" w:hAnsi="Arial Narrow"/>
                <w:sz w:val="20"/>
                <w:szCs w:val="20"/>
                <w:highlight w:val="yellow"/>
              </w:rPr>
            </w:pPr>
          </w:p>
          <w:p w14:paraId="77520BFD" w14:textId="77777777" w:rsidR="00FE4A60" w:rsidRDefault="00FE4A60" w:rsidP="00393E98">
            <w:pPr>
              <w:tabs>
                <w:tab w:val="left" w:pos="1740"/>
              </w:tabs>
              <w:rPr>
                <w:rFonts w:ascii="Arial Narrow" w:hAnsi="Arial Narrow"/>
                <w:sz w:val="20"/>
                <w:szCs w:val="20"/>
                <w:highlight w:val="yellow"/>
              </w:rPr>
            </w:pPr>
          </w:p>
          <w:p w14:paraId="21A2F088" w14:textId="77777777" w:rsidR="00FE4A60" w:rsidRDefault="00FE4A60" w:rsidP="00393E98">
            <w:pPr>
              <w:tabs>
                <w:tab w:val="left" w:pos="1740"/>
              </w:tabs>
              <w:rPr>
                <w:rFonts w:ascii="Arial Narrow" w:hAnsi="Arial Narrow"/>
                <w:sz w:val="20"/>
                <w:szCs w:val="20"/>
                <w:highlight w:val="yellow"/>
              </w:rPr>
            </w:pPr>
          </w:p>
          <w:p w14:paraId="02F2628F" w14:textId="77777777" w:rsidR="00FE4A60" w:rsidRDefault="00FE4A60" w:rsidP="00393E98">
            <w:pPr>
              <w:tabs>
                <w:tab w:val="left" w:pos="1740"/>
              </w:tabs>
              <w:rPr>
                <w:rFonts w:ascii="Arial Narrow" w:hAnsi="Arial Narrow"/>
                <w:sz w:val="20"/>
                <w:szCs w:val="20"/>
                <w:highlight w:val="yellow"/>
              </w:rPr>
            </w:pPr>
          </w:p>
          <w:p w14:paraId="27BBB090" w14:textId="77777777" w:rsidR="00FE4A60" w:rsidRDefault="00FE4A60" w:rsidP="00393E98">
            <w:pPr>
              <w:tabs>
                <w:tab w:val="left" w:pos="1740"/>
              </w:tabs>
              <w:rPr>
                <w:rFonts w:ascii="Arial Narrow" w:hAnsi="Arial Narrow"/>
                <w:sz w:val="20"/>
                <w:szCs w:val="20"/>
                <w:highlight w:val="yellow"/>
              </w:rPr>
            </w:pPr>
          </w:p>
          <w:p w14:paraId="30DBFC81" w14:textId="77777777" w:rsidR="00D3653F" w:rsidRDefault="00D3653F" w:rsidP="00393E98">
            <w:pPr>
              <w:tabs>
                <w:tab w:val="left" w:pos="1740"/>
              </w:tabs>
              <w:rPr>
                <w:rFonts w:ascii="Arial Narrow" w:hAnsi="Arial Narrow"/>
                <w:sz w:val="20"/>
                <w:szCs w:val="20"/>
                <w:highlight w:val="yellow"/>
              </w:rPr>
            </w:pPr>
          </w:p>
          <w:p w14:paraId="035517A1" w14:textId="77777777" w:rsidR="00FE4A60" w:rsidRPr="002368A8" w:rsidRDefault="00FE4A60" w:rsidP="00393E98">
            <w:pPr>
              <w:tabs>
                <w:tab w:val="left" w:pos="1740"/>
              </w:tabs>
              <w:rPr>
                <w:rFonts w:ascii="Arial Narrow" w:hAnsi="Arial Narrow"/>
                <w:sz w:val="20"/>
                <w:szCs w:val="20"/>
                <w:highlight w:val="yellow"/>
              </w:rPr>
            </w:pPr>
          </w:p>
          <w:p w14:paraId="624D99F9" w14:textId="0040FE86" w:rsidR="0059078B" w:rsidRPr="00705E46" w:rsidRDefault="00FA73F9" w:rsidP="00965D3C">
            <w:pPr>
              <w:rPr>
                <w:rFonts w:ascii="Arial Narrow" w:hAnsi="Arial Narrow"/>
                <w:sz w:val="20"/>
                <w:szCs w:val="20"/>
              </w:rPr>
            </w:pPr>
            <w:r w:rsidRPr="00705E46">
              <w:rPr>
                <w:rFonts w:ascii="Arial Narrow" w:hAnsi="Arial Narrow"/>
                <w:b/>
                <w:sz w:val="20"/>
                <w:szCs w:val="20"/>
              </w:rPr>
              <w:t>Multimedia</w:t>
            </w:r>
            <w:r w:rsidR="00090E1C">
              <w:rPr>
                <w:rFonts w:ascii="Arial Narrow" w:hAnsi="Arial Narrow"/>
                <w:sz w:val="20"/>
                <w:szCs w:val="20"/>
              </w:rPr>
              <w:t>:</w:t>
            </w:r>
            <w:r w:rsidRPr="00705E46">
              <w:rPr>
                <w:rFonts w:ascii="Arial Narrow" w:hAnsi="Arial Narrow"/>
                <w:sz w:val="20"/>
                <w:szCs w:val="20"/>
              </w:rPr>
              <w:t xml:space="preserve"> To assess multimedia message creation the </w:t>
            </w:r>
            <w:r w:rsidR="00BB50E0" w:rsidRPr="00705E46">
              <w:rPr>
                <w:rFonts w:ascii="Arial Narrow" w:hAnsi="Arial Narrow"/>
                <w:sz w:val="20"/>
                <w:szCs w:val="20"/>
              </w:rPr>
              <w:t>a</w:t>
            </w:r>
            <w:r w:rsidRPr="00705E46">
              <w:rPr>
                <w:rFonts w:ascii="Arial Narrow" w:hAnsi="Arial Narrow"/>
                <w:sz w:val="20"/>
                <w:szCs w:val="20"/>
              </w:rPr>
              <w:t xml:space="preserve">ssessment </w:t>
            </w:r>
            <w:r w:rsidR="00BB50E0" w:rsidRPr="00705E46">
              <w:rPr>
                <w:rFonts w:ascii="Arial Narrow" w:hAnsi="Arial Narrow"/>
                <w:sz w:val="20"/>
                <w:szCs w:val="20"/>
              </w:rPr>
              <w:t>c</w:t>
            </w:r>
            <w:r w:rsidRPr="00705E46">
              <w:rPr>
                <w:rFonts w:ascii="Arial Narrow" w:hAnsi="Arial Narrow"/>
                <w:sz w:val="20"/>
                <w:szCs w:val="20"/>
              </w:rPr>
              <w:t xml:space="preserve">ommittee asked for rubrics to be completed for video, audio and web production.  </w:t>
            </w:r>
          </w:p>
          <w:p w14:paraId="5618CBF5" w14:textId="77777777" w:rsidR="0059078B" w:rsidRPr="002368A8" w:rsidRDefault="0059078B" w:rsidP="00965D3C">
            <w:pPr>
              <w:rPr>
                <w:rFonts w:ascii="Arial Narrow" w:hAnsi="Arial Narrow"/>
                <w:sz w:val="20"/>
                <w:szCs w:val="20"/>
                <w:highlight w:val="yellow"/>
              </w:rPr>
            </w:pPr>
          </w:p>
          <w:p w14:paraId="0ABE87C5" w14:textId="4489E977" w:rsidR="00705E46" w:rsidRPr="00756454" w:rsidRDefault="00705E46" w:rsidP="00705E46">
            <w:pPr>
              <w:rPr>
                <w:rFonts w:ascii="Arial Narrow" w:hAnsi="Arial Narrow"/>
                <w:sz w:val="20"/>
                <w:szCs w:val="20"/>
              </w:rPr>
            </w:pPr>
            <w:r w:rsidRPr="00756454">
              <w:rPr>
                <w:rFonts w:ascii="Arial Narrow" w:hAnsi="Arial Narrow"/>
                <w:sz w:val="20"/>
                <w:szCs w:val="20"/>
              </w:rPr>
              <w:t xml:space="preserve">The </w:t>
            </w:r>
            <w:r w:rsidRPr="00C8733E">
              <w:rPr>
                <w:rFonts w:ascii="Arial Narrow" w:hAnsi="Arial Narrow"/>
                <w:b/>
                <w:sz w:val="20"/>
                <w:szCs w:val="20"/>
              </w:rPr>
              <w:t>Video Production</w:t>
            </w:r>
            <w:r w:rsidR="00C8733E">
              <w:rPr>
                <w:rFonts w:ascii="Arial Narrow" w:hAnsi="Arial Narrow"/>
                <w:sz w:val="20"/>
                <w:szCs w:val="20"/>
              </w:rPr>
              <w:t xml:space="preserve"> r</w:t>
            </w:r>
            <w:r w:rsidRPr="00BB03FF">
              <w:rPr>
                <w:rFonts w:ascii="Arial Narrow" w:hAnsi="Arial Narrow"/>
                <w:sz w:val="20"/>
                <w:szCs w:val="20"/>
              </w:rPr>
              <w:t xml:space="preserve">ubric, completed in </w:t>
            </w:r>
            <w:r w:rsidR="0053649E" w:rsidRPr="00BB03FF">
              <w:rPr>
                <w:rFonts w:ascii="Arial Narrow" w:hAnsi="Arial Narrow"/>
                <w:sz w:val="20"/>
                <w:szCs w:val="20"/>
              </w:rPr>
              <w:t>CMN 2525</w:t>
            </w:r>
            <w:r w:rsidR="003E0B88">
              <w:rPr>
                <w:rFonts w:ascii="Arial Narrow" w:hAnsi="Arial Narrow"/>
                <w:sz w:val="20"/>
                <w:szCs w:val="20"/>
              </w:rPr>
              <w:t>, CMN 2575,</w:t>
            </w:r>
            <w:r w:rsidR="004B27C8">
              <w:rPr>
                <w:rFonts w:ascii="Arial Narrow" w:hAnsi="Arial Narrow"/>
                <w:sz w:val="20"/>
                <w:szCs w:val="20"/>
              </w:rPr>
              <w:t xml:space="preserve"> and </w:t>
            </w:r>
            <w:r w:rsidR="0053649E" w:rsidRPr="00BB03FF">
              <w:rPr>
                <w:rFonts w:ascii="Arial Narrow" w:hAnsi="Arial Narrow"/>
                <w:sz w:val="20"/>
                <w:szCs w:val="20"/>
              </w:rPr>
              <w:t xml:space="preserve">CMN 3500, </w:t>
            </w:r>
            <w:r w:rsidRPr="00BB03FF">
              <w:rPr>
                <w:rFonts w:ascii="Arial Narrow" w:hAnsi="Arial Narrow"/>
                <w:sz w:val="20"/>
                <w:szCs w:val="20"/>
              </w:rPr>
              <w:t>had an overall student average of 3.</w:t>
            </w:r>
            <w:r w:rsidR="003E0B88">
              <w:rPr>
                <w:rFonts w:ascii="Arial Narrow" w:hAnsi="Arial Narrow"/>
                <w:sz w:val="20"/>
                <w:szCs w:val="20"/>
              </w:rPr>
              <w:t>02</w:t>
            </w:r>
            <w:r w:rsidRPr="00BB03FF">
              <w:rPr>
                <w:rFonts w:ascii="Arial Narrow" w:hAnsi="Arial Narrow"/>
                <w:sz w:val="20"/>
                <w:szCs w:val="20"/>
              </w:rPr>
              <w:t xml:space="preserve"> exceeding expectations.  According to the data, </w:t>
            </w:r>
            <w:r w:rsidR="003E0B88">
              <w:rPr>
                <w:rFonts w:ascii="Arial Narrow" w:hAnsi="Arial Narrow"/>
                <w:sz w:val="20"/>
                <w:szCs w:val="20"/>
              </w:rPr>
              <w:t>95</w:t>
            </w:r>
            <w:r w:rsidRPr="00BB03FF">
              <w:rPr>
                <w:rFonts w:ascii="Arial Narrow" w:hAnsi="Arial Narrow"/>
                <w:sz w:val="20"/>
                <w:szCs w:val="20"/>
              </w:rPr>
              <w:t>% of the students we</w:t>
            </w:r>
            <w:r w:rsidR="00C8733E">
              <w:rPr>
                <w:rFonts w:ascii="Arial Narrow" w:hAnsi="Arial Narrow"/>
                <w:sz w:val="20"/>
                <w:szCs w:val="20"/>
              </w:rPr>
              <w:t>re at least minimally competent.</w:t>
            </w:r>
            <w:r w:rsidRPr="00BB03FF">
              <w:rPr>
                <w:rFonts w:ascii="Arial Narrow" w:hAnsi="Arial Narrow"/>
                <w:sz w:val="20"/>
                <w:szCs w:val="20"/>
              </w:rPr>
              <w:t xml:space="preserve"> </w:t>
            </w:r>
            <w:r w:rsidR="003E0B88">
              <w:rPr>
                <w:rFonts w:ascii="Arial Narrow" w:hAnsi="Arial Narrow"/>
                <w:sz w:val="20"/>
                <w:szCs w:val="20"/>
              </w:rPr>
              <w:t>5% were rated as not competent, 35</w:t>
            </w:r>
            <w:r w:rsidRPr="00BB03FF">
              <w:rPr>
                <w:rFonts w:ascii="Arial Narrow" w:hAnsi="Arial Narrow"/>
                <w:sz w:val="20"/>
                <w:szCs w:val="20"/>
              </w:rPr>
              <w:t xml:space="preserve">% were rated as minimally competent, </w:t>
            </w:r>
            <w:r w:rsidR="004B27C8">
              <w:rPr>
                <w:rFonts w:ascii="Arial Narrow" w:hAnsi="Arial Narrow"/>
                <w:sz w:val="20"/>
                <w:szCs w:val="20"/>
              </w:rPr>
              <w:t>5</w:t>
            </w:r>
            <w:r w:rsidR="003E0B88">
              <w:rPr>
                <w:rFonts w:ascii="Arial Narrow" w:hAnsi="Arial Narrow"/>
                <w:sz w:val="20"/>
                <w:szCs w:val="20"/>
              </w:rPr>
              <w:t>5</w:t>
            </w:r>
            <w:r w:rsidRPr="00BB03FF">
              <w:rPr>
                <w:rFonts w:ascii="Arial Narrow" w:hAnsi="Arial Narrow"/>
                <w:sz w:val="20"/>
                <w:szCs w:val="20"/>
              </w:rPr>
              <w:t xml:space="preserve">% were rated as competent and </w:t>
            </w:r>
            <w:r w:rsidR="003E0B88">
              <w:rPr>
                <w:rFonts w:ascii="Arial Narrow" w:hAnsi="Arial Narrow"/>
                <w:sz w:val="20"/>
                <w:szCs w:val="20"/>
              </w:rPr>
              <w:t>5</w:t>
            </w:r>
            <w:r w:rsidRPr="00BB03FF">
              <w:rPr>
                <w:rFonts w:ascii="Arial Narrow" w:hAnsi="Arial Narrow"/>
                <w:sz w:val="20"/>
                <w:szCs w:val="20"/>
              </w:rPr>
              <w:t>% were rated as highly competent.</w:t>
            </w:r>
          </w:p>
          <w:p w14:paraId="4A6B4431" w14:textId="77777777" w:rsidR="00705E46" w:rsidRPr="00756454" w:rsidRDefault="00705E46" w:rsidP="00705E46">
            <w:pPr>
              <w:tabs>
                <w:tab w:val="left" w:pos="1740"/>
              </w:tabs>
              <w:rPr>
                <w:rFonts w:ascii="Arial Narrow" w:hAnsi="Arial Narrow"/>
                <w:sz w:val="20"/>
                <w:szCs w:val="20"/>
              </w:rPr>
            </w:pPr>
          </w:p>
          <w:p w14:paraId="1023EB6A" w14:textId="1A5F9A48" w:rsidR="00705E46" w:rsidRPr="00756454" w:rsidRDefault="004B27C8" w:rsidP="00705E46">
            <w:pPr>
              <w:rPr>
                <w:rFonts w:ascii="Arial Narrow" w:hAnsi="Arial Narrow"/>
                <w:sz w:val="20"/>
                <w:szCs w:val="20"/>
              </w:rPr>
            </w:pPr>
            <w:r>
              <w:rPr>
                <w:rFonts w:ascii="Arial Narrow" w:hAnsi="Arial Narrow"/>
                <w:sz w:val="20"/>
                <w:szCs w:val="20"/>
              </w:rPr>
              <w:t xml:space="preserve">Of the 2000 level courses, </w:t>
            </w:r>
            <w:r w:rsidR="003E0B88">
              <w:rPr>
                <w:rFonts w:ascii="Arial Narrow" w:hAnsi="Arial Narrow"/>
                <w:sz w:val="20"/>
                <w:szCs w:val="20"/>
              </w:rPr>
              <w:t>t</w:t>
            </w:r>
            <w:r w:rsidR="00C3461D">
              <w:rPr>
                <w:rFonts w:ascii="Arial Narrow" w:hAnsi="Arial Narrow"/>
                <w:sz w:val="20"/>
                <w:szCs w:val="20"/>
              </w:rPr>
              <w:t>he rubric</w:t>
            </w:r>
            <w:r w:rsidR="00BD1FFD">
              <w:rPr>
                <w:rFonts w:ascii="Arial Narrow" w:hAnsi="Arial Narrow"/>
                <w:sz w:val="20"/>
                <w:szCs w:val="20"/>
              </w:rPr>
              <w:t>s</w:t>
            </w:r>
            <w:r w:rsidR="003E0B88">
              <w:rPr>
                <w:rFonts w:ascii="Arial Narrow" w:hAnsi="Arial Narrow"/>
                <w:sz w:val="20"/>
                <w:szCs w:val="20"/>
              </w:rPr>
              <w:t xml:space="preserve"> resulted in a 3.20</w:t>
            </w:r>
            <w:r w:rsidR="00BD1FFD">
              <w:rPr>
                <w:rFonts w:ascii="Arial Narrow" w:hAnsi="Arial Narrow"/>
                <w:sz w:val="20"/>
                <w:szCs w:val="20"/>
              </w:rPr>
              <w:t xml:space="preserve"> average</w:t>
            </w:r>
            <w:r>
              <w:rPr>
                <w:rFonts w:ascii="Arial Narrow" w:hAnsi="Arial Narrow"/>
                <w:sz w:val="20"/>
                <w:szCs w:val="20"/>
              </w:rPr>
              <w:t xml:space="preserve">, </w:t>
            </w:r>
            <w:r w:rsidR="00705E46" w:rsidRPr="00BB03FF">
              <w:rPr>
                <w:rFonts w:ascii="Arial Narrow" w:hAnsi="Arial Narrow"/>
                <w:sz w:val="20"/>
                <w:szCs w:val="20"/>
              </w:rPr>
              <w:t>exceed</w:t>
            </w:r>
            <w:r>
              <w:rPr>
                <w:rFonts w:ascii="Arial Narrow" w:hAnsi="Arial Narrow"/>
                <w:sz w:val="20"/>
                <w:szCs w:val="20"/>
              </w:rPr>
              <w:t>ing</w:t>
            </w:r>
            <w:r w:rsidR="00705E46" w:rsidRPr="00BB03FF">
              <w:rPr>
                <w:rFonts w:ascii="Arial Narrow" w:hAnsi="Arial Narrow"/>
                <w:sz w:val="20"/>
                <w:szCs w:val="20"/>
              </w:rPr>
              <w:t xml:space="preserve"> the level of competent. The average rubric score in our </w:t>
            </w:r>
            <w:r w:rsidR="00A54F9B" w:rsidRPr="00BB03FF">
              <w:rPr>
                <w:rFonts w:ascii="Arial Narrow" w:hAnsi="Arial Narrow"/>
                <w:sz w:val="20"/>
                <w:szCs w:val="20"/>
              </w:rPr>
              <w:t>3</w:t>
            </w:r>
            <w:r w:rsidR="00705E46" w:rsidRPr="00BB03FF">
              <w:rPr>
                <w:rFonts w:ascii="Arial Narrow" w:hAnsi="Arial Narrow"/>
                <w:sz w:val="20"/>
                <w:szCs w:val="20"/>
              </w:rPr>
              <w:t>000 level classes (</w:t>
            </w:r>
            <w:r w:rsidR="003E0B88">
              <w:rPr>
                <w:rFonts w:ascii="Arial Narrow" w:hAnsi="Arial Narrow"/>
                <w:sz w:val="20"/>
                <w:szCs w:val="20"/>
              </w:rPr>
              <w:t>2.84) was rated as</w:t>
            </w:r>
            <w:r w:rsidR="008866FB">
              <w:rPr>
                <w:rFonts w:ascii="Arial Narrow" w:hAnsi="Arial Narrow"/>
                <w:sz w:val="20"/>
                <w:szCs w:val="20"/>
              </w:rPr>
              <w:t xml:space="preserve"> minimally</w:t>
            </w:r>
            <w:r w:rsidR="00705E46" w:rsidRPr="00BB03FF">
              <w:rPr>
                <w:rFonts w:ascii="Arial Narrow" w:hAnsi="Arial Narrow"/>
                <w:sz w:val="20"/>
                <w:szCs w:val="20"/>
              </w:rPr>
              <w:t xml:space="preserve"> competent.</w:t>
            </w:r>
            <w:r w:rsidR="00A54F9B">
              <w:rPr>
                <w:rFonts w:ascii="Arial Narrow" w:hAnsi="Arial Narrow"/>
                <w:sz w:val="20"/>
                <w:szCs w:val="20"/>
              </w:rPr>
              <w:t xml:space="preserve"> </w:t>
            </w:r>
            <w:r w:rsidR="008866FB">
              <w:rPr>
                <w:rFonts w:ascii="Arial Narrow" w:hAnsi="Arial Narrow"/>
                <w:sz w:val="20"/>
                <w:szCs w:val="20"/>
              </w:rPr>
              <w:t xml:space="preserve">With only one 3000-level course assessed, and only eight students, this represents a very small data set. </w:t>
            </w:r>
            <w:r w:rsidR="00A54F9B">
              <w:rPr>
                <w:rFonts w:ascii="Arial Narrow" w:hAnsi="Arial Narrow"/>
                <w:sz w:val="20"/>
                <w:szCs w:val="20"/>
              </w:rPr>
              <w:t>No 4000 levels courses were assessed</w:t>
            </w:r>
            <w:r w:rsidR="002B150F">
              <w:rPr>
                <w:rFonts w:ascii="Arial Narrow" w:hAnsi="Arial Narrow"/>
                <w:sz w:val="20"/>
                <w:szCs w:val="20"/>
              </w:rPr>
              <w:t>.</w:t>
            </w:r>
          </w:p>
          <w:p w14:paraId="4D0AEC4B" w14:textId="77777777" w:rsidR="00705E46" w:rsidRPr="00756454" w:rsidRDefault="00705E46" w:rsidP="00705E46">
            <w:pPr>
              <w:rPr>
                <w:rFonts w:ascii="Arial Narrow" w:hAnsi="Arial Narrow"/>
                <w:sz w:val="20"/>
                <w:szCs w:val="20"/>
              </w:rPr>
            </w:pPr>
          </w:p>
          <w:p w14:paraId="3717C839" w14:textId="72DBAB47" w:rsidR="00705E46" w:rsidRPr="00BB03FF" w:rsidRDefault="00705E46" w:rsidP="00705E46">
            <w:pPr>
              <w:rPr>
                <w:rFonts w:ascii="Arial Narrow" w:hAnsi="Arial Narrow"/>
                <w:sz w:val="20"/>
                <w:szCs w:val="20"/>
              </w:rPr>
            </w:pPr>
            <w:r w:rsidRPr="00C8733E">
              <w:rPr>
                <w:rFonts w:ascii="Arial Narrow" w:hAnsi="Arial Narrow"/>
                <w:b/>
                <w:sz w:val="20"/>
                <w:szCs w:val="20"/>
              </w:rPr>
              <w:t>Audio Production</w:t>
            </w:r>
            <w:r w:rsidR="00C8733E">
              <w:rPr>
                <w:rFonts w:ascii="Arial Narrow" w:hAnsi="Arial Narrow"/>
                <w:sz w:val="20"/>
                <w:szCs w:val="20"/>
              </w:rPr>
              <w:t xml:space="preserve"> </w:t>
            </w:r>
            <w:r w:rsidR="008866FB">
              <w:rPr>
                <w:rFonts w:ascii="Arial Narrow" w:hAnsi="Arial Narrow"/>
                <w:sz w:val="20"/>
                <w:szCs w:val="20"/>
              </w:rPr>
              <w:t>was not assessed. With no faculty available to teach audio production courses, none were offered in the 2017-18 AY.</w:t>
            </w:r>
          </w:p>
          <w:p w14:paraId="2668F76B" w14:textId="77777777" w:rsidR="00705E46" w:rsidRPr="008B1CC7" w:rsidRDefault="00705E46" w:rsidP="00705E46">
            <w:pPr>
              <w:tabs>
                <w:tab w:val="left" w:pos="1740"/>
              </w:tabs>
              <w:rPr>
                <w:rFonts w:ascii="Arial Narrow" w:hAnsi="Arial Narrow"/>
                <w:sz w:val="20"/>
                <w:szCs w:val="20"/>
                <w:highlight w:val="green"/>
              </w:rPr>
            </w:pPr>
          </w:p>
          <w:p w14:paraId="75988B6E" w14:textId="7BBDC9CA" w:rsidR="00756454" w:rsidRDefault="00A54F9B" w:rsidP="00756454">
            <w:pPr>
              <w:rPr>
                <w:rFonts w:ascii="Arial Narrow" w:hAnsi="Arial Narrow"/>
                <w:sz w:val="20"/>
                <w:szCs w:val="20"/>
              </w:rPr>
            </w:pPr>
            <w:r w:rsidRPr="00BB03FF">
              <w:rPr>
                <w:rFonts w:ascii="Arial Narrow" w:hAnsi="Arial Narrow"/>
                <w:sz w:val="20"/>
                <w:szCs w:val="20"/>
              </w:rPr>
              <w:t xml:space="preserve">The </w:t>
            </w:r>
            <w:r w:rsidR="00756454" w:rsidRPr="00C8733E">
              <w:rPr>
                <w:rFonts w:ascii="Arial Narrow" w:hAnsi="Arial Narrow"/>
                <w:b/>
                <w:sz w:val="20"/>
                <w:szCs w:val="20"/>
              </w:rPr>
              <w:t>Web Design</w:t>
            </w:r>
            <w:r w:rsidR="00756454" w:rsidRPr="00BB03FF">
              <w:rPr>
                <w:rFonts w:ascii="Arial Narrow" w:hAnsi="Arial Narrow"/>
                <w:sz w:val="20"/>
                <w:szCs w:val="20"/>
              </w:rPr>
              <w:t xml:space="preserve"> </w:t>
            </w:r>
            <w:r w:rsidR="00310F10" w:rsidRPr="00BB03FF">
              <w:rPr>
                <w:rFonts w:ascii="Arial Narrow" w:hAnsi="Arial Narrow"/>
                <w:sz w:val="20"/>
                <w:szCs w:val="20"/>
              </w:rPr>
              <w:t xml:space="preserve">rubric was administered </w:t>
            </w:r>
            <w:r w:rsidRPr="00BB03FF">
              <w:rPr>
                <w:rFonts w:ascii="Arial Narrow" w:hAnsi="Arial Narrow"/>
                <w:sz w:val="20"/>
                <w:szCs w:val="20"/>
              </w:rPr>
              <w:t xml:space="preserve">to </w:t>
            </w:r>
            <w:r w:rsidR="008866FB">
              <w:rPr>
                <w:rFonts w:ascii="Arial Narrow" w:hAnsi="Arial Narrow"/>
                <w:sz w:val="20"/>
                <w:szCs w:val="20"/>
              </w:rPr>
              <w:t xml:space="preserve">only one course, </w:t>
            </w:r>
            <w:r w:rsidRPr="00BB03FF">
              <w:rPr>
                <w:rFonts w:ascii="Arial Narrow" w:hAnsi="Arial Narrow"/>
                <w:sz w:val="20"/>
                <w:szCs w:val="20"/>
              </w:rPr>
              <w:t>CMN 3750. The course had an overall student average of a 3.</w:t>
            </w:r>
            <w:r w:rsidR="008866FB">
              <w:rPr>
                <w:rFonts w:ascii="Arial Narrow" w:hAnsi="Arial Narrow"/>
                <w:sz w:val="20"/>
                <w:szCs w:val="20"/>
              </w:rPr>
              <w:t>00</w:t>
            </w:r>
            <w:r w:rsidRPr="00BB03FF">
              <w:rPr>
                <w:rFonts w:ascii="Arial Narrow" w:hAnsi="Arial Narrow"/>
                <w:sz w:val="20"/>
                <w:szCs w:val="20"/>
              </w:rPr>
              <w:t>, exceeding exp</w:t>
            </w:r>
            <w:r w:rsidR="00CD4E86">
              <w:rPr>
                <w:rFonts w:ascii="Arial Narrow" w:hAnsi="Arial Narrow"/>
                <w:sz w:val="20"/>
                <w:szCs w:val="20"/>
              </w:rPr>
              <w:t>ectations. According to the data</w:t>
            </w:r>
            <w:r w:rsidRPr="00BB03FF">
              <w:rPr>
                <w:rFonts w:ascii="Arial Narrow" w:hAnsi="Arial Narrow"/>
                <w:sz w:val="20"/>
                <w:szCs w:val="20"/>
              </w:rPr>
              <w:t xml:space="preserve">, 100% of the students were competent and highly competent. </w:t>
            </w:r>
            <w:r w:rsidR="008866FB">
              <w:rPr>
                <w:rFonts w:ascii="Arial Narrow" w:hAnsi="Arial Narrow"/>
                <w:sz w:val="20"/>
                <w:szCs w:val="20"/>
              </w:rPr>
              <w:t>80</w:t>
            </w:r>
            <w:r w:rsidR="00BD1FFD">
              <w:rPr>
                <w:rFonts w:ascii="Arial Narrow" w:hAnsi="Arial Narrow"/>
                <w:sz w:val="20"/>
                <w:szCs w:val="20"/>
              </w:rPr>
              <w:t xml:space="preserve">% </w:t>
            </w:r>
            <w:r w:rsidRPr="00BB03FF">
              <w:rPr>
                <w:rFonts w:ascii="Arial Narrow" w:hAnsi="Arial Narrow"/>
                <w:sz w:val="20"/>
                <w:szCs w:val="20"/>
              </w:rPr>
              <w:t xml:space="preserve">of the students were rated competent, and </w:t>
            </w:r>
            <w:r w:rsidR="008866FB">
              <w:rPr>
                <w:rFonts w:ascii="Arial Narrow" w:hAnsi="Arial Narrow"/>
                <w:sz w:val="20"/>
                <w:szCs w:val="20"/>
              </w:rPr>
              <w:t>20</w:t>
            </w:r>
            <w:r w:rsidRPr="00BB03FF">
              <w:rPr>
                <w:rFonts w:ascii="Arial Narrow" w:hAnsi="Arial Narrow"/>
                <w:sz w:val="20"/>
                <w:szCs w:val="20"/>
              </w:rPr>
              <w:t xml:space="preserve">% of the students were rated highly competent. </w:t>
            </w:r>
          </w:p>
          <w:p w14:paraId="2F9E0EE7" w14:textId="77777777" w:rsidR="00BD1FFD" w:rsidRDefault="00BD1FFD" w:rsidP="00756454">
            <w:pPr>
              <w:rPr>
                <w:rFonts w:ascii="Arial Narrow" w:hAnsi="Arial Narrow"/>
                <w:sz w:val="20"/>
                <w:szCs w:val="20"/>
              </w:rPr>
            </w:pPr>
          </w:p>
          <w:p w14:paraId="7B085E48" w14:textId="5CB78F83" w:rsidR="0059078B" w:rsidRPr="00756454" w:rsidRDefault="0059078B" w:rsidP="0059078B">
            <w:pPr>
              <w:rPr>
                <w:rFonts w:ascii="Arial Narrow" w:hAnsi="Arial Narrow"/>
                <w:sz w:val="20"/>
                <w:szCs w:val="20"/>
              </w:rPr>
            </w:pPr>
          </w:p>
          <w:p w14:paraId="0B15F8C1" w14:textId="77777777" w:rsidR="0059078B" w:rsidRPr="00756454" w:rsidRDefault="0059078B" w:rsidP="0059078B">
            <w:pPr>
              <w:tabs>
                <w:tab w:val="left" w:pos="1740"/>
              </w:tabs>
              <w:rPr>
                <w:rFonts w:ascii="Arial Narrow" w:hAnsi="Arial Narrow"/>
                <w:sz w:val="20"/>
                <w:szCs w:val="20"/>
              </w:rPr>
            </w:pPr>
          </w:p>
          <w:p w14:paraId="64F4BCAF" w14:textId="77281952" w:rsidR="0059078B" w:rsidRPr="00756454" w:rsidRDefault="0059078B" w:rsidP="0059078B">
            <w:pPr>
              <w:tabs>
                <w:tab w:val="left" w:pos="1740"/>
              </w:tabs>
              <w:rPr>
                <w:rFonts w:ascii="Arial Narrow" w:hAnsi="Arial Narrow"/>
                <w:sz w:val="20"/>
                <w:szCs w:val="20"/>
              </w:rPr>
            </w:pPr>
            <w:r w:rsidRPr="00756454">
              <w:rPr>
                <w:rFonts w:ascii="Arial Narrow" w:hAnsi="Arial Narrow"/>
                <w:b/>
                <w:sz w:val="20"/>
                <w:szCs w:val="20"/>
              </w:rPr>
              <w:t>Writing</w:t>
            </w:r>
            <w:r w:rsidR="00CC4C3A">
              <w:rPr>
                <w:rFonts w:ascii="Arial Narrow" w:hAnsi="Arial Narrow"/>
                <w:sz w:val="20"/>
                <w:szCs w:val="20"/>
              </w:rPr>
              <w:t xml:space="preserve">: </w:t>
            </w:r>
            <w:r w:rsidRPr="00756454">
              <w:rPr>
                <w:rFonts w:ascii="Arial Narrow" w:hAnsi="Arial Narrow"/>
                <w:sz w:val="20"/>
                <w:szCs w:val="20"/>
              </w:rPr>
              <w:t xml:space="preserve">To assess written message creation the </w:t>
            </w:r>
            <w:r w:rsidR="00BB50E0" w:rsidRPr="00756454">
              <w:rPr>
                <w:rFonts w:ascii="Arial Narrow" w:hAnsi="Arial Narrow"/>
                <w:sz w:val="20"/>
                <w:szCs w:val="20"/>
              </w:rPr>
              <w:t>a</w:t>
            </w:r>
            <w:r w:rsidRPr="00756454">
              <w:rPr>
                <w:rFonts w:ascii="Arial Narrow" w:hAnsi="Arial Narrow"/>
                <w:sz w:val="20"/>
                <w:szCs w:val="20"/>
              </w:rPr>
              <w:t xml:space="preserve">ssessment </w:t>
            </w:r>
            <w:r w:rsidR="00BB50E0" w:rsidRPr="00756454">
              <w:rPr>
                <w:rFonts w:ascii="Arial Narrow" w:hAnsi="Arial Narrow"/>
                <w:sz w:val="20"/>
                <w:szCs w:val="20"/>
              </w:rPr>
              <w:t>c</w:t>
            </w:r>
            <w:r w:rsidRPr="00756454">
              <w:rPr>
                <w:rFonts w:ascii="Arial Narrow" w:hAnsi="Arial Narrow"/>
                <w:sz w:val="20"/>
                <w:szCs w:val="20"/>
              </w:rPr>
              <w:t>ommittee asked for Writing Ass</w:t>
            </w:r>
            <w:r w:rsidR="00302518" w:rsidRPr="00756454">
              <w:rPr>
                <w:rFonts w:ascii="Arial Narrow" w:hAnsi="Arial Narrow"/>
                <w:sz w:val="20"/>
                <w:szCs w:val="20"/>
              </w:rPr>
              <w:t>essment rubrics to be completed.</w:t>
            </w:r>
          </w:p>
          <w:p w14:paraId="1BF764BC" w14:textId="77777777" w:rsidR="00337D59" w:rsidRPr="00756454" w:rsidRDefault="00337D59" w:rsidP="00337D59">
            <w:pPr>
              <w:rPr>
                <w:rFonts w:ascii="Arial Narrow" w:hAnsi="Arial Narrow"/>
                <w:sz w:val="20"/>
                <w:szCs w:val="20"/>
              </w:rPr>
            </w:pPr>
          </w:p>
          <w:p w14:paraId="7CE04DFE" w14:textId="6449B94A" w:rsidR="00337D59" w:rsidRPr="00BB03FF" w:rsidRDefault="00C8733E" w:rsidP="00337D59">
            <w:pPr>
              <w:rPr>
                <w:rFonts w:ascii="Arial Narrow" w:hAnsi="Arial Narrow"/>
                <w:sz w:val="20"/>
                <w:szCs w:val="20"/>
              </w:rPr>
            </w:pPr>
            <w:r>
              <w:rPr>
                <w:rFonts w:ascii="Arial Narrow" w:hAnsi="Arial Narrow"/>
                <w:sz w:val="20"/>
                <w:szCs w:val="20"/>
              </w:rPr>
              <w:t xml:space="preserve">The </w:t>
            </w:r>
            <w:r w:rsidRPr="00C8733E">
              <w:rPr>
                <w:rFonts w:ascii="Arial Narrow" w:hAnsi="Arial Narrow"/>
                <w:b/>
                <w:sz w:val="20"/>
                <w:szCs w:val="20"/>
              </w:rPr>
              <w:t>Writing Assessment</w:t>
            </w:r>
            <w:r>
              <w:rPr>
                <w:rFonts w:ascii="Arial Narrow" w:hAnsi="Arial Narrow"/>
                <w:sz w:val="20"/>
                <w:szCs w:val="20"/>
              </w:rPr>
              <w:t xml:space="preserve"> r</w:t>
            </w:r>
            <w:r w:rsidR="00337D59" w:rsidRPr="00BB03FF">
              <w:rPr>
                <w:rFonts w:ascii="Arial Narrow" w:hAnsi="Arial Narrow"/>
                <w:sz w:val="20"/>
                <w:szCs w:val="20"/>
              </w:rPr>
              <w:t>ubric had an</w:t>
            </w:r>
            <w:r w:rsidR="00756454" w:rsidRPr="00BB03FF">
              <w:rPr>
                <w:rFonts w:ascii="Arial Narrow" w:hAnsi="Arial Narrow"/>
                <w:sz w:val="20"/>
                <w:szCs w:val="20"/>
              </w:rPr>
              <w:t xml:space="preserve"> overall student average of</w:t>
            </w:r>
            <w:r w:rsidR="00C67E64" w:rsidRPr="00BB03FF">
              <w:rPr>
                <w:rFonts w:ascii="Arial Narrow" w:hAnsi="Arial Narrow"/>
                <w:sz w:val="20"/>
                <w:szCs w:val="20"/>
              </w:rPr>
              <w:t xml:space="preserve"> </w:t>
            </w:r>
            <w:r w:rsidR="0072554C">
              <w:rPr>
                <w:rFonts w:ascii="Arial Narrow" w:hAnsi="Arial Narrow"/>
                <w:sz w:val="20"/>
                <w:szCs w:val="20"/>
              </w:rPr>
              <w:t>3</w:t>
            </w:r>
            <w:r w:rsidR="006A132B">
              <w:rPr>
                <w:rFonts w:ascii="Arial Narrow" w:hAnsi="Arial Narrow"/>
                <w:sz w:val="20"/>
                <w:szCs w:val="20"/>
              </w:rPr>
              <w:t>.</w:t>
            </w:r>
            <w:r w:rsidR="0025613E">
              <w:rPr>
                <w:rFonts w:ascii="Arial Narrow" w:hAnsi="Arial Narrow"/>
                <w:sz w:val="20"/>
                <w:szCs w:val="20"/>
              </w:rPr>
              <w:t>04</w:t>
            </w:r>
            <w:r w:rsidR="00BB50E0" w:rsidRPr="00BB03FF">
              <w:rPr>
                <w:rFonts w:ascii="Arial Narrow" w:hAnsi="Arial Narrow"/>
                <w:sz w:val="20"/>
                <w:szCs w:val="20"/>
              </w:rPr>
              <w:t>,</w:t>
            </w:r>
            <w:r w:rsidR="00337D59" w:rsidRPr="00BB03FF">
              <w:rPr>
                <w:rFonts w:ascii="Arial Narrow" w:hAnsi="Arial Narrow"/>
                <w:sz w:val="20"/>
                <w:szCs w:val="20"/>
              </w:rPr>
              <w:t xml:space="preserve"> exceeding expectations.  </w:t>
            </w:r>
            <w:r w:rsidR="00CD4E86">
              <w:rPr>
                <w:rFonts w:ascii="Arial Narrow" w:hAnsi="Arial Narrow"/>
                <w:sz w:val="20"/>
                <w:szCs w:val="20"/>
              </w:rPr>
              <w:t>The writing rubr</w:t>
            </w:r>
            <w:r w:rsidR="0025613E">
              <w:rPr>
                <w:rFonts w:ascii="Arial Narrow" w:hAnsi="Arial Narrow"/>
                <w:sz w:val="20"/>
                <w:szCs w:val="20"/>
              </w:rPr>
              <w:t>ic was administered in CMN 2630, CMN 3000</w:t>
            </w:r>
            <w:r w:rsidR="00CD4E86">
              <w:rPr>
                <w:rFonts w:ascii="Arial Narrow" w:hAnsi="Arial Narrow"/>
                <w:sz w:val="20"/>
                <w:szCs w:val="20"/>
              </w:rPr>
              <w:t>,</w:t>
            </w:r>
            <w:r w:rsidR="0025613E">
              <w:rPr>
                <w:rFonts w:ascii="Arial Narrow" w:hAnsi="Arial Narrow"/>
                <w:sz w:val="20"/>
                <w:szCs w:val="20"/>
              </w:rPr>
              <w:t xml:space="preserve"> CMN 3300, CMN 3560, and CMN 48</w:t>
            </w:r>
            <w:r w:rsidR="00CD4E86">
              <w:rPr>
                <w:rFonts w:ascii="Arial Narrow" w:hAnsi="Arial Narrow"/>
                <w:sz w:val="20"/>
                <w:szCs w:val="20"/>
              </w:rPr>
              <w:t>20. According to the data</w:t>
            </w:r>
            <w:r w:rsidR="0025613E">
              <w:rPr>
                <w:rFonts w:ascii="Arial Narrow" w:hAnsi="Arial Narrow"/>
                <w:sz w:val="20"/>
                <w:szCs w:val="20"/>
              </w:rPr>
              <w:t>, 92.86</w:t>
            </w:r>
            <w:r w:rsidR="00CD4E86" w:rsidRPr="00BB03FF">
              <w:rPr>
                <w:rFonts w:ascii="Arial Narrow" w:hAnsi="Arial Narrow"/>
                <w:sz w:val="20"/>
                <w:szCs w:val="20"/>
              </w:rPr>
              <w:t xml:space="preserve">% of the students were </w:t>
            </w:r>
            <w:r w:rsidR="00CD4E86">
              <w:rPr>
                <w:rFonts w:ascii="Arial Narrow" w:hAnsi="Arial Narrow"/>
                <w:sz w:val="20"/>
                <w:szCs w:val="20"/>
              </w:rPr>
              <w:t xml:space="preserve">at least minimally </w:t>
            </w:r>
            <w:r w:rsidR="00CD4E86" w:rsidRPr="00BB03FF">
              <w:rPr>
                <w:rFonts w:ascii="Arial Narrow" w:hAnsi="Arial Narrow"/>
                <w:sz w:val="20"/>
                <w:szCs w:val="20"/>
              </w:rPr>
              <w:t xml:space="preserve">competent. </w:t>
            </w:r>
            <w:r w:rsidR="0025613E">
              <w:rPr>
                <w:rFonts w:ascii="Arial Narrow" w:hAnsi="Arial Narrow"/>
                <w:sz w:val="20"/>
                <w:szCs w:val="20"/>
              </w:rPr>
              <w:t>7.14% of the students were rated as not competent, 26.19</w:t>
            </w:r>
            <w:r w:rsidR="00CD4E86" w:rsidRPr="00BB03FF">
              <w:rPr>
                <w:rFonts w:ascii="Arial Narrow" w:hAnsi="Arial Narrow"/>
                <w:sz w:val="20"/>
                <w:szCs w:val="20"/>
              </w:rPr>
              <w:t xml:space="preserve">% </w:t>
            </w:r>
            <w:r w:rsidR="00CD4E86">
              <w:rPr>
                <w:rFonts w:ascii="Arial Narrow" w:hAnsi="Arial Narrow"/>
                <w:sz w:val="20"/>
                <w:szCs w:val="20"/>
              </w:rPr>
              <w:t xml:space="preserve">of the students were </w:t>
            </w:r>
            <w:r w:rsidR="0025613E">
              <w:rPr>
                <w:rFonts w:ascii="Arial Narrow" w:hAnsi="Arial Narrow"/>
                <w:sz w:val="20"/>
                <w:szCs w:val="20"/>
              </w:rPr>
              <w:t>rated as minimally competent, 38.10</w:t>
            </w:r>
            <w:r w:rsidR="00CD4E86">
              <w:rPr>
                <w:rFonts w:ascii="Arial Narrow" w:hAnsi="Arial Narrow"/>
                <w:sz w:val="20"/>
                <w:szCs w:val="20"/>
              </w:rPr>
              <w:t xml:space="preserve">% </w:t>
            </w:r>
            <w:r w:rsidR="00CD4E86" w:rsidRPr="00BB03FF">
              <w:rPr>
                <w:rFonts w:ascii="Arial Narrow" w:hAnsi="Arial Narrow"/>
                <w:sz w:val="20"/>
                <w:szCs w:val="20"/>
              </w:rPr>
              <w:t xml:space="preserve">of the students were rated competent, and </w:t>
            </w:r>
            <w:r w:rsidR="0025613E">
              <w:rPr>
                <w:rFonts w:ascii="Arial Narrow" w:hAnsi="Arial Narrow"/>
                <w:sz w:val="20"/>
                <w:szCs w:val="20"/>
              </w:rPr>
              <w:t>28.57</w:t>
            </w:r>
            <w:r w:rsidR="00CD4E86" w:rsidRPr="00BB03FF">
              <w:rPr>
                <w:rFonts w:ascii="Arial Narrow" w:hAnsi="Arial Narrow"/>
                <w:sz w:val="20"/>
                <w:szCs w:val="20"/>
              </w:rPr>
              <w:t>% of the students were rated highly competent.</w:t>
            </w:r>
          </w:p>
          <w:p w14:paraId="441D1756" w14:textId="77777777" w:rsidR="00302518" w:rsidRPr="008B1CC7" w:rsidRDefault="00302518" w:rsidP="0059078B">
            <w:pPr>
              <w:tabs>
                <w:tab w:val="left" w:pos="1740"/>
              </w:tabs>
              <w:rPr>
                <w:rFonts w:ascii="Arial Narrow" w:hAnsi="Arial Narrow"/>
                <w:sz w:val="20"/>
                <w:szCs w:val="20"/>
                <w:highlight w:val="green"/>
              </w:rPr>
            </w:pPr>
          </w:p>
          <w:p w14:paraId="2B152712" w14:textId="798DE785" w:rsidR="0059078B" w:rsidRPr="00756454" w:rsidRDefault="00337D59" w:rsidP="0059078B">
            <w:pPr>
              <w:tabs>
                <w:tab w:val="left" w:pos="1740"/>
              </w:tabs>
              <w:rPr>
                <w:rFonts w:ascii="Arial Narrow" w:hAnsi="Arial Narrow"/>
                <w:sz w:val="20"/>
                <w:szCs w:val="20"/>
              </w:rPr>
            </w:pPr>
            <w:r w:rsidRPr="00BB03FF">
              <w:rPr>
                <w:rFonts w:ascii="Arial Narrow" w:hAnsi="Arial Narrow"/>
                <w:sz w:val="20"/>
                <w:szCs w:val="20"/>
              </w:rPr>
              <w:t>The average rubric score in our 2000 level class</w:t>
            </w:r>
            <w:r w:rsidR="007E5798">
              <w:rPr>
                <w:rFonts w:ascii="Arial Narrow" w:hAnsi="Arial Narrow"/>
                <w:sz w:val="20"/>
                <w:szCs w:val="20"/>
              </w:rPr>
              <w:t xml:space="preserve">, </w:t>
            </w:r>
            <w:r w:rsidR="00BF4216">
              <w:rPr>
                <w:rFonts w:ascii="Arial Narrow" w:hAnsi="Arial Narrow"/>
                <w:sz w:val="20"/>
                <w:szCs w:val="20"/>
              </w:rPr>
              <w:t>3</w:t>
            </w:r>
            <w:r w:rsidR="00C67E64" w:rsidRPr="00BB03FF">
              <w:rPr>
                <w:rFonts w:ascii="Arial Narrow" w:hAnsi="Arial Narrow"/>
                <w:sz w:val="20"/>
                <w:szCs w:val="20"/>
              </w:rPr>
              <w:t>.</w:t>
            </w:r>
            <w:r w:rsidR="0025613E">
              <w:rPr>
                <w:rFonts w:ascii="Arial Narrow" w:hAnsi="Arial Narrow"/>
                <w:sz w:val="20"/>
                <w:szCs w:val="20"/>
              </w:rPr>
              <w:t>17</w:t>
            </w:r>
            <w:r w:rsidR="007E5798">
              <w:rPr>
                <w:rFonts w:ascii="Arial Narrow" w:hAnsi="Arial Narrow"/>
                <w:sz w:val="20"/>
                <w:szCs w:val="20"/>
              </w:rPr>
              <w:t>,</w:t>
            </w:r>
            <w:r w:rsidRPr="00BB03FF">
              <w:rPr>
                <w:rFonts w:ascii="Arial Narrow" w:hAnsi="Arial Narrow"/>
                <w:sz w:val="20"/>
                <w:szCs w:val="20"/>
              </w:rPr>
              <w:t xml:space="preserve"> was well above </w:t>
            </w:r>
            <w:r w:rsidR="007E5798">
              <w:rPr>
                <w:rFonts w:ascii="Arial Narrow" w:hAnsi="Arial Narrow"/>
                <w:sz w:val="20"/>
                <w:szCs w:val="20"/>
              </w:rPr>
              <w:t>expectations</w:t>
            </w:r>
            <w:r w:rsidRPr="00BB03FF">
              <w:rPr>
                <w:rFonts w:ascii="Arial Narrow" w:hAnsi="Arial Narrow"/>
                <w:sz w:val="20"/>
                <w:szCs w:val="20"/>
              </w:rPr>
              <w:t xml:space="preserve">. The average rubric score in our </w:t>
            </w:r>
            <w:r w:rsidR="00F41EFF" w:rsidRPr="00BB03FF">
              <w:rPr>
                <w:rFonts w:ascii="Arial Narrow" w:hAnsi="Arial Narrow"/>
                <w:sz w:val="20"/>
                <w:szCs w:val="20"/>
              </w:rPr>
              <w:t>300</w:t>
            </w:r>
            <w:r w:rsidR="0025613E">
              <w:rPr>
                <w:rFonts w:ascii="Arial Narrow" w:hAnsi="Arial Narrow"/>
                <w:sz w:val="20"/>
                <w:szCs w:val="20"/>
              </w:rPr>
              <w:t>0 level classes was 3.31</w:t>
            </w:r>
            <w:r w:rsidR="007E5798">
              <w:rPr>
                <w:rFonts w:ascii="Arial Narrow" w:hAnsi="Arial Narrow"/>
                <w:sz w:val="20"/>
                <w:szCs w:val="20"/>
              </w:rPr>
              <w:t>, also exceeding expectations.</w:t>
            </w:r>
            <w:r w:rsidR="00F41EFF" w:rsidRPr="00BB03FF">
              <w:rPr>
                <w:rFonts w:ascii="Arial Narrow" w:hAnsi="Arial Narrow"/>
                <w:sz w:val="20"/>
                <w:szCs w:val="20"/>
              </w:rPr>
              <w:t xml:space="preserve"> The average rubric score</w:t>
            </w:r>
            <w:r w:rsidR="007E5798">
              <w:rPr>
                <w:rFonts w:ascii="Arial Narrow" w:hAnsi="Arial Narrow"/>
                <w:sz w:val="20"/>
                <w:szCs w:val="20"/>
              </w:rPr>
              <w:t xml:space="preserve"> in</w:t>
            </w:r>
            <w:r w:rsidR="0025613E">
              <w:rPr>
                <w:rFonts w:ascii="Arial Narrow" w:hAnsi="Arial Narrow"/>
                <w:sz w:val="20"/>
                <w:szCs w:val="20"/>
              </w:rPr>
              <w:t xml:space="preserve"> our 4000 level classes was 2.66</w:t>
            </w:r>
            <w:r w:rsidR="007E5798">
              <w:rPr>
                <w:rFonts w:ascii="Arial Narrow" w:hAnsi="Arial Narrow"/>
                <w:sz w:val="20"/>
                <w:szCs w:val="20"/>
              </w:rPr>
              <w:t>, which</w:t>
            </w:r>
            <w:r w:rsidR="00F41EFF" w:rsidRPr="00BB03FF">
              <w:rPr>
                <w:rFonts w:ascii="Arial Narrow" w:hAnsi="Arial Narrow"/>
                <w:sz w:val="20"/>
                <w:szCs w:val="20"/>
              </w:rPr>
              <w:t xml:space="preserve"> </w:t>
            </w:r>
            <w:r w:rsidR="0025613E">
              <w:rPr>
                <w:rFonts w:ascii="Arial Narrow" w:hAnsi="Arial Narrow"/>
                <w:sz w:val="20"/>
                <w:szCs w:val="20"/>
              </w:rPr>
              <w:t>was rated as minimally competent. With only one course returning writing rubrics, and only five students rated, this produced a very small data set upon which to rate 4000-level competencies.</w:t>
            </w:r>
          </w:p>
          <w:p w14:paraId="6588956F" w14:textId="77777777" w:rsidR="00337D59" w:rsidRPr="00756454" w:rsidRDefault="00337D59" w:rsidP="0059078B">
            <w:pPr>
              <w:tabs>
                <w:tab w:val="left" w:pos="1740"/>
              </w:tabs>
              <w:rPr>
                <w:rFonts w:ascii="Arial Narrow" w:hAnsi="Arial Narrow"/>
                <w:sz w:val="20"/>
                <w:szCs w:val="20"/>
              </w:rPr>
            </w:pPr>
          </w:p>
          <w:p w14:paraId="1154C491" w14:textId="77777777" w:rsidR="00BC0068" w:rsidRPr="002368A8" w:rsidRDefault="00BC0068" w:rsidP="00393E98">
            <w:pPr>
              <w:tabs>
                <w:tab w:val="left" w:pos="1740"/>
              </w:tabs>
              <w:rPr>
                <w:rFonts w:ascii="Arial Narrow" w:hAnsi="Arial Narrow"/>
                <w:sz w:val="20"/>
                <w:szCs w:val="20"/>
                <w:highlight w:val="yellow"/>
              </w:rPr>
            </w:pPr>
          </w:p>
          <w:p w14:paraId="6B929156" w14:textId="1C5EB499" w:rsidR="0044050C" w:rsidRPr="00756454" w:rsidRDefault="006D1CEC" w:rsidP="0044050C">
            <w:pPr>
              <w:tabs>
                <w:tab w:val="left" w:pos="1740"/>
              </w:tabs>
              <w:rPr>
                <w:rFonts w:ascii="Arial Narrow" w:hAnsi="Arial Narrow"/>
                <w:sz w:val="20"/>
                <w:szCs w:val="20"/>
              </w:rPr>
            </w:pPr>
            <w:r w:rsidRPr="00756454">
              <w:rPr>
                <w:rFonts w:ascii="Arial Narrow" w:hAnsi="Arial Narrow"/>
                <w:b/>
                <w:sz w:val="20"/>
                <w:szCs w:val="20"/>
              </w:rPr>
              <w:t>Speaking</w:t>
            </w:r>
            <w:r w:rsidR="007E5798">
              <w:rPr>
                <w:rFonts w:ascii="Arial Narrow" w:hAnsi="Arial Narrow"/>
                <w:b/>
                <w:sz w:val="20"/>
                <w:szCs w:val="20"/>
              </w:rPr>
              <w:t>:</w:t>
            </w:r>
            <w:r w:rsidR="007E5798">
              <w:rPr>
                <w:rFonts w:ascii="Arial Narrow" w:hAnsi="Arial Narrow"/>
                <w:sz w:val="20"/>
                <w:szCs w:val="20"/>
              </w:rPr>
              <w:t xml:space="preserve"> </w:t>
            </w:r>
            <w:r w:rsidR="0044050C" w:rsidRPr="00756454">
              <w:rPr>
                <w:rFonts w:ascii="Arial Narrow" w:hAnsi="Arial Narrow"/>
                <w:sz w:val="20"/>
                <w:szCs w:val="20"/>
              </w:rPr>
              <w:t xml:space="preserve">To assess the creation and delivery of oral </w:t>
            </w:r>
            <w:r w:rsidR="00105109">
              <w:rPr>
                <w:rFonts w:ascii="Arial Narrow" w:hAnsi="Arial Narrow"/>
                <w:sz w:val="20"/>
                <w:szCs w:val="20"/>
              </w:rPr>
              <w:t>messages the Associate Chair</w:t>
            </w:r>
            <w:r w:rsidR="0044050C" w:rsidRPr="00756454">
              <w:rPr>
                <w:rFonts w:ascii="Arial Narrow" w:hAnsi="Arial Narrow"/>
                <w:sz w:val="20"/>
                <w:szCs w:val="20"/>
              </w:rPr>
              <w:t xml:space="preserve"> asked for </w:t>
            </w:r>
            <w:r w:rsidR="0044050C" w:rsidRPr="00C8733E">
              <w:rPr>
                <w:rFonts w:ascii="Arial Narrow" w:hAnsi="Arial Narrow"/>
                <w:b/>
                <w:sz w:val="20"/>
                <w:szCs w:val="20"/>
              </w:rPr>
              <w:t>Speech Eva</w:t>
            </w:r>
            <w:r w:rsidR="00F41EFF" w:rsidRPr="00C8733E">
              <w:rPr>
                <w:rFonts w:ascii="Arial Narrow" w:hAnsi="Arial Narrow"/>
                <w:b/>
                <w:sz w:val="20"/>
                <w:szCs w:val="20"/>
              </w:rPr>
              <w:t>luation</w:t>
            </w:r>
            <w:r w:rsidR="00F41EFF" w:rsidRPr="00756454">
              <w:rPr>
                <w:rFonts w:ascii="Arial Narrow" w:hAnsi="Arial Narrow"/>
                <w:sz w:val="20"/>
                <w:szCs w:val="20"/>
              </w:rPr>
              <w:t xml:space="preserve"> rubrics to be completed.</w:t>
            </w:r>
          </w:p>
          <w:p w14:paraId="70DE7A7D" w14:textId="77777777" w:rsidR="00F41EFF" w:rsidRPr="00756454" w:rsidRDefault="0044050C" w:rsidP="00F41EFF">
            <w:pPr>
              <w:rPr>
                <w:rFonts w:ascii="Arial Narrow" w:hAnsi="Arial Narrow"/>
                <w:sz w:val="20"/>
                <w:szCs w:val="20"/>
              </w:rPr>
            </w:pPr>
            <w:r w:rsidRPr="00756454">
              <w:rPr>
                <w:rFonts w:ascii="Arial Narrow" w:hAnsi="Arial Narrow"/>
                <w:sz w:val="20"/>
                <w:szCs w:val="20"/>
              </w:rPr>
              <w:t xml:space="preserve">  </w:t>
            </w:r>
          </w:p>
          <w:p w14:paraId="220E0885" w14:textId="78E0F9A5" w:rsidR="00F41EFF" w:rsidRPr="00BB03FF" w:rsidRDefault="00236CE0" w:rsidP="00F41EFF">
            <w:pPr>
              <w:rPr>
                <w:rFonts w:ascii="Arial Narrow" w:hAnsi="Arial Narrow"/>
                <w:sz w:val="20"/>
                <w:szCs w:val="20"/>
              </w:rPr>
            </w:pPr>
            <w:r>
              <w:rPr>
                <w:rFonts w:ascii="Arial Narrow" w:hAnsi="Arial Narrow"/>
                <w:sz w:val="20"/>
                <w:szCs w:val="20"/>
              </w:rPr>
              <w:t xml:space="preserve">Data was received </w:t>
            </w:r>
            <w:r w:rsidR="00980B23">
              <w:rPr>
                <w:rFonts w:ascii="Arial Narrow" w:hAnsi="Arial Narrow"/>
                <w:sz w:val="20"/>
                <w:szCs w:val="20"/>
              </w:rPr>
              <w:t>from</w:t>
            </w:r>
            <w:r w:rsidR="00CE52D6" w:rsidRPr="00BB03FF">
              <w:rPr>
                <w:rFonts w:ascii="Arial Narrow" w:hAnsi="Arial Narrow"/>
                <w:sz w:val="20"/>
                <w:szCs w:val="20"/>
              </w:rPr>
              <w:t xml:space="preserve"> </w:t>
            </w:r>
            <w:r w:rsidR="001E65FE">
              <w:rPr>
                <w:rFonts w:ascii="Arial Narrow" w:hAnsi="Arial Narrow"/>
                <w:sz w:val="20"/>
                <w:szCs w:val="20"/>
              </w:rPr>
              <w:t>CMN 2040, CMN 3470</w:t>
            </w:r>
            <w:r>
              <w:rPr>
                <w:rFonts w:ascii="Arial Narrow" w:hAnsi="Arial Narrow"/>
                <w:sz w:val="20"/>
                <w:szCs w:val="20"/>
              </w:rPr>
              <w:t>, and</w:t>
            </w:r>
            <w:r w:rsidR="00980B23">
              <w:rPr>
                <w:rFonts w:ascii="Arial Narrow" w:hAnsi="Arial Narrow"/>
                <w:sz w:val="20"/>
                <w:szCs w:val="20"/>
              </w:rPr>
              <w:t xml:space="preserve"> </w:t>
            </w:r>
            <w:r w:rsidR="00CE52D6" w:rsidRPr="00BB03FF">
              <w:rPr>
                <w:rFonts w:ascii="Arial Narrow" w:hAnsi="Arial Narrow"/>
                <w:sz w:val="20"/>
                <w:szCs w:val="20"/>
              </w:rPr>
              <w:t xml:space="preserve">CMN </w:t>
            </w:r>
            <w:r w:rsidR="001E65FE">
              <w:rPr>
                <w:rFonts w:ascii="Arial Narrow" w:hAnsi="Arial Narrow"/>
                <w:sz w:val="20"/>
                <w:szCs w:val="20"/>
              </w:rPr>
              <w:t>482</w:t>
            </w:r>
            <w:r w:rsidR="00980B23">
              <w:rPr>
                <w:rFonts w:ascii="Arial Narrow" w:hAnsi="Arial Narrow"/>
                <w:sz w:val="20"/>
                <w:szCs w:val="20"/>
              </w:rPr>
              <w:t>0</w:t>
            </w:r>
            <w:r>
              <w:rPr>
                <w:rFonts w:ascii="Arial Narrow" w:hAnsi="Arial Narrow"/>
                <w:sz w:val="20"/>
                <w:szCs w:val="20"/>
              </w:rPr>
              <w:t>.</w:t>
            </w:r>
            <w:r w:rsidR="00CE52D6" w:rsidRPr="00BB03FF">
              <w:rPr>
                <w:rFonts w:ascii="Arial Narrow" w:hAnsi="Arial Narrow"/>
                <w:sz w:val="20"/>
                <w:szCs w:val="20"/>
              </w:rPr>
              <w:t xml:space="preserve"> The rubric </w:t>
            </w:r>
            <w:r w:rsidR="00F41EFF" w:rsidRPr="00BB03FF">
              <w:rPr>
                <w:rFonts w:ascii="Arial Narrow" w:hAnsi="Arial Narrow"/>
                <w:sz w:val="20"/>
                <w:szCs w:val="20"/>
              </w:rPr>
              <w:t>had an</w:t>
            </w:r>
            <w:r w:rsidR="00756454" w:rsidRPr="00BB03FF">
              <w:rPr>
                <w:rFonts w:ascii="Arial Narrow" w:hAnsi="Arial Narrow"/>
                <w:sz w:val="20"/>
                <w:szCs w:val="20"/>
              </w:rPr>
              <w:t xml:space="preserve"> overall student average of </w:t>
            </w:r>
            <w:r w:rsidR="00BF4216">
              <w:rPr>
                <w:rFonts w:ascii="Arial Narrow" w:hAnsi="Arial Narrow"/>
                <w:sz w:val="20"/>
                <w:szCs w:val="20"/>
              </w:rPr>
              <w:t>3</w:t>
            </w:r>
            <w:r w:rsidR="00CE52D6" w:rsidRPr="00BB03FF">
              <w:rPr>
                <w:rFonts w:ascii="Arial Narrow" w:hAnsi="Arial Narrow"/>
                <w:sz w:val="20"/>
                <w:szCs w:val="20"/>
              </w:rPr>
              <w:t>.</w:t>
            </w:r>
            <w:r w:rsidR="001E65FE">
              <w:rPr>
                <w:rFonts w:ascii="Arial Narrow" w:hAnsi="Arial Narrow"/>
                <w:sz w:val="20"/>
                <w:szCs w:val="20"/>
              </w:rPr>
              <w:t>0</w:t>
            </w:r>
            <w:r>
              <w:rPr>
                <w:rFonts w:ascii="Arial Narrow" w:hAnsi="Arial Narrow"/>
                <w:sz w:val="20"/>
                <w:szCs w:val="20"/>
              </w:rPr>
              <w:t>9</w:t>
            </w:r>
            <w:r w:rsidR="00CE52D6" w:rsidRPr="00BB03FF">
              <w:rPr>
                <w:rFonts w:ascii="Arial Narrow" w:hAnsi="Arial Narrow"/>
                <w:sz w:val="20"/>
                <w:szCs w:val="20"/>
              </w:rPr>
              <w:t xml:space="preserve"> </w:t>
            </w:r>
            <w:r w:rsidR="00F41EFF" w:rsidRPr="00BB03FF">
              <w:rPr>
                <w:rFonts w:ascii="Arial Narrow" w:hAnsi="Arial Narrow"/>
                <w:sz w:val="20"/>
                <w:szCs w:val="20"/>
              </w:rPr>
              <w:t>exceeding expectati</w:t>
            </w:r>
            <w:r w:rsidR="001E65FE">
              <w:rPr>
                <w:rFonts w:ascii="Arial Narrow" w:hAnsi="Arial Narrow"/>
                <w:sz w:val="20"/>
                <w:szCs w:val="20"/>
              </w:rPr>
              <w:t>ons.  According to the data, 87.50</w:t>
            </w:r>
            <w:r w:rsidR="00F41EFF" w:rsidRPr="00BB03FF">
              <w:rPr>
                <w:rFonts w:ascii="Arial Narrow" w:hAnsi="Arial Narrow"/>
                <w:sz w:val="20"/>
                <w:szCs w:val="20"/>
              </w:rPr>
              <w:t>% of the students were</w:t>
            </w:r>
            <w:r w:rsidR="00316EBF">
              <w:rPr>
                <w:rFonts w:ascii="Arial Narrow" w:hAnsi="Arial Narrow"/>
                <w:sz w:val="20"/>
                <w:szCs w:val="20"/>
              </w:rPr>
              <w:t xml:space="preserve"> ranked as at least minimally competent. </w:t>
            </w:r>
            <w:r w:rsidR="001E65FE">
              <w:rPr>
                <w:rFonts w:ascii="Arial Narrow" w:hAnsi="Arial Narrow"/>
                <w:sz w:val="20"/>
                <w:szCs w:val="20"/>
              </w:rPr>
              <w:t>12.50% were rated as not competent, 18.75</w:t>
            </w:r>
            <w:r w:rsidR="00316EBF">
              <w:rPr>
                <w:rFonts w:ascii="Arial Narrow" w:hAnsi="Arial Narrow"/>
                <w:sz w:val="20"/>
                <w:szCs w:val="20"/>
              </w:rPr>
              <w:t>% rated as minimally competent,</w:t>
            </w:r>
            <w:r w:rsidR="00F41EFF" w:rsidRPr="00BB03FF">
              <w:rPr>
                <w:rFonts w:ascii="Arial Narrow" w:hAnsi="Arial Narrow"/>
                <w:sz w:val="20"/>
                <w:szCs w:val="20"/>
              </w:rPr>
              <w:t xml:space="preserve"> </w:t>
            </w:r>
            <w:r w:rsidR="001E65FE">
              <w:rPr>
                <w:rFonts w:ascii="Arial Narrow" w:hAnsi="Arial Narrow"/>
                <w:sz w:val="20"/>
                <w:szCs w:val="20"/>
              </w:rPr>
              <w:t>50.00</w:t>
            </w:r>
            <w:r w:rsidR="00F41EFF" w:rsidRPr="00BB03FF">
              <w:rPr>
                <w:rFonts w:ascii="Arial Narrow" w:hAnsi="Arial Narrow"/>
                <w:sz w:val="20"/>
                <w:szCs w:val="20"/>
              </w:rPr>
              <w:t xml:space="preserve">% were rated as competent and </w:t>
            </w:r>
            <w:r w:rsidR="001E65FE">
              <w:rPr>
                <w:rFonts w:ascii="Arial Narrow" w:hAnsi="Arial Narrow"/>
                <w:sz w:val="20"/>
                <w:szCs w:val="20"/>
              </w:rPr>
              <w:t>18.75</w:t>
            </w:r>
            <w:r w:rsidR="00F41EFF" w:rsidRPr="00BB03FF">
              <w:rPr>
                <w:rFonts w:ascii="Arial Narrow" w:hAnsi="Arial Narrow"/>
                <w:sz w:val="20"/>
                <w:szCs w:val="20"/>
              </w:rPr>
              <w:t>% were rated as highly competent.</w:t>
            </w:r>
          </w:p>
          <w:p w14:paraId="31CA7EDF" w14:textId="1CCF2858" w:rsidR="00316EBF" w:rsidRDefault="00316EBF" w:rsidP="00B82193">
            <w:pPr>
              <w:tabs>
                <w:tab w:val="left" w:pos="1740"/>
              </w:tabs>
              <w:rPr>
                <w:rFonts w:ascii="Arial Narrow" w:hAnsi="Arial Narrow"/>
                <w:sz w:val="20"/>
                <w:szCs w:val="20"/>
              </w:rPr>
            </w:pPr>
          </w:p>
          <w:p w14:paraId="6E6E0906" w14:textId="77777777" w:rsidR="00316EBF" w:rsidRDefault="00316EBF" w:rsidP="00B82193">
            <w:pPr>
              <w:tabs>
                <w:tab w:val="left" w:pos="1740"/>
              </w:tabs>
              <w:rPr>
                <w:rFonts w:ascii="Arial Narrow" w:hAnsi="Arial Narrow"/>
                <w:sz w:val="20"/>
                <w:szCs w:val="20"/>
              </w:rPr>
            </w:pPr>
          </w:p>
          <w:p w14:paraId="524B6E4A" w14:textId="76A7AEF6" w:rsidR="000A5881" w:rsidRDefault="00316EBF" w:rsidP="00B82193">
            <w:pPr>
              <w:tabs>
                <w:tab w:val="left" w:pos="1740"/>
              </w:tabs>
              <w:rPr>
                <w:rFonts w:ascii="Arial Narrow" w:hAnsi="Arial Narrow"/>
                <w:sz w:val="20"/>
                <w:szCs w:val="20"/>
              </w:rPr>
            </w:pPr>
            <w:r w:rsidRPr="00BB03FF">
              <w:rPr>
                <w:rFonts w:ascii="Arial Narrow" w:hAnsi="Arial Narrow"/>
                <w:sz w:val="20"/>
                <w:szCs w:val="20"/>
              </w:rPr>
              <w:t>The average rubric score in our 2000 level class</w:t>
            </w:r>
            <w:r w:rsidR="001E65FE">
              <w:rPr>
                <w:rFonts w:ascii="Arial Narrow" w:hAnsi="Arial Narrow"/>
                <w:sz w:val="20"/>
                <w:szCs w:val="20"/>
              </w:rPr>
              <w:t>, 2.77</w:t>
            </w:r>
            <w:r>
              <w:rPr>
                <w:rFonts w:ascii="Arial Narrow" w:hAnsi="Arial Narrow"/>
                <w:sz w:val="20"/>
                <w:szCs w:val="20"/>
              </w:rPr>
              <w:t>,</w:t>
            </w:r>
            <w:r w:rsidR="001E65FE">
              <w:rPr>
                <w:rFonts w:ascii="Arial Narrow" w:hAnsi="Arial Narrow"/>
                <w:sz w:val="20"/>
                <w:szCs w:val="20"/>
              </w:rPr>
              <w:t xml:space="preserve"> was below expectations, but at least minimally competent</w:t>
            </w:r>
            <w:r w:rsidRPr="00BB03FF">
              <w:rPr>
                <w:rFonts w:ascii="Arial Narrow" w:hAnsi="Arial Narrow"/>
                <w:sz w:val="20"/>
                <w:szCs w:val="20"/>
              </w:rPr>
              <w:t>. The average rubric score in our 300</w:t>
            </w:r>
            <w:r w:rsidR="001E65FE">
              <w:rPr>
                <w:rFonts w:ascii="Arial Narrow" w:hAnsi="Arial Narrow"/>
                <w:sz w:val="20"/>
                <w:szCs w:val="20"/>
              </w:rPr>
              <w:t>0 level classes was 3.39, exceeded</w:t>
            </w:r>
            <w:r>
              <w:rPr>
                <w:rFonts w:ascii="Arial Narrow" w:hAnsi="Arial Narrow"/>
                <w:sz w:val="20"/>
                <w:szCs w:val="20"/>
              </w:rPr>
              <w:t xml:space="preserve"> expectations.</w:t>
            </w:r>
            <w:r w:rsidRPr="00BB03FF">
              <w:rPr>
                <w:rFonts w:ascii="Arial Narrow" w:hAnsi="Arial Narrow"/>
                <w:sz w:val="20"/>
                <w:szCs w:val="20"/>
              </w:rPr>
              <w:t xml:space="preserve"> The average rubric score</w:t>
            </w:r>
            <w:r>
              <w:rPr>
                <w:rFonts w:ascii="Arial Narrow" w:hAnsi="Arial Narrow"/>
                <w:sz w:val="20"/>
                <w:szCs w:val="20"/>
              </w:rPr>
              <w:t xml:space="preserve"> in</w:t>
            </w:r>
            <w:r w:rsidR="001E65FE">
              <w:rPr>
                <w:rFonts w:ascii="Arial Narrow" w:hAnsi="Arial Narrow"/>
                <w:sz w:val="20"/>
                <w:szCs w:val="20"/>
              </w:rPr>
              <w:t xml:space="preserve"> our 4000 level classes was 3.12</w:t>
            </w:r>
            <w:r>
              <w:rPr>
                <w:rFonts w:ascii="Arial Narrow" w:hAnsi="Arial Narrow"/>
                <w:sz w:val="20"/>
                <w:szCs w:val="20"/>
              </w:rPr>
              <w:t>, which</w:t>
            </w:r>
            <w:r w:rsidRPr="00BB03FF">
              <w:rPr>
                <w:rFonts w:ascii="Arial Narrow" w:hAnsi="Arial Narrow"/>
                <w:sz w:val="20"/>
                <w:szCs w:val="20"/>
              </w:rPr>
              <w:t xml:space="preserve"> exceeded the level of competent but fell short of highly competent.</w:t>
            </w:r>
          </w:p>
          <w:p w14:paraId="32D3012C" w14:textId="77777777" w:rsidR="00316EBF" w:rsidRDefault="00316EBF" w:rsidP="00B82193">
            <w:pPr>
              <w:tabs>
                <w:tab w:val="left" w:pos="1740"/>
              </w:tabs>
              <w:rPr>
                <w:rFonts w:ascii="Arial Narrow" w:hAnsi="Arial Narrow"/>
                <w:sz w:val="20"/>
                <w:szCs w:val="20"/>
              </w:rPr>
            </w:pPr>
          </w:p>
          <w:p w14:paraId="0FFAB1FD" w14:textId="23A4E240" w:rsidR="00316EBF" w:rsidRPr="002368A8" w:rsidRDefault="00316EBF" w:rsidP="00B82193">
            <w:pPr>
              <w:tabs>
                <w:tab w:val="left" w:pos="1740"/>
              </w:tabs>
              <w:rPr>
                <w:rFonts w:ascii="Arial Narrow" w:hAnsi="Arial Narrow"/>
                <w:sz w:val="20"/>
                <w:szCs w:val="20"/>
                <w:highlight w:val="yellow"/>
              </w:rPr>
            </w:pPr>
          </w:p>
        </w:tc>
        <w:tc>
          <w:tcPr>
            <w:tcW w:w="0" w:type="auto"/>
          </w:tcPr>
          <w:p w14:paraId="1F8AED16" w14:textId="77777777" w:rsidR="00CB7D80" w:rsidRPr="00705E46" w:rsidRDefault="00C11B57" w:rsidP="00393E98">
            <w:pPr>
              <w:tabs>
                <w:tab w:val="left" w:pos="1740"/>
              </w:tabs>
              <w:rPr>
                <w:rFonts w:ascii="Arial Narrow" w:hAnsi="Arial Narrow"/>
                <w:sz w:val="20"/>
                <w:szCs w:val="20"/>
              </w:rPr>
            </w:pPr>
            <w:r w:rsidRPr="00705E46">
              <w:rPr>
                <w:rFonts w:ascii="Arial Narrow" w:hAnsi="Arial Narrow"/>
                <w:sz w:val="20"/>
                <w:szCs w:val="20"/>
              </w:rPr>
              <w:t xml:space="preserve">Rubrics are completed by individual faculty in their specific classes.  </w:t>
            </w:r>
          </w:p>
          <w:p w14:paraId="2FB624FB" w14:textId="77777777" w:rsidR="00CB7D80" w:rsidRPr="00705E46" w:rsidRDefault="00CB7D80" w:rsidP="00393E98">
            <w:pPr>
              <w:tabs>
                <w:tab w:val="left" w:pos="1740"/>
              </w:tabs>
              <w:rPr>
                <w:rFonts w:ascii="Arial Narrow" w:hAnsi="Arial Narrow"/>
                <w:sz w:val="20"/>
                <w:szCs w:val="20"/>
              </w:rPr>
            </w:pPr>
          </w:p>
          <w:p w14:paraId="79B58FAA" w14:textId="07EEE00E" w:rsidR="00CB7D80" w:rsidRPr="00705E46" w:rsidRDefault="00105109" w:rsidP="00393E98">
            <w:pPr>
              <w:tabs>
                <w:tab w:val="left" w:pos="1740"/>
              </w:tabs>
              <w:rPr>
                <w:rFonts w:ascii="Arial Narrow" w:hAnsi="Arial Narrow"/>
                <w:sz w:val="20"/>
                <w:szCs w:val="20"/>
              </w:rPr>
            </w:pPr>
            <w:r>
              <w:rPr>
                <w:rFonts w:ascii="Arial Narrow" w:hAnsi="Arial Narrow"/>
                <w:sz w:val="20"/>
                <w:szCs w:val="20"/>
              </w:rPr>
              <w:t>Data is reviewed by the Associate Chair.</w:t>
            </w:r>
          </w:p>
          <w:p w14:paraId="45556ED5" w14:textId="77777777" w:rsidR="00CB7D80" w:rsidRPr="00705E46" w:rsidRDefault="00CB7D80" w:rsidP="00393E98">
            <w:pPr>
              <w:tabs>
                <w:tab w:val="left" w:pos="1740"/>
              </w:tabs>
              <w:rPr>
                <w:rFonts w:ascii="Arial Narrow" w:hAnsi="Arial Narrow"/>
                <w:sz w:val="20"/>
                <w:szCs w:val="20"/>
              </w:rPr>
            </w:pPr>
          </w:p>
          <w:p w14:paraId="7989C7CD" w14:textId="077ACDBC" w:rsidR="00C11B57" w:rsidRPr="00705E46" w:rsidRDefault="00CB7D80" w:rsidP="00393E98">
            <w:pPr>
              <w:tabs>
                <w:tab w:val="left" w:pos="1740"/>
              </w:tabs>
              <w:rPr>
                <w:rFonts w:ascii="Arial Narrow" w:hAnsi="Arial Narrow"/>
                <w:sz w:val="20"/>
                <w:szCs w:val="20"/>
              </w:rPr>
            </w:pPr>
            <w:r w:rsidRPr="00705E46">
              <w:rPr>
                <w:rFonts w:ascii="Arial Narrow" w:hAnsi="Arial Narrow"/>
                <w:sz w:val="20"/>
                <w:szCs w:val="20"/>
              </w:rPr>
              <w:t>The assessment report will be posted on our departmental intranet site and discussed at departmental</w:t>
            </w:r>
            <w:r w:rsidR="00705E46" w:rsidRPr="00705E46">
              <w:rPr>
                <w:rFonts w:ascii="Arial Narrow" w:hAnsi="Arial Narrow"/>
                <w:sz w:val="20"/>
                <w:szCs w:val="20"/>
              </w:rPr>
              <w:t xml:space="preserve"> planning retreat in </w:t>
            </w:r>
            <w:r w:rsidR="00705E46" w:rsidRPr="00BB03FF">
              <w:rPr>
                <w:rFonts w:ascii="Arial Narrow" w:hAnsi="Arial Narrow"/>
                <w:sz w:val="20"/>
                <w:szCs w:val="20"/>
              </w:rPr>
              <w:t>August 201</w:t>
            </w:r>
            <w:r w:rsidR="00FE4A60">
              <w:rPr>
                <w:rFonts w:ascii="Arial Narrow" w:hAnsi="Arial Narrow"/>
                <w:sz w:val="20"/>
                <w:szCs w:val="20"/>
              </w:rPr>
              <w:t>8</w:t>
            </w:r>
            <w:r w:rsidRPr="00BB03FF">
              <w:rPr>
                <w:rFonts w:ascii="Arial Narrow" w:hAnsi="Arial Narrow"/>
                <w:sz w:val="20"/>
                <w:szCs w:val="20"/>
              </w:rPr>
              <w:t>.</w:t>
            </w:r>
          </w:p>
          <w:p w14:paraId="35C30F4A" w14:textId="77777777" w:rsidR="00C11B57" w:rsidRPr="002368A8" w:rsidRDefault="00C11B57" w:rsidP="00393E98">
            <w:pPr>
              <w:tabs>
                <w:tab w:val="left" w:pos="1740"/>
              </w:tabs>
              <w:rPr>
                <w:rFonts w:ascii="Arial Narrow" w:hAnsi="Arial Narrow"/>
                <w:sz w:val="20"/>
                <w:szCs w:val="20"/>
                <w:highlight w:val="yellow"/>
              </w:rPr>
            </w:pPr>
          </w:p>
        </w:tc>
      </w:tr>
    </w:tbl>
    <w:p w14:paraId="6964057F" w14:textId="77777777" w:rsidR="00C11B57" w:rsidRPr="002368A8" w:rsidRDefault="00C11B57" w:rsidP="00C11B57">
      <w:pPr>
        <w:tabs>
          <w:tab w:val="left" w:pos="1740"/>
        </w:tabs>
        <w:rPr>
          <w:b/>
          <w:bCs/>
          <w:highlight w:val="yellow"/>
        </w:rPr>
      </w:pPr>
    </w:p>
    <w:p w14:paraId="6E8EBCF9" w14:textId="77777777" w:rsidR="009E0C18" w:rsidRDefault="009E0C18" w:rsidP="00C11B57">
      <w:pPr>
        <w:tabs>
          <w:tab w:val="left" w:pos="1740"/>
        </w:tabs>
        <w:rPr>
          <w:b/>
          <w:bCs/>
        </w:rPr>
      </w:pPr>
    </w:p>
    <w:p w14:paraId="3A18D1E5" w14:textId="77777777" w:rsidR="00C11B57" w:rsidRPr="00756454" w:rsidRDefault="00C11B57" w:rsidP="00C11B57">
      <w:pPr>
        <w:tabs>
          <w:tab w:val="left" w:pos="1740"/>
        </w:tabs>
        <w:rPr>
          <w:b/>
          <w:bCs/>
        </w:rPr>
      </w:pPr>
      <w:r w:rsidRPr="00756454">
        <w:rPr>
          <w:b/>
          <w:bCs/>
        </w:rPr>
        <w:t>PART TWO</w:t>
      </w:r>
    </w:p>
    <w:p w14:paraId="653910FC" w14:textId="77777777" w:rsidR="00C11B57" w:rsidRPr="00756454" w:rsidRDefault="00C11B57" w:rsidP="00C11B57">
      <w:pPr>
        <w:rPr>
          <w:sz w:val="22"/>
          <w:szCs w:val="22"/>
        </w:rPr>
      </w:pPr>
      <w:r w:rsidRPr="00756454">
        <w:rPr>
          <w:sz w:val="22"/>
          <w:szCs w:val="22"/>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14:paraId="594D88BC" w14:textId="77777777" w:rsidR="00C11B57" w:rsidRPr="0014794E" w:rsidRDefault="00C11B57" w:rsidP="00C11B57">
      <w:pPr>
        <w:rPr>
          <w:sz w:val="22"/>
          <w:szCs w:val="22"/>
        </w:rPr>
      </w:pPr>
      <w:bookmarkStart w:id="0" w:name="_GoBack"/>
      <w:bookmarkEnd w:id="0"/>
    </w:p>
    <w:p w14:paraId="0E837170" w14:textId="15DC9FCF" w:rsidR="00C11B57" w:rsidRPr="0014794E" w:rsidRDefault="003710D8" w:rsidP="00C11B57">
      <w:r>
        <w:t xml:space="preserve">In the two years since our last assessment report, we formed two new major (PR and Health Communication, assessed separately), and have had two more recently approved (Communication in Organizations [online] and Television &amp; Video Production). The Communication Studies is in the process of being reorganized to more closely reflect disciplinary trends. For this year’s report, we assess our existing option areas of </w:t>
      </w:r>
      <w:r w:rsidRPr="00BA2715">
        <w:rPr>
          <w:b/>
        </w:rPr>
        <w:t>Corporate Communication, Interpersonal Communication, and Broadcast News &amp; Electronic Media</w:t>
      </w:r>
      <w:r>
        <w:t xml:space="preserve"> </w:t>
      </w:r>
      <w:r w:rsidRPr="00BA2715">
        <w:rPr>
          <w:b/>
        </w:rPr>
        <w:t>Production</w:t>
      </w:r>
      <w:r>
        <w:t xml:space="preserve">. Beginning fall of 2018, the production courses of the latter option area will be folded into the new major of Television &amp; Video Production. The remaining courses </w:t>
      </w:r>
      <w:r w:rsidR="004D397C">
        <w:t xml:space="preserve">will </w:t>
      </w:r>
      <w:r>
        <w:t xml:space="preserve">be part of a Broadcasting option (renamed for fall 2018). We anticipate folding these courses into a revised option area tentatively entitled Mass Communication (anticipating start date of spring 2019). </w:t>
      </w:r>
    </w:p>
    <w:p w14:paraId="63A380B2" w14:textId="77777777" w:rsidR="00C11B57" w:rsidRPr="002368A8" w:rsidRDefault="00C11B57" w:rsidP="00C11B57">
      <w:pPr>
        <w:rPr>
          <w:highlight w:val="yellow"/>
        </w:rPr>
      </w:pPr>
    </w:p>
    <w:p w14:paraId="6627402E" w14:textId="6710CE14" w:rsidR="0014794E" w:rsidRPr="00BB03FF" w:rsidRDefault="00C11B57" w:rsidP="00BB50E0">
      <w:r w:rsidRPr="0054610E">
        <w:rPr>
          <w:b/>
        </w:rPr>
        <w:t>Learning objectives</w:t>
      </w:r>
      <w:r w:rsidRPr="00BB03FF">
        <w:rPr>
          <w:b/>
        </w:rPr>
        <w:t>:</w:t>
      </w:r>
      <w:r w:rsidRPr="00BB03FF">
        <w:t xml:space="preserve">  </w:t>
      </w:r>
      <w:r w:rsidR="00D403F0" w:rsidRPr="00BB03FF">
        <w:t xml:space="preserve">The CASA director indicated that our learning objectives presented a “solid blend of program objectives for the major and undergraduate goals.” Therefore, we continued on this path for the </w:t>
      </w:r>
      <w:r w:rsidR="00BA2715">
        <w:t>2017-</w:t>
      </w:r>
      <w:r w:rsidR="004A45D6">
        <w:t>18</w:t>
      </w:r>
      <w:r w:rsidR="00D403F0" w:rsidRPr="00BB03FF">
        <w:t xml:space="preserve"> academic </w:t>
      </w:r>
      <w:proofErr w:type="gramStart"/>
      <w:r w:rsidR="00D403F0" w:rsidRPr="00BB03FF">
        <w:t>year</w:t>
      </w:r>
      <w:proofErr w:type="gramEnd"/>
      <w:r w:rsidR="00D403F0" w:rsidRPr="00BB03FF">
        <w:t xml:space="preserve">. Students continue to be challenged with </w:t>
      </w:r>
      <w:r w:rsidR="0054610E" w:rsidRPr="00BB03FF">
        <w:t xml:space="preserve">retaining </w:t>
      </w:r>
      <w:r w:rsidR="00D403F0" w:rsidRPr="00BB03FF">
        <w:t>knowledge</w:t>
      </w:r>
      <w:r w:rsidR="0054610E" w:rsidRPr="00BB03FF">
        <w:t xml:space="preserve"> </w:t>
      </w:r>
      <w:r w:rsidR="00D403F0" w:rsidRPr="00BB03FF">
        <w:t xml:space="preserve">across courses </w:t>
      </w:r>
      <w:r w:rsidR="0054610E" w:rsidRPr="00BB03FF">
        <w:t>to the degree we would like.</w:t>
      </w:r>
      <w:r w:rsidR="00962374" w:rsidRPr="00BB03FF">
        <w:t xml:space="preserve"> </w:t>
      </w:r>
      <w:r w:rsidR="0054610E" w:rsidRPr="00BB03FF">
        <w:t xml:space="preserve">Therefore, the measures </w:t>
      </w:r>
      <w:r w:rsidR="00D403F0" w:rsidRPr="00BB03FF">
        <w:t xml:space="preserve">continue to help </w:t>
      </w:r>
      <w:r w:rsidR="0054610E" w:rsidRPr="00BB03FF">
        <w:t>us identify which areas we are doing well with and which areas need more reinforcement, both i</w:t>
      </w:r>
      <w:r w:rsidR="00BA2715">
        <w:t>n class and in our curriculum. The CASA director advised us to look into how quantitative reasoning (QR) could be incorporated into our program. Currently, QR is explicitly taught in a number of our production courses, and we anticipate assessing that goal when we assess the new Television &amp; Video Production major in the next few years. We also explicitly teach QR in one of our core required courses, CMN 2040: Argumentation and Critical Thinking. We plan to standardize instruction of QR in this course in the upcoming year with the goal of assessing it for the first time at the end of AY 2018-19.</w:t>
      </w:r>
    </w:p>
    <w:p w14:paraId="4F1772F2" w14:textId="77777777" w:rsidR="0014794E" w:rsidRPr="00BB03FF" w:rsidRDefault="0014794E" w:rsidP="00BB50E0"/>
    <w:p w14:paraId="128D108C" w14:textId="3EE56E1E" w:rsidR="00C11B57" w:rsidRPr="00BB03FF" w:rsidRDefault="0014794E" w:rsidP="00BB50E0">
      <w:r w:rsidRPr="00BB03FF">
        <w:t>We continue</w:t>
      </w:r>
      <w:r w:rsidR="00D403F0" w:rsidRPr="00BB03FF">
        <w:t>d</w:t>
      </w:r>
      <w:r w:rsidRPr="00BB03FF">
        <w:t xml:space="preserve"> assessing all of our objectives</w:t>
      </w:r>
      <w:r w:rsidR="00D403F0" w:rsidRPr="00BB03FF">
        <w:t xml:space="preserve"> this past academic year</w:t>
      </w:r>
      <w:r w:rsidRPr="00BB03FF">
        <w:t>. Our objectives</w:t>
      </w:r>
      <w:r w:rsidR="007411B7" w:rsidRPr="00BB03FF">
        <w:t xml:space="preserve"> address student skills, such as critical thinking and message creation, while also supporting </w:t>
      </w:r>
      <w:proofErr w:type="spellStart"/>
      <w:r w:rsidR="007411B7" w:rsidRPr="00BB03FF">
        <w:t>Eastern’s</w:t>
      </w:r>
      <w:proofErr w:type="spellEnd"/>
      <w:r w:rsidR="007411B7" w:rsidRPr="00BB03FF">
        <w:t xml:space="preserve"> goals of developing social, ethical</w:t>
      </w:r>
      <w:r w:rsidRPr="00BB03FF">
        <w:t>,</w:t>
      </w:r>
      <w:r w:rsidR="007411B7" w:rsidRPr="00BB03FF">
        <w:t xml:space="preserve"> and cultural responsibility. Our goals also reflect knowledge and content acquisition in the form of assessing disciplinary knowledge.</w:t>
      </w:r>
      <w:r w:rsidR="00962374" w:rsidRPr="00BB03FF">
        <w:t xml:space="preserve"> </w:t>
      </w:r>
      <w:r w:rsidR="007411B7" w:rsidRPr="00BB03FF">
        <w:t xml:space="preserve">As we have refined these goals over the last </w:t>
      </w:r>
      <w:r w:rsidR="00BA2715">
        <w:t>eight</w:t>
      </w:r>
      <w:r w:rsidR="007411B7" w:rsidRPr="00BB03FF">
        <w:t xml:space="preserve"> years they have become points of emphasis in our curriculum and our </w:t>
      </w:r>
      <w:r w:rsidR="00617B88" w:rsidRPr="00BB03FF">
        <w:t xml:space="preserve">faculty </w:t>
      </w:r>
      <w:r w:rsidRPr="00BB03FF">
        <w:t>members have</w:t>
      </w:r>
      <w:r w:rsidR="007411B7" w:rsidRPr="00BB03FF">
        <w:t xml:space="preserve"> embraced them in the classroom.   </w:t>
      </w:r>
    </w:p>
    <w:p w14:paraId="48C08335" w14:textId="77777777" w:rsidR="00C11B57" w:rsidRPr="005F6E15" w:rsidRDefault="00C11B57" w:rsidP="00C11B57">
      <w:pPr>
        <w:rPr>
          <w:highlight w:val="green"/>
        </w:rPr>
      </w:pPr>
    </w:p>
    <w:p w14:paraId="23E54076" w14:textId="647C0996" w:rsidR="00617B88" w:rsidRPr="00BB03FF" w:rsidRDefault="00C11B57" w:rsidP="00C11B57">
      <w:r w:rsidRPr="00BB03FF">
        <w:rPr>
          <w:b/>
        </w:rPr>
        <w:t>How, where, and when assessed:</w:t>
      </w:r>
      <w:r w:rsidR="00D403F0" w:rsidRPr="00BB03FF">
        <w:t xml:space="preserve"> </w:t>
      </w:r>
      <w:r w:rsidR="00571521">
        <w:t>T</w:t>
      </w:r>
      <w:r w:rsidR="00D403F0" w:rsidRPr="00BB03FF">
        <w:t xml:space="preserve">his year’s assessment ran </w:t>
      </w:r>
      <w:r w:rsidR="00587C0A">
        <w:t>fairly</w:t>
      </w:r>
      <w:r w:rsidR="00D403F0" w:rsidRPr="00BB03FF">
        <w:t xml:space="preserve"> smoothly regarding the dissemination of pre and post tests as well as the rubrics for assessing critical thinking, message creation, writing, etc. Furthermore, there were several reminder e-mails that were sent out to faculty and students about the importance of students participating in the overall department survey. </w:t>
      </w:r>
      <w:r w:rsidR="00DC13F3" w:rsidRPr="00BB03FF">
        <w:t xml:space="preserve">We </w:t>
      </w:r>
      <w:r w:rsidR="007411B7" w:rsidRPr="00BB03FF">
        <w:t>continue</w:t>
      </w:r>
      <w:r w:rsidR="00DC13F3" w:rsidRPr="00BB03FF">
        <w:t xml:space="preserve"> to spread out the assessment load </w:t>
      </w:r>
      <w:r w:rsidR="00593232" w:rsidRPr="00BB03FF">
        <w:t>across the faculty and ask for random</w:t>
      </w:r>
      <w:r w:rsidR="00DC13F3" w:rsidRPr="00BB03FF">
        <w:t xml:space="preserve"> samples </w:t>
      </w:r>
      <w:r w:rsidR="00593232" w:rsidRPr="00BB03FF">
        <w:t xml:space="preserve">from classes </w:t>
      </w:r>
      <w:r w:rsidR="00DC13F3" w:rsidRPr="00BB03FF">
        <w:t xml:space="preserve">rather than </w:t>
      </w:r>
      <w:r w:rsidR="00593232" w:rsidRPr="00BB03FF">
        <w:t xml:space="preserve">entire </w:t>
      </w:r>
      <w:r w:rsidR="00DC13F3" w:rsidRPr="00BB03FF">
        <w:t>class data in an effort to increase compliance.</w:t>
      </w:r>
      <w:r w:rsidR="006A6DAB" w:rsidRPr="00BB03FF">
        <w:t xml:space="preserve"> </w:t>
      </w:r>
    </w:p>
    <w:p w14:paraId="2CE6BBE6" w14:textId="77777777" w:rsidR="00617B88" w:rsidRPr="005F6E15" w:rsidRDefault="00617B88" w:rsidP="00C11B57">
      <w:pPr>
        <w:rPr>
          <w:highlight w:val="green"/>
        </w:rPr>
      </w:pPr>
    </w:p>
    <w:p w14:paraId="4E9A411E" w14:textId="018B684C" w:rsidR="0014794E" w:rsidRPr="00BB03FF" w:rsidRDefault="00C11B57" w:rsidP="00C11B57">
      <w:r w:rsidRPr="00BB03FF">
        <w:rPr>
          <w:b/>
        </w:rPr>
        <w:t>Expectations:</w:t>
      </w:r>
      <w:r w:rsidRPr="00BB03FF">
        <w:t xml:space="preserve">  </w:t>
      </w:r>
      <w:r w:rsidR="00DA612B" w:rsidRPr="00BB03FF">
        <w:t>Our expectations are</w:t>
      </w:r>
      <w:r w:rsidR="00220539" w:rsidRPr="00BB03FF">
        <w:t xml:space="preserve"> specific and can be tracked over time.  </w:t>
      </w:r>
      <w:r w:rsidR="0014794E" w:rsidRPr="00BB03FF">
        <w:t xml:space="preserve">Accompanying our rubrics are </w:t>
      </w:r>
      <w:r w:rsidR="00220539" w:rsidRPr="00BB03FF">
        <w:t>evaluation descriptions that define desired outcomes across each score and measure and we’ve spent a</w:t>
      </w:r>
      <w:r w:rsidR="002A4404" w:rsidRPr="00BB03FF">
        <w:t>mple time as a faculty discussi</w:t>
      </w:r>
      <w:r w:rsidR="00220539" w:rsidRPr="00BB03FF">
        <w:t>n</w:t>
      </w:r>
      <w:r w:rsidR="002A4404" w:rsidRPr="00BB03FF">
        <w:t>g</w:t>
      </w:r>
      <w:r w:rsidR="00220539" w:rsidRPr="00BB03FF">
        <w:t xml:space="preserve"> stud</w:t>
      </w:r>
      <w:r w:rsidR="0005434B">
        <w:t xml:space="preserve">ent </w:t>
      </w:r>
      <w:r w:rsidR="001A67E6">
        <w:t xml:space="preserve">expectations over the past few </w:t>
      </w:r>
      <w:r w:rsidR="0014794E" w:rsidRPr="00BB03FF">
        <w:t>years.</w:t>
      </w:r>
      <w:r w:rsidR="00902536">
        <w:t xml:space="preserve"> This year there is some concern that our rubric averages are low because of a lack of data. Quite a few rubrics that were handed out to faculty at the end of the academic year were not returned</w:t>
      </w:r>
      <w:r w:rsidR="009F118A">
        <w:t>, potentially artificially lowering our average scores. The Associate Chair will address this issue with faculty at the August 2018 retreat. The goal is to revise the procedure for distributing the rubrics so that they are distributed, and faculty are reminded via email and face-to-face conversations to return completed forms.</w:t>
      </w:r>
    </w:p>
    <w:p w14:paraId="1D3E12B6" w14:textId="77777777" w:rsidR="0014794E" w:rsidRPr="005F6E15" w:rsidRDefault="0014794E" w:rsidP="00C11B57">
      <w:pPr>
        <w:rPr>
          <w:highlight w:val="green"/>
        </w:rPr>
      </w:pPr>
    </w:p>
    <w:p w14:paraId="196BC9DD" w14:textId="21CEA39B" w:rsidR="0062084B" w:rsidRDefault="006B3D1B" w:rsidP="006A6DAB">
      <w:r w:rsidRPr="00BB03FF">
        <w:t>Given that we are still falling short on dis</w:t>
      </w:r>
      <w:r w:rsidR="0005434B">
        <w:t>ciplinary knowledge g</w:t>
      </w:r>
      <w:r w:rsidR="00105109">
        <w:t>oals, the Associate Chair</w:t>
      </w:r>
      <w:r w:rsidRPr="00BB03FF">
        <w:t xml:space="preserve"> will address this </w:t>
      </w:r>
      <w:r w:rsidR="006A6DAB" w:rsidRPr="00BB03FF">
        <w:t xml:space="preserve">issue </w:t>
      </w:r>
      <w:r w:rsidRPr="00BB03FF">
        <w:t>with faculty during the August 201</w:t>
      </w:r>
      <w:r w:rsidR="001A67E6">
        <w:t>8</w:t>
      </w:r>
      <w:r w:rsidRPr="00BB03FF">
        <w:t xml:space="preserve"> retreat to determine what can be done differently this coming academic year. </w:t>
      </w:r>
      <w:r w:rsidR="0005434B">
        <w:t xml:space="preserve">Already, </w:t>
      </w:r>
      <w:r w:rsidR="001A67E6">
        <w:t xml:space="preserve">senior </w:t>
      </w:r>
      <w:r w:rsidR="0005434B">
        <w:t>faculty who teach in the individual option areas have been con</w:t>
      </w:r>
      <w:r w:rsidR="001A67E6">
        <w:t>tacted and informed of the post</w:t>
      </w:r>
      <w:r w:rsidR="0005434B">
        <w:t xml:space="preserve">test results. Faculty in </w:t>
      </w:r>
      <w:r w:rsidR="00607C8C">
        <w:t xml:space="preserve">the </w:t>
      </w:r>
      <w:r w:rsidR="0005434B">
        <w:t xml:space="preserve">Broadcast </w:t>
      </w:r>
      <w:r w:rsidR="00607C8C">
        <w:t xml:space="preserve">News </w:t>
      </w:r>
      <w:r w:rsidR="0005434B">
        <w:t xml:space="preserve">and Electronic Media Production </w:t>
      </w:r>
      <w:r w:rsidR="00607C8C">
        <w:t xml:space="preserve">option </w:t>
      </w:r>
      <w:r w:rsidR="0005434B">
        <w:t>have expressed concern over the failure to</w:t>
      </w:r>
      <w:r w:rsidR="007840CD">
        <w:t xml:space="preserve"> distribute and return the post</w:t>
      </w:r>
      <w:r w:rsidR="0005434B">
        <w:t>test</w:t>
      </w:r>
      <w:r w:rsidR="007840CD">
        <w:t xml:space="preserve"> for the third year in a row</w:t>
      </w:r>
      <w:r w:rsidR="0005434B">
        <w:t xml:space="preserve">. </w:t>
      </w:r>
      <w:r w:rsidR="00902536">
        <w:t xml:space="preserve">This is especially a concern with the launching of the Television &amp; Video Production major this fall. As we begin this new major, it is crucial that we have accurate data to assess its progress. </w:t>
      </w:r>
      <w:r w:rsidR="0005434B">
        <w:t>A discussion will take place at the faculty retreat this fall, and it is the recommendati</w:t>
      </w:r>
      <w:r w:rsidR="00105109">
        <w:t>on of the Associate Chair</w:t>
      </w:r>
      <w:r w:rsidR="0005434B">
        <w:t xml:space="preserve"> that the faculty who teach the introductory and capstone courses for all option areas should be fulltime faculty who are not only invested in assessment outcomes for the department, but are also a part of the conversations </w:t>
      </w:r>
      <w:r w:rsidR="00607C8C">
        <w:t>regarding</w:t>
      </w:r>
      <w:r w:rsidR="0005434B">
        <w:t xml:space="preserve"> the importance of assessment. </w:t>
      </w:r>
      <w:r w:rsidR="007840CD">
        <w:t xml:space="preserve">The difficulty the past year has been the necessity of using many adjunct faculty as our fulltime faculty numbers were severely depleted through resignations, retirements, and a year-long sabbatical. </w:t>
      </w:r>
      <w:r w:rsidR="00607C8C">
        <w:t>We ha</w:t>
      </w:r>
      <w:r w:rsidR="00C31884">
        <w:t>v</w:t>
      </w:r>
      <w:r w:rsidR="00607C8C">
        <w:t xml:space="preserve">e been fortunate to find qualified adjunct faculty to teach courses for us, but they have been understandably disconnected from departmental goals. The revision of the Broadcast News and Electronic Media Production option area, and the launching of a new major, both with clear introductory and capstone courses, should eliminate the problems we’ve had with faculty participation in assessment as these will only be taught by fulltime faculty. Finally, we are very pleased with the improvement of the Corporate Communication and Interpersonal Communication </w:t>
      </w:r>
      <w:r w:rsidR="0062084B">
        <w:t>option area</w:t>
      </w:r>
      <w:r w:rsidR="00607C8C">
        <w:t>s</w:t>
      </w:r>
      <w:r w:rsidR="0062084B">
        <w:t>.</w:t>
      </w:r>
      <w:r w:rsidR="00607C8C">
        <w:t xml:space="preserve"> For the past several years the posttest averages in both have been disappointing. But with revision of the measurement instruments, and reassessing which courses should more reasonably serve as capstones, we are seeing improvement. The averages are still below where we’d like them to be, but the improvement is encouraging.</w:t>
      </w:r>
    </w:p>
    <w:p w14:paraId="0A577CFE" w14:textId="77777777" w:rsidR="0062084B" w:rsidRPr="00BB03FF" w:rsidRDefault="0062084B" w:rsidP="006A6DAB"/>
    <w:p w14:paraId="7722F8E5" w14:textId="77777777" w:rsidR="00C11B57" w:rsidRPr="005F6E15" w:rsidRDefault="00C11B57" w:rsidP="00C11B57">
      <w:pPr>
        <w:rPr>
          <w:b/>
          <w:highlight w:val="green"/>
        </w:rPr>
      </w:pPr>
    </w:p>
    <w:p w14:paraId="13B34F9F" w14:textId="5777E63D" w:rsidR="00593232" w:rsidRDefault="00C11B57" w:rsidP="00FC324A">
      <w:r w:rsidRPr="00BB03FF">
        <w:rPr>
          <w:b/>
        </w:rPr>
        <w:t>How results will be used:</w:t>
      </w:r>
      <w:r w:rsidRPr="00BB03FF">
        <w:t xml:space="preserve"> </w:t>
      </w:r>
      <w:r w:rsidR="0062084B">
        <w:t xml:space="preserve">In the past, </w:t>
      </w:r>
      <w:r w:rsidR="00350F97">
        <w:t>reporting on assessment</w:t>
      </w:r>
      <w:r w:rsidR="002A4404" w:rsidRPr="00BB03FF">
        <w:t xml:space="preserve"> has been given a permanent t</w:t>
      </w:r>
      <w:r w:rsidR="00174E53" w:rsidRPr="00BB03FF">
        <w:t xml:space="preserve">ime slot </w:t>
      </w:r>
      <w:r w:rsidR="00350F97">
        <w:t>in</w:t>
      </w:r>
      <w:r w:rsidR="00174E53" w:rsidRPr="00BB03FF">
        <w:t xml:space="preserve"> our</w:t>
      </w:r>
      <w:r w:rsidR="002A4404" w:rsidRPr="00BB03FF">
        <w:t xml:space="preserve"> fall faculty retreat in August</w:t>
      </w:r>
      <w:r w:rsidR="0062084B">
        <w:t xml:space="preserve">. </w:t>
      </w:r>
      <w:r w:rsidR="00350F97">
        <w:t>This year, the assessment duties were folded in</w:t>
      </w:r>
      <w:r w:rsidR="00D65130">
        <w:t>to the Associate Chair position. The Associate Chair</w:t>
      </w:r>
      <w:r w:rsidR="002A4404" w:rsidRPr="00BB03FF">
        <w:t xml:space="preserve"> will continue to share the data </w:t>
      </w:r>
      <w:r w:rsidR="0062084B">
        <w:t xml:space="preserve">at the faculty retreat </w:t>
      </w:r>
      <w:r w:rsidR="002A4404" w:rsidRPr="00BB03FF">
        <w:t xml:space="preserve">and discuss how and where we can implement the knowledge we have gained.  Assessment has become part of our </w:t>
      </w:r>
      <w:r w:rsidR="00A12029" w:rsidRPr="00BB03FF">
        <w:t xml:space="preserve">departmental </w:t>
      </w:r>
      <w:r w:rsidR="002A4404" w:rsidRPr="00BB03FF">
        <w:t>culture and</w:t>
      </w:r>
      <w:r w:rsidR="00D65130">
        <w:t xml:space="preserve"> the expectation is</w:t>
      </w:r>
      <w:r w:rsidR="002A4404" w:rsidRPr="00BB03FF">
        <w:t xml:space="preserve"> that this information will be used by faculty to improve student learning.  We believe this year’s data demonstrates a number of areas for classroom emphasis and that will be the focus of our presentation in the fall.</w:t>
      </w:r>
      <w:r w:rsidR="00174E53" w:rsidRPr="00BB03FF">
        <w:t xml:space="preserve"> It is clear that the methods </w:t>
      </w:r>
      <w:r w:rsidR="0062084B">
        <w:t>used over the last few years have</w:t>
      </w:r>
      <w:r w:rsidR="00174E53" w:rsidRPr="00BB03FF">
        <w:t xml:space="preserve"> increased awareness of assessment and the role it can play in the future of the department.</w:t>
      </w:r>
      <w:r w:rsidR="006A6DAB" w:rsidRPr="00BB03FF">
        <w:t xml:space="preserve"> </w:t>
      </w:r>
      <w:r w:rsidR="0062084B">
        <w:t>Over the past year, the different option areas have engaged in discussions about how courses can be revised to provide more focused instruction of the learning goals, and to more conscientiously transfer knowledge from course to course. We will see significant changes in our curriculum in the upcoming academic year with</w:t>
      </w:r>
      <w:r w:rsidR="00D65130">
        <w:t xml:space="preserve"> introduction of two new majors (Communication &amp; Organizations, and Television &amp; Video Production), two</w:t>
      </w:r>
      <w:r w:rsidR="0062084B">
        <w:t xml:space="preserve"> new minor</w:t>
      </w:r>
      <w:r w:rsidR="00D65130">
        <w:t>s</w:t>
      </w:r>
      <w:r w:rsidR="0062084B">
        <w:t xml:space="preserve"> (</w:t>
      </w:r>
      <w:r w:rsidR="00D65130">
        <w:t>Radio Minor, and Television &amp; Video Production Minor), and revising the Communication Studies major to replace the Broadcast News &amp; Electronic Media Production option area with a Mass Communication option area</w:t>
      </w:r>
      <w:r w:rsidR="00A57121">
        <w:t>.</w:t>
      </w:r>
      <w:r w:rsidR="0062084B">
        <w:t xml:space="preserve"> </w:t>
      </w:r>
      <w:r w:rsidR="00D65130">
        <w:t xml:space="preserve">We also anticipate revising our core course list and standardizing all option areas with a goal of recruiting students, simplifying advising, and improving assessment. </w:t>
      </w:r>
      <w:r w:rsidR="0062084B">
        <w:t xml:space="preserve">These changes have given us added incentive to scrutinize the content of our courses </w:t>
      </w:r>
      <w:r w:rsidR="009C55E1">
        <w:t>and our teaching</w:t>
      </w:r>
      <w:r w:rsidR="0062084B">
        <w:t xml:space="preserve"> methods</w:t>
      </w:r>
      <w:r w:rsidR="009C55E1">
        <w:t xml:space="preserve"> </w:t>
      </w:r>
      <w:r w:rsidR="00105109">
        <w:t>to</w:t>
      </w:r>
      <w:r w:rsidR="009C55E1">
        <w:t xml:space="preserve"> provide intentional instruction of university and departmental learning goals. </w:t>
      </w:r>
    </w:p>
    <w:p w14:paraId="610245ED" w14:textId="77777777" w:rsidR="00DC13F3" w:rsidRPr="002368A8" w:rsidRDefault="00DC13F3" w:rsidP="00C11B57">
      <w:pPr>
        <w:tabs>
          <w:tab w:val="left" w:pos="1740"/>
        </w:tabs>
        <w:rPr>
          <w:sz w:val="20"/>
          <w:szCs w:val="20"/>
          <w:highlight w:val="yellow"/>
        </w:rPr>
      </w:pPr>
    </w:p>
    <w:p w14:paraId="5C2CD724" w14:textId="77777777" w:rsidR="009F118A" w:rsidRDefault="009F118A" w:rsidP="00C11B57">
      <w:pPr>
        <w:tabs>
          <w:tab w:val="left" w:pos="1740"/>
        </w:tabs>
        <w:rPr>
          <w:b/>
          <w:bCs/>
        </w:rPr>
      </w:pPr>
    </w:p>
    <w:p w14:paraId="3F466E60" w14:textId="77777777" w:rsidR="009F118A" w:rsidRDefault="009F118A" w:rsidP="00C11B57">
      <w:pPr>
        <w:tabs>
          <w:tab w:val="left" w:pos="1740"/>
        </w:tabs>
        <w:rPr>
          <w:b/>
          <w:bCs/>
        </w:rPr>
      </w:pPr>
    </w:p>
    <w:p w14:paraId="0C052634" w14:textId="77777777" w:rsidR="009F118A" w:rsidRDefault="009F118A" w:rsidP="00C11B57">
      <w:pPr>
        <w:tabs>
          <w:tab w:val="left" w:pos="1740"/>
        </w:tabs>
        <w:rPr>
          <w:b/>
          <w:bCs/>
        </w:rPr>
      </w:pPr>
    </w:p>
    <w:p w14:paraId="7CFED6B5" w14:textId="77777777" w:rsidR="00C11B57" w:rsidRPr="00174E53" w:rsidRDefault="00C11B57" w:rsidP="00C11B57">
      <w:pPr>
        <w:tabs>
          <w:tab w:val="left" w:pos="1740"/>
        </w:tabs>
        <w:rPr>
          <w:sz w:val="20"/>
          <w:szCs w:val="20"/>
        </w:rPr>
      </w:pPr>
      <w:r w:rsidRPr="00174E53">
        <w:rPr>
          <w:b/>
          <w:bCs/>
        </w:rPr>
        <w:t>PART THREE</w:t>
      </w:r>
    </w:p>
    <w:p w14:paraId="577FE66C" w14:textId="20632235" w:rsidR="00C11B57" w:rsidRPr="00BB03FF" w:rsidRDefault="00C11B57" w:rsidP="00C11B57">
      <w:pPr>
        <w:tabs>
          <w:tab w:val="left" w:pos="1740"/>
        </w:tabs>
        <w:rPr>
          <w:sz w:val="22"/>
          <w:szCs w:val="22"/>
        </w:rPr>
      </w:pPr>
      <w:r w:rsidRPr="00BB03FF">
        <w:rPr>
          <w:sz w:val="22"/>
          <w:szCs w:val="22"/>
        </w:rPr>
        <w:t xml:space="preserve">Summarize changes and improvements in </w:t>
      </w:r>
      <w:r w:rsidRPr="00BB03FF">
        <w:rPr>
          <w:b/>
          <w:bCs/>
          <w:sz w:val="22"/>
          <w:szCs w:val="22"/>
        </w:rPr>
        <w:t>curriculum, instruction, and learning</w:t>
      </w:r>
      <w:r w:rsidRPr="00BB03FF">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60B7A30F" w14:textId="77777777" w:rsidR="00C11B57" w:rsidRPr="00AB629D" w:rsidRDefault="00C11B57" w:rsidP="00C11B57">
      <w:pPr>
        <w:tabs>
          <w:tab w:val="left" w:pos="1740"/>
        </w:tabs>
        <w:rPr>
          <w:sz w:val="22"/>
          <w:szCs w:val="22"/>
          <w:highlight w:val="green"/>
        </w:rPr>
      </w:pPr>
    </w:p>
    <w:p w14:paraId="463A22FC" w14:textId="74135252" w:rsidR="00CE7972" w:rsidRPr="00D34405" w:rsidRDefault="007D2217" w:rsidP="00BB03FF">
      <w:r w:rsidRPr="00D34405">
        <w:t xml:space="preserve">We have now gathered enough data to learn </w:t>
      </w:r>
      <w:r w:rsidR="006A6DAB" w:rsidRPr="00D34405">
        <w:t>about our</w:t>
      </w:r>
      <w:r w:rsidRPr="00D34405">
        <w:t xml:space="preserve"> students’ learning.  The most important way we’ve used the data has been to define and guide faculty focus for student improvement. </w:t>
      </w:r>
      <w:r w:rsidR="002648AF" w:rsidRPr="00D34405">
        <w:t xml:space="preserve">As our assessment </w:t>
      </w:r>
      <w:r w:rsidRPr="00D34405">
        <w:t>continues to define</w:t>
      </w:r>
      <w:r w:rsidR="002648AF" w:rsidRPr="00D34405">
        <w:t xml:space="preserve"> what our students are struggling with</w:t>
      </w:r>
      <w:r w:rsidR="00D17E69" w:rsidRPr="00D34405">
        <w:t>,</w:t>
      </w:r>
      <w:r w:rsidR="002648AF" w:rsidRPr="00D34405">
        <w:t xml:space="preserve"> we can continue to find ways to refine our teaching and class content to their needs</w:t>
      </w:r>
      <w:r w:rsidR="00312760" w:rsidRPr="00D34405">
        <w:t xml:space="preserve">—in particular, within the areas of disciplinary knowledge. </w:t>
      </w:r>
      <w:r w:rsidR="006B3D1B" w:rsidRPr="00D34405">
        <w:t>There have been discussions among faculty in the different option areas to address key concepts that should be reinforced to assist students in transfer of knowledge</w:t>
      </w:r>
      <w:r w:rsidR="00312760" w:rsidRPr="00D34405">
        <w:t xml:space="preserve"> across courses</w:t>
      </w:r>
      <w:r w:rsidR="006B3D1B" w:rsidRPr="00D34405">
        <w:t xml:space="preserve">. </w:t>
      </w:r>
    </w:p>
    <w:p w14:paraId="6EE147BC" w14:textId="77777777" w:rsidR="00CE7972" w:rsidRPr="00D34405" w:rsidRDefault="00CE7972" w:rsidP="00BB03FF"/>
    <w:p w14:paraId="59A3A204" w14:textId="54690F44" w:rsidR="003D3362" w:rsidRDefault="00312760" w:rsidP="00BB03FF">
      <w:pPr>
        <w:sectPr w:rsidR="003D3362" w:rsidSect="00393E98">
          <w:pgSz w:w="15840" w:h="12240" w:orient="landscape" w:code="1"/>
          <w:pgMar w:top="900" w:right="1440" w:bottom="1152" w:left="1440" w:header="720" w:footer="720" w:gutter="0"/>
          <w:cols w:space="720"/>
          <w:docGrid w:linePitch="360"/>
        </w:sectPr>
      </w:pPr>
      <w:r w:rsidRPr="00D34405">
        <w:t>Overall, while our students seem to be competent in areas such as critical thinking, writing, etc. the assessment data also demonstrate that our students are not making the progress we desire as they move from 2000 to 4000 level classes.  For example, while our seniors are competent in their writing and critical thinking, they are not meeting our overall expectations.</w:t>
      </w:r>
      <w:r w:rsidR="006A6DAB" w:rsidRPr="00D34405">
        <w:t xml:space="preserve"> </w:t>
      </w:r>
      <w:r w:rsidR="00CE7972" w:rsidRPr="00D34405">
        <w:t xml:space="preserve">It is particularly concerning that our seniors score lower in critical thinking than do those students in our 2000 level courses. </w:t>
      </w:r>
      <w:r w:rsidR="006D0416" w:rsidRPr="00D34405">
        <w:t xml:space="preserve">With only one 4000-level course returning rubrics, we believe that we do not have enough data to accurate assess student progress, the data we do have is of concern. </w:t>
      </w:r>
      <w:r w:rsidR="00CE7972" w:rsidRPr="00D34405">
        <w:t>This will be a major area of</w:t>
      </w:r>
      <w:r w:rsidRPr="00D34405">
        <w:t xml:space="preserve"> di</w:t>
      </w:r>
      <w:r w:rsidR="00D34405">
        <w:t>s</w:t>
      </w:r>
      <w:r w:rsidR="003E4781">
        <w:t>cussion during the fall retreat.</w:t>
      </w:r>
    </w:p>
    <w:p w14:paraId="54C4DC08" w14:textId="1F39F573" w:rsidR="00BB03FF" w:rsidRPr="000B01FA" w:rsidRDefault="00BB03FF" w:rsidP="003E4781"/>
    <w:sectPr w:rsidR="00BB03FF" w:rsidRPr="000B01FA" w:rsidSect="000A5115">
      <w:pgSz w:w="12240" w:h="15840" w:code="1"/>
      <w:pgMar w:top="1440" w:right="1152"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A39"/>
    <w:multiLevelType w:val="hybridMultilevel"/>
    <w:tmpl w:val="D6E81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1EC6"/>
    <w:multiLevelType w:val="hybridMultilevel"/>
    <w:tmpl w:val="20FCA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1021"/>
    <w:multiLevelType w:val="hybridMultilevel"/>
    <w:tmpl w:val="EA0C643C"/>
    <w:lvl w:ilvl="0" w:tplc="4D14594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3562D46"/>
    <w:multiLevelType w:val="hybridMultilevel"/>
    <w:tmpl w:val="3BE8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C5BEE"/>
    <w:multiLevelType w:val="hybridMultilevel"/>
    <w:tmpl w:val="61580B2E"/>
    <w:lvl w:ilvl="0" w:tplc="47168C0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38BF3501"/>
    <w:multiLevelType w:val="hybridMultilevel"/>
    <w:tmpl w:val="3BE8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056B8"/>
    <w:multiLevelType w:val="hybridMultilevel"/>
    <w:tmpl w:val="0A1ADF88"/>
    <w:lvl w:ilvl="0" w:tplc="0902082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699A13B7"/>
    <w:multiLevelType w:val="hybridMultilevel"/>
    <w:tmpl w:val="2DF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127D8"/>
    <w:multiLevelType w:val="hybridMultilevel"/>
    <w:tmpl w:val="C1DA395A"/>
    <w:lvl w:ilvl="0" w:tplc="86C0EC6E">
      <w:start w:val="1"/>
      <w:numFmt w:val="decimal"/>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57"/>
    <w:rsid w:val="00010D05"/>
    <w:rsid w:val="00021DC4"/>
    <w:rsid w:val="0003307B"/>
    <w:rsid w:val="00035D4B"/>
    <w:rsid w:val="00042503"/>
    <w:rsid w:val="00043738"/>
    <w:rsid w:val="0005434B"/>
    <w:rsid w:val="00090E1C"/>
    <w:rsid w:val="00094F82"/>
    <w:rsid w:val="000955E8"/>
    <w:rsid w:val="000A2AB6"/>
    <w:rsid w:val="000A5115"/>
    <w:rsid w:val="000A5881"/>
    <w:rsid w:val="000B01FA"/>
    <w:rsid w:val="000B5007"/>
    <w:rsid w:val="000D170C"/>
    <w:rsid w:val="000D6503"/>
    <w:rsid w:val="000E527F"/>
    <w:rsid w:val="000E70A3"/>
    <w:rsid w:val="000E70D5"/>
    <w:rsid w:val="000F53BC"/>
    <w:rsid w:val="00105109"/>
    <w:rsid w:val="001377C2"/>
    <w:rsid w:val="0014493E"/>
    <w:rsid w:val="00146875"/>
    <w:rsid w:val="0014794E"/>
    <w:rsid w:val="00165186"/>
    <w:rsid w:val="00167040"/>
    <w:rsid w:val="0016738D"/>
    <w:rsid w:val="00170801"/>
    <w:rsid w:val="00174E53"/>
    <w:rsid w:val="00175BB3"/>
    <w:rsid w:val="001A2427"/>
    <w:rsid w:val="001A2E15"/>
    <w:rsid w:val="001A5955"/>
    <w:rsid w:val="001A67E6"/>
    <w:rsid w:val="001C4C53"/>
    <w:rsid w:val="001C719A"/>
    <w:rsid w:val="001D2FFF"/>
    <w:rsid w:val="001E65FE"/>
    <w:rsid w:val="001F5703"/>
    <w:rsid w:val="00220539"/>
    <w:rsid w:val="002233B1"/>
    <w:rsid w:val="00232255"/>
    <w:rsid w:val="002368A8"/>
    <w:rsid w:val="00236CE0"/>
    <w:rsid w:val="00253DB0"/>
    <w:rsid w:val="0025613E"/>
    <w:rsid w:val="0026367A"/>
    <w:rsid w:val="002648AF"/>
    <w:rsid w:val="00280EBD"/>
    <w:rsid w:val="002A4404"/>
    <w:rsid w:val="002B150F"/>
    <w:rsid w:val="002B2C41"/>
    <w:rsid w:val="002B635E"/>
    <w:rsid w:val="002D0817"/>
    <w:rsid w:val="002E218B"/>
    <w:rsid w:val="002E4D7C"/>
    <w:rsid w:val="002E4DCF"/>
    <w:rsid w:val="002E68A2"/>
    <w:rsid w:val="002E78DE"/>
    <w:rsid w:val="00302518"/>
    <w:rsid w:val="003073DA"/>
    <w:rsid w:val="00310F10"/>
    <w:rsid w:val="00311A50"/>
    <w:rsid w:val="00312760"/>
    <w:rsid w:val="00316EBF"/>
    <w:rsid w:val="00316F20"/>
    <w:rsid w:val="00324AB6"/>
    <w:rsid w:val="00337D59"/>
    <w:rsid w:val="00347D89"/>
    <w:rsid w:val="00350F97"/>
    <w:rsid w:val="0036545E"/>
    <w:rsid w:val="003710D8"/>
    <w:rsid w:val="00374757"/>
    <w:rsid w:val="0037512F"/>
    <w:rsid w:val="00393E98"/>
    <w:rsid w:val="003A0479"/>
    <w:rsid w:val="003B7D90"/>
    <w:rsid w:val="003C1804"/>
    <w:rsid w:val="003D3362"/>
    <w:rsid w:val="003D62CE"/>
    <w:rsid w:val="003E0361"/>
    <w:rsid w:val="003E0B88"/>
    <w:rsid w:val="003E4781"/>
    <w:rsid w:val="003F5FF8"/>
    <w:rsid w:val="00400FDC"/>
    <w:rsid w:val="00410403"/>
    <w:rsid w:val="004347AB"/>
    <w:rsid w:val="0044050C"/>
    <w:rsid w:val="00445D93"/>
    <w:rsid w:val="00460AC8"/>
    <w:rsid w:val="004920BC"/>
    <w:rsid w:val="004A45D6"/>
    <w:rsid w:val="004A6A9E"/>
    <w:rsid w:val="004B27C8"/>
    <w:rsid w:val="004D397C"/>
    <w:rsid w:val="004D7657"/>
    <w:rsid w:val="004F663B"/>
    <w:rsid w:val="00503994"/>
    <w:rsid w:val="005124A5"/>
    <w:rsid w:val="005200DF"/>
    <w:rsid w:val="0053649E"/>
    <w:rsid w:val="0054610E"/>
    <w:rsid w:val="00552A5C"/>
    <w:rsid w:val="00560F85"/>
    <w:rsid w:val="00565D2F"/>
    <w:rsid w:val="00571521"/>
    <w:rsid w:val="00577E53"/>
    <w:rsid w:val="0058548E"/>
    <w:rsid w:val="00585D9F"/>
    <w:rsid w:val="00587C0A"/>
    <w:rsid w:val="0059078B"/>
    <w:rsid w:val="00592309"/>
    <w:rsid w:val="00593232"/>
    <w:rsid w:val="005A1F42"/>
    <w:rsid w:val="005A39A3"/>
    <w:rsid w:val="005A4D96"/>
    <w:rsid w:val="005D31A9"/>
    <w:rsid w:val="005E3528"/>
    <w:rsid w:val="005F6E15"/>
    <w:rsid w:val="00601FC4"/>
    <w:rsid w:val="00602756"/>
    <w:rsid w:val="00607C8C"/>
    <w:rsid w:val="00617B88"/>
    <w:rsid w:val="0062084B"/>
    <w:rsid w:val="0064755D"/>
    <w:rsid w:val="0066052F"/>
    <w:rsid w:val="00666EA7"/>
    <w:rsid w:val="006A132B"/>
    <w:rsid w:val="006A6DAB"/>
    <w:rsid w:val="006B3D1B"/>
    <w:rsid w:val="006D0416"/>
    <w:rsid w:val="006D1CEC"/>
    <w:rsid w:val="006E444E"/>
    <w:rsid w:val="006F5E2E"/>
    <w:rsid w:val="007042B1"/>
    <w:rsid w:val="00705E46"/>
    <w:rsid w:val="00706A9A"/>
    <w:rsid w:val="0071019A"/>
    <w:rsid w:val="00721AD5"/>
    <w:rsid w:val="0072554C"/>
    <w:rsid w:val="007411B7"/>
    <w:rsid w:val="007447D3"/>
    <w:rsid w:val="00756454"/>
    <w:rsid w:val="0076298F"/>
    <w:rsid w:val="00762C2D"/>
    <w:rsid w:val="0077426B"/>
    <w:rsid w:val="007840CD"/>
    <w:rsid w:val="007872B7"/>
    <w:rsid w:val="007B753C"/>
    <w:rsid w:val="007D2217"/>
    <w:rsid w:val="007E19AE"/>
    <w:rsid w:val="007E5798"/>
    <w:rsid w:val="00803EF8"/>
    <w:rsid w:val="00821B49"/>
    <w:rsid w:val="0082248C"/>
    <w:rsid w:val="00833D42"/>
    <w:rsid w:val="0083462E"/>
    <w:rsid w:val="008467B2"/>
    <w:rsid w:val="00847044"/>
    <w:rsid w:val="008471F8"/>
    <w:rsid w:val="008671DC"/>
    <w:rsid w:val="0087459E"/>
    <w:rsid w:val="008866FB"/>
    <w:rsid w:val="00891285"/>
    <w:rsid w:val="008A352D"/>
    <w:rsid w:val="008A7A76"/>
    <w:rsid w:val="008B1CC7"/>
    <w:rsid w:val="008D4A30"/>
    <w:rsid w:val="008D77A1"/>
    <w:rsid w:val="008E273A"/>
    <w:rsid w:val="008F495F"/>
    <w:rsid w:val="008F7836"/>
    <w:rsid w:val="00900FF2"/>
    <w:rsid w:val="00902536"/>
    <w:rsid w:val="00906C61"/>
    <w:rsid w:val="00930B8E"/>
    <w:rsid w:val="00930D38"/>
    <w:rsid w:val="00942EE6"/>
    <w:rsid w:val="00943D3A"/>
    <w:rsid w:val="00944256"/>
    <w:rsid w:val="00962374"/>
    <w:rsid w:val="00965D3C"/>
    <w:rsid w:val="00980B23"/>
    <w:rsid w:val="009869A0"/>
    <w:rsid w:val="009B0507"/>
    <w:rsid w:val="009C55E1"/>
    <w:rsid w:val="009D65BA"/>
    <w:rsid w:val="009E0C18"/>
    <w:rsid w:val="009F118A"/>
    <w:rsid w:val="009F737F"/>
    <w:rsid w:val="00A01AB1"/>
    <w:rsid w:val="00A05B67"/>
    <w:rsid w:val="00A076D7"/>
    <w:rsid w:val="00A12029"/>
    <w:rsid w:val="00A137AA"/>
    <w:rsid w:val="00A54F9B"/>
    <w:rsid w:val="00A57121"/>
    <w:rsid w:val="00A7432D"/>
    <w:rsid w:val="00A843A6"/>
    <w:rsid w:val="00A87444"/>
    <w:rsid w:val="00AA18F2"/>
    <w:rsid w:val="00AB3D4F"/>
    <w:rsid w:val="00AB629D"/>
    <w:rsid w:val="00AB74FF"/>
    <w:rsid w:val="00AD4D35"/>
    <w:rsid w:val="00AD7CEF"/>
    <w:rsid w:val="00AF1B6C"/>
    <w:rsid w:val="00B0265E"/>
    <w:rsid w:val="00B11A24"/>
    <w:rsid w:val="00B140CC"/>
    <w:rsid w:val="00B35AEC"/>
    <w:rsid w:val="00B41242"/>
    <w:rsid w:val="00B41D1F"/>
    <w:rsid w:val="00B51C13"/>
    <w:rsid w:val="00B549BC"/>
    <w:rsid w:val="00B65C39"/>
    <w:rsid w:val="00B72906"/>
    <w:rsid w:val="00B72F29"/>
    <w:rsid w:val="00B73ECB"/>
    <w:rsid w:val="00B82193"/>
    <w:rsid w:val="00B973E9"/>
    <w:rsid w:val="00BA2715"/>
    <w:rsid w:val="00BB03FF"/>
    <w:rsid w:val="00BB0F08"/>
    <w:rsid w:val="00BB50E0"/>
    <w:rsid w:val="00BC0068"/>
    <w:rsid w:val="00BC1A32"/>
    <w:rsid w:val="00BD1FFD"/>
    <w:rsid w:val="00BD27DB"/>
    <w:rsid w:val="00BD2994"/>
    <w:rsid w:val="00BE2F13"/>
    <w:rsid w:val="00BF4216"/>
    <w:rsid w:val="00C11B57"/>
    <w:rsid w:val="00C220E5"/>
    <w:rsid w:val="00C31884"/>
    <w:rsid w:val="00C3268D"/>
    <w:rsid w:val="00C3461D"/>
    <w:rsid w:val="00C67E64"/>
    <w:rsid w:val="00C712DB"/>
    <w:rsid w:val="00C82165"/>
    <w:rsid w:val="00C836AE"/>
    <w:rsid w:val="00C8733E"/>
    <w:rsid w:val="00CA4B63"/>
    <w:rsid w:val="00CA7F9A"/>
    <w:rsid w:val="00CB3B31"/>
    <w:rsid w:val="00CB7D80"/>
    <w:rsid w:val="00CC2B84"/>
    <w:rsid w:val="00CC4C3A"/>
    <w:rsid w:val="00CD4E86"/>
    <w:rsid w:val="00CD79B2"/>
    <w:rsid w:val="00CE4E68"/>
    <w:rsid w:val="00CE52D6"/>
    <w:rsid w:val="00CE5B7E"/>
    <w:rsid w:val="00CE5FD4"/>
    <w:rsid w:val="00CE7972"/>
    <w:rsid w:val="00D16058"/>
    <w:rsid w:val="00D17E69"/>
    <w:rsid w:val="00D27265"/>
    <w:rsid w:val="00D34405"/>
    <w:rsid w:val="00D357CA"/>
    <w:rsid w:val="00D3653F"/>
    <w:rsid w:val="00D403F0"/>
    <w:rsid w:val="00D52A7D"/>
    <w:rsid w:val="00D607EF"/>
    <w:rsid w:val="00D65130"/>
    <w:rsid w:val="00D72A0E"/>
    <w:rsid w:val="00D867EF"/>
    <w:rsid w:val="00D93000"/>
    <w:rsid w:val="00DA0478"/>
    <w:rsid w:val="00DA184F"/>
    <w:rsid w:val="00DA612B"/>
    <w:rsid w:val="00DC13F3"/>
    <w:rsid w:val="00DE18B1"/>
    <w:rsid w:val="00E069A5"/>
    <w:rsid w:val="00E171CF"/>
    <w:rsid w:val="00E233CC"/>
    <w:rsid w:val="00E32311"/>
    <w:rsid w:val="00E42632"/>
    <w:rsid w:val="00E60295"/>
    <w:rsid w:val="00E654BE"/>
    <w:rsid w:val="00E842F7"/>
    <w:rsid w:val="00E94AA2"/>
    <w:rsid w:val="00EC4A76"/>
    <w:rsid w:val="00ED1CD2"/>
    <w:rsid w:val="00EE2B0C"/>
    <w:rsid w:val="00EF6645"/>
    <w:rsid w:val="00F01D61"/>
    <w:rsid w:val="00F31CA8"/>
    <w:rsid w:val="00F32E17"/>
    <w:rsid w:val="00F41EFF"/>
    <w:rsid w:val="00F42F80"/>
    <w:rsid w:val="00F6746E"/>
    <w:rsid w:val="00F841E9"/>
    <w:rsid w:val="00F944D6"/>
    <w:rsid w:val="00F954B4"/>
    <w:rsid w:val="00FA087A"/>
    <w:rsid w:val="00FA73F9"/>
    <w:rsid w:val="00FB67F3"/>
    <w:rsid w:val="00FC324A"/>
    <w:rsid w:val="00FD67BE"/>
    <w:rsid w:val="00FE4A60"/>
    <w:rsid w:val="00FF1071"/>
    <w:rsid w:val="00FF39FA"/>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1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57"/>
    <w:pPr>
      <w:spacing w:line="240" w:lineRule="auto"/>
    </w:pPr>
    <w:rPr>
      <w:rFonts w:eastAsia="Times New Roman" w:cs="Times New Roman"/>
      <w:szCs w:val="24"/>
    </w:rPr>
  </w:style>
  <w:style w:type="paragraph" w:styleId="Heading1">
    <w:name w:val="heading 1"/>
    <w:basedOn w:val="Normal"/>
    <w:next w:val="Normal"/>
    <w:link w:val="Heading1Char"/>
    <w:uiPriority w:val="99"/>
    <w:qFormat/>
    <w:rsid w:val="00C11B57"/>
    <w:pPr>
      <w:keepNext/>
      <w:outlineLvl w:val="0"/>
    </w:pPr>
    <w:rPr>
      <w:b/>
      <w:bCs/>
      <w:sz w:val="20"/>
      <w:szCs w:val="20"/>
    </w:rPr>
  </w:style>
  <w:style w:type="paragraph" w:styleId="Heading3">
    <w:name w:val="heading 3"/>
    <w:basedOn w:val="Normal"/>
    <w:next w:val="Normal"/>
    <w:link w:val="Heading3Char"/>
    <w:uiPriority w:val="9"/>
    <w:semiHidden/>
    <w:unhideWhenUsed/>
    <w:qFormat/>
    <w:rsid w:val="00CD7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B57"/>
    <w:rPr>
      <w:rFonts w:eastAsia="Times New Roman" w:cs="Times New Roman"/>
      <w:b/>
      <w:bCs/>
      <w:sz w:val="20"/>
      <w:szCs w:val="20"/>
    </w:rPr>
  </w:style>
  <w:style w:type="character" w:styleId="Hyperlink">
    <w:name w:val="Hyperlink"/>
    <w:basedOn w:val="DefaultParagraphFont"/>
    <w:uiPriority w:val="99"/>
    <w:rsid w:val="00C11B57"/>
    <w:rPr>
      <w:rFonts w:cs="Times New Roman"/>
      <w:color w:val="0000FF"/>
      <w:u w:val="single"/>
    </w:rPr>
  </w:style>
  <w:style w:type="paragraph" w:styleId="ListParagraph">
    <w:name w:val="List Paragraph"/>
    <w:basedOn w:val="Normal"/>
    <w:uiPriority w:val="34"/>
    <w:qFormat/>
    <w:rsid w:val="007042B1"/>
    <w:pPr>
      <w:ind w:left="720"/>
      <w:contextualSpacing/>
    </w:pPr>
  </w:style>
  <w:style w:type="paragraph" w:styleId="DocumentMap">
    <w:name w:val="Document Map"/>
    <w:basedOn w:val="Normal"/>
    <w:link w:val="DocumentMapChar"/>
    <w:uiPriority w:val="99"/>
    <w:semiHidden/>
    <w:unhideWhenUsed/>
    <w:rsid w:val="00601FC4"/>
    <w:rPr>
      <w:rFonts w:ascii="Tahoma" w:hAnsi="Tahoma" w:cs="Tahoma"/>
      <w:sz w:val="16"/>
      <w:szCs w:val="16"/>
    </w:rPr>
  </w:style>
  <w:style w:type="character" w:customStyle="1" w:styleId="DocumentMapChar">
    <w:name w:val="Document Map Char"/>
    <w:basedOn w:val="DefaultParagraphFont"/>
    <w:link w:val="DocumentMap"/>
    <w:uiPriority w:val="99"/>
    <w:semiHidden/>
    <w:rsid w:val="00601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16058"/>
    <w:rPr>
      <w:color w:val="800080" w:themeColor="followedHyperlink"/>
      <w:u w:val="single"/>
    </w:rPr>
  </w:style>
  <w:style w:type="character" w:customStyle="1" w:styleId="Heading3Char">
    <w:name w:val="Heading 3 Char"/>
    <w:basedOn w:val="DefaultParagraphFont"/>
    <w:link w:val="Heading3"/>
    <w:uiPriority w:val="9"/>
    <w:semiHidden/>
    <w:rsid w:val="00CD79B2"/>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3D33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33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3362"/>
    <w:rPr>
      <w:rFonts w:ascii="Tahoma" w:hAnsi="Tahoma" w:cs="Tahoma"/>
      <w:sz w:val="16"/>
      <w:szCs w:val="16"/>
    </w:rPr>
  </w:style>
  <w:style w:type="paragraph" w:styleId="Caption">
    <w:name w:val="caption"/>
    <w:basedOn w:val="Normal"/>
    <w:next w:val="Normal"/>
    <w:uiPriority w:val="35"/>
    <w:semiHidden/>
    <w:unhideWhenUsed/>
    <w:qFormat/>
    <w:rsid w:val="00AD4D3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57121"/>
    <w:rPr>
      <w:sz w:val="16"/>
      <w:szCs w:val="16"/>
    </w:rPr>
  </w:style>
  <w:style w:type="paragraph" w:styleId="CommentText">
    <w:name w:val="annotation text"/>
    <w:basedOn w:val="Normal"/>
    <w:link w:val="CommentTextChar"/>
    <w:uiPriority w:val="99"/>
    <w:semiHidden/>
    <w:unhideWhenUsed/>
    <w:rsid w:val="00A57121"/>
    <w:rPr>
      <w:sz w:val="20"/>
      <w:szCs w:val="20"/>
    </w:rPr>
  </w:style>
  <w:style w:type="character" w:customStyle="1" w:styleId="CommentTextChar">
    <w:name w:val="Comment Text Char"/>
    <w:basedOn w:val="DefaultParagraphFont"/>
    <w:link w:val="CommentText"/>
    <w:uiPriority w:val="99"/>
    <w:semiHidden/>
    <w:rsid w:val="00A571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121"/>
    <w:rPr>
      <w:b/>
      <w:bCs/>
    </w:rPr>
  </w:style>
  <w:style w:type="character" w:customStyle="1" w:styleId="CommentSubjectChar">
    <w:name w:val="Comment Subject Char"/>
    <w:basedOn w:val="CommentTextChar"/>
    <w:link w:val="CommentSubject"/>
    <w:uiPriority w:val="99"/>
    <w:semiHidden/>
    <w:rsid w:val="00A5712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57"/>
    <w:pPr>
      <w:spacing w:line="240" w:lineRule="auto"/>
    </w:pPr>
    <w:rPr>
      <w:rFonts w:eastAsia="Times New Roman" w:cs="Times New Roman"/>
      <w:szCs w:val="24"/>
    </w:rPr>
  </w:style>
  <w:style w:type="paragraph" w:styleId="Heading1">
    <w:name w:val="heading 1"/>
    <w:basedOn w:val="Normal"/>
    <w:next w:val="Normal"/>
    <w:link w:val="Heading1Char"/>
    <w:uiPriority w:val="99"/>
    <w:qFormat/>
    <w:rsid w:val="00C11B57"/>
    <w:pPr>
      <w:keepNext/>
      <w:outlineLvl w:val="0"/>
    </w:pPr>
    <w:rPr>
      <w:b/>
      <w:bCs/>
      <w:sz w:val="20"/>
      <w:szCs w:val="20"/>
    </w:rPr>
  </w:style>
  <w:style w:type="paragraph" w:styleId="Heading3">
    <w:name w:val="heading 3"/>
    <w:basedOn w:val="Normal"/>
    <w:next w:val="Normal"/>
    <w:link w:val="Heading3Char"/>
    <w:uiPriority w:val="9"/>
    <w:semiHidden/>
    <w:unhideWhenUsed/>
    <w:qFormat/>
    <w:rsid w:val="00CD7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B57"/>
    <w:rPr>
      <w:rFonts w:eastAsia="Times New Roman" w:cs="Times New Roman"/>
      <w:b/>
      <w:bCs/>
      <w:sz w:val="20"/>
      <w:szCs w:val="20"/>
    </w:rPr>
  </w:style>
  <w:style w:type="character" w:styleId="Hyperlink">
    <w:name w:val="Hyperlink"/>
    <w:basedOn w:val="DefaultParagraphFont"/>
    <w:uiPriority w:val="99"/>
    <w:rsid w:val="00C11B57"/>
    <w:rPr>
      <w:rFonts w:cs="Times New Roman"/>
      <w:color w:val="0000FF"/>
      <w:u w:val="single"/>
    </w:rPr>
  </w:style>
  <w:style w:type="paragraph" w:styleId="ListParagraph">
    <w:name w:val="List Paragraph"/>
    <w:basedOn w:val="Normal"/>
    <w:uiPriority w:val="34"/>
    <w:qFormat/>
    <w:rsid w:val="007042B1"/>
    <w:pPr>
      <w:ind w:left="720"/>
      <w:contextualSpacing/>
    </w:pPr>
  </w:style>
  <w:style w:type="paragraph" w:styleId="DocumentMap">
    <w:name w:val="Document Map"/>
    <w:basedOn w:val="Normal"/>
    <w:link w:val="DocumentMapChar"/>
    <w:uiPriority w:val="99"/>
    <w:semiHidden/>
    <w:unhideWhenUsed/>
    <w:rsid w:val="00601FC4"/>
    <w:rPr>
      <w:rFonts w:ascii="Tahoma" w:hAnsi="Tahoma" w:cs="Tahoma"/>
      <w:sz w:val="16"/>
      <w:szCs w:val="16"/>
    </w:rPr>
  </w:style>
  <w:style w:type="character" w:customStyle="1" w:styleId="DocumentMapChar">
    <w:name w:val="Document Map Char"/>
    <w:basedOn w:val="DefaultParagraphFont"/>
    <w:link w:val="DocumentMap"/>
    <w:uiPriority w:val="99"/>
    <w:semiHidden/>
    <w:rsid w:val="00601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16058"/>
    <w:rPr>
      <w:color w:val="800080" w:themeColor="followedHyperlink"/>
      <w:u w:val="single"/>
    </w:rPr>
  </w:style>
  <w:style w:type="character" w:customStyle="1" w:styleId="Heading3Char">
    <w:name w:val="Heading 3 Char"/>
    <w:basedOn w:val="DefaultParagraphFont"/>
    <w:link w:val="Heading3"/>
    <w:uiPriority w:val="9"/>
    <w:semiHidden/>
    <w:rsid w:val="00CD79B2"/>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3D33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33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3362"/>
    <w:rPr>
      <w:rFonts w:ascii="Tahoma" w:hAnsi="Tahoma" w:cs="Tahoma"/>
      <w:sz w:val="16"/>
      <w:szCs w:val="16"/>
    </w:rPr>
  </w:style>
  <w:style w:type="paragraph" w:styleId="Caption">
    <w:name w:val="caption"/>
    <w:basedOn w:val="Normal"/>
    <w:next w:val="Normal"/>
    <w:uiPriority w:val="35"/>
    <w:semiHidden/>
    <w:unhideWhenUsed/>
    <w:qFormat/>
    <w:rsid w:val="00AD4D3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57121"/>
    <w:rPr>
      <w:sz w:val="16"/>
      <w:szCs w:val="16"/>
    </w:rPr>
  </w:style>
  <w:style w:type="paragraph" w:styleId="CommentText">
    <w:name w:val="annotation text"/>
    <w:basedOn w:val="Normal"/>
    <w:link w:val="CommentTextChar"/>
    <w:uiPriority w:val="99"/>
    <w:semiHidden/>
    <w:unhideWhenUsed/>
    <w:rsid w:val="00A57121"/>
    <w:rPr>
      <w:sz w:val="20"/>
      <w:szCs w:val="20"/>
    </w:rPr>
  </w:style>
  <w:style w:type="character" w:customStyle="1" w:styleId="CommentTextChar">
    <w:name w:val="Comment Text Char"/>
    <w:basedOn w:val="DefaultParagraphFont"/>
    <w:link w:val="CommentText"/>
    <w:uiPriority w:val="99"/>
    <w:semiHidden/>
    <w:rsid w:val="00A571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121"/>
    <w:rPr>
      <w:b/>
      <w:bCs/>
    </w:rPr>
  </w:style>
  <w:style w:type="character" w:customStyle="1" w:styleId="CommentSubjectChar">
    <w:name w:val="Comment Subject Char"/>
    <w:basedOn w:val="CommentTextChar"/>
    <w:link w:val="CommentSubject"/>
    <w:uiPriority w:val="99"/>
    <w:semiHidden/>
    <w:rsid w:val="00A5712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tyles" Target="style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3D84-BF2F-4DC1-8C36-E777F92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 Gill</dc:creator>
  <cp:lastModifiedBy>Sanders, Karla</cp:lastModifiedBy>
  <cp:revision>3</cp:revision>
  <cp:lastPrinted>2016-08-05T15:47:00Z</cp:lastPrinted>
  <dcterms:created xsi:type="dcterms:W3CDTF">2018-06-06T13:26:00Z</dcterms:created>
  <dcterms:modified xsi:type="dcterms:W3CDTF">2018-07-05T20:36:00Z</dcterms:modified>
</cp:coreProperties>
</file>