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91D" w:rsidRDefault="00E7391D" w:rsidP="00F525FC">
      <w:pPr>
        <w:jc w:val="center"/>
        <w:rPr>
          <w:b/>
          <w:bCs/>
        </w:rPr>
      </w:pPr>
      <w:r>
        <w:rPr>
          <w:b/>
          <w:bCs/>
        </w:rPr>
        <w:t>Student Learning Assessment Program</w:t>
      </w:r>
    </w:p>
    <w:p w:rsidR="00E7391D" w:rsidRDefault="00E7391D" w:rsidP="00F525FC">
      <w:pPr>
        <w:pStyle w:val="Heading2"/>
      </w:pPr>
      <w:r>
        <w:t>Response to Summary Form</w:t>
      </w:r>
    </w:p>
    <w:p w:rsidR="00E7391D" w:rsidRDefault="00E7391D" w:rsidP="00F525FC">
      <w:pPr>
        <w:jc w:val="center"/>
      </w:pPr>
      <w:r>
        <w:rPr>
          <w:b/>
          <w:bCs/>
        </w:rPr>
        <w:t xml:space="preserve">Undergraduate Program </w:t>
      </w:r>
      <w:r w:rsidR="00C80593">
        <w:rPr>
          <w:b/>
          <w:bCs/>
        </w:rPr>
        <w:t>20</w:t>
      </w:r>
      <w:r w:rsidR="007E0D6C">
        <w:rPr>
          <w:b/>
          <w:bCs/>
        </w:rPr>
        <w:t>1</w:t>
      </w:r>
      <w:r w:rsidR="0042097D">
        <w:rPr>
          <w:b/>
          <w:bCs/>
        </w:rPr>
        <w:t>8</w:t>
      </w:r>
    </w:p>
    <w:p w:rsidR="00E7391D" w:rsidRDefault="00E7391D">
      <w:pPr>
        <w:jc w:val="center"/>
      </w:pPr>
    </w:p>
    <w:p w:rsidR="00E7391D" w:rsidRDefault="00E7391D">
      <w:r>
        <w:t xml:space="preserve">Department:  </w:t>
      </w:r>
      <w:r w:rsidR="00342833">
        <w:t>Communication Studies</w:t>
      </w:r>
      <w:r w:rsidR="00C42D9D">
        <w:t xml:space="preserve"> &amp; Health Promotion</w:t>
      </w:r>
    </w:p>
    <w:p w:rsidR="00C42D9D" w:rsidRDefault="00C42D9D"/>
    <w:tbl>
      <w:tblPr>
        <w:tblW w:w="95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890"/>
        <w:gridCol w:w="5760"/>
      </w:tblGrid>
      <w:tr w:rsidR="00E7391D" w:rsidTr="004E5DBE">
        <w:trPr>
          <w:trHeight w:val="665"/>
        </w:trPr>
        <w:tc>
          <w:tcPr>
            <w:tcW w:w="1890" w:type="dxa"/>
          </w:tcPr>
          <w:p w:rsidR="00E7391D" w:rsidRDefault="00E7391D">
            <w:pPr>
              <w:jc w:val="center"/>
              <w:rPr>
                <w:b/>
                <w:bCs/>
                <w:sz w:val="22"/>
              </w:rPr>
            </w:pPr>
            <w:r>
              <w:rPr>
                <w:b/>
                <w:bCs/>
                <w:sz w:val="22"/>
              </w:rPr>
              <w:t>Category</w:t>
            </w:r>
          </w:p>
        </w:tc>
        <w:tc>
          <w:tcPr>
            <w:tcW w:w="1890" w:type="dxa"/>
          </w:tcPr>
          <w:p w:rsidR="00E7391D" w:rsidRDefault="00E7391D">
            <w:pPr>
              <w:jc w:val="center"/>
              <w:rPr>
                <w:b/>
                <w:bCs/>
                <w:sz w:val="22"/>
              </w:rPr>
            </w:pPr>
            <w:r>
              <w:rPr>
                <w:b/>
                <w:bCs/>
                <w:sz w:val="22"/>
              </w:rPr>
              <w:t>Level</w:t>
            </w:r>
            <w:r>
              <w:rPr>
                <w:rStyle w:val="FootnoteReference"/>
                <w:b/>
                <w:bCs/>
                <w:sz w:val="22"/>
              </w:rPr>
              <w:footnoteReference w:customMarkFollows="1" w:id="1"/>
              <w:t>*</w:t>
            </w:r>
          </w:p>
        </w:tc>
        <w:tc>
          <w:tcPr>
            <w:tcW w:w="5760" w:type="dxa"/>
          </w:tcPr>
          <w:p w:rsidR="00E7391D" w:rsidRDefault="00E7391D">
            <w:pPr>
              <w:pStyle w:val="Heading1"/>
              <w:jc w:val="center"/>
              <w:rPr>
                <w:b w:val="0"/>
                <w:bCs w:val="0"/>
                <w:sz w:val="22"/>
              </w:rPr>
            </w:pPr>
            <w:r>
              <w:rPr>
                <w:sz w:val="22"/>
              </w:rPr>
              <w:t>Comments</w:t>
            </w:r>
          </w:p>
        </w:tc>
      </w:tr>
      <w:tr w:rsidR="00E7391D" w:rsidTr="004E5DBE">
        <w:tc>
          <w:tcPr>
            <w:tcW w:w="1890" w:type="dxa"/>
          </w:tcPr>
          <w:p w:rsidR="00E7391D" w:rsidRDefault="00E7391D">
            <w:pPr>
              <w:pStyle w:val="Heading1"/>
              <w:rPr>
                <w:sz w:val="22"/>
              </w:rPr>
            </w:pPr>
            <w:r>
              <w:rPr>
                <w:sz w:val="22"/>
              </w:rPr>
              <w:t>Learning Objectives</w:t>
            </w:r>
          </w:p>
        </w:tc>
        <w:tc>
          <w:tcPr>
            <w:tcW w:w="1890" w:type="dxa"/>
          </w:tcPr>
          <w:p w:rsidR="00E7391D" w:rsidRDefault="00E7391D" w:rsidP="00C42D9D">
            <w:pPr>
              <w:rPr>
                <w:sz w:val="22"/>
              </w:rPr>
            </w:pPr>
            <w:r>
              <w:rPr>
                <w:sz w:val="22"/>
              </w:rPr>
              <w:t xml:space="preserve">Level </w:t>
            </w:r>
            <w:r w:rsidR="00026801">
              <w:rPr>
                <w:sz w:val="22"/>
              </w:rPr>
              <w:t>3</w:t>
            </w:r>
            <w:r>
              <w:rPr>
                <w:sz w:val="22"/>
              </w:rPr>
              <w:t>, B.</w:t>
            </w:r>
            <w:r w:rsidR="00C42D9D">
              <w:rPr>
                <w:sz w:val="22"/>
              </w:rPr>
              <w:t>S</w:t>
            </w:r>
            <w:r>
              <w:rPr>
                <w:sz w:val="22"/>
              </w:rPr>
              <w:t xml:space="preserve">. </w:t>
            </w:r>
            <w:r w:rsidR="00C42D9D">
              <w:rPr>
                <w:sz w:val="22"/>
              </w:rPr>
              <w:t>Health Communication</w:t>
            </w:r>
          </w:p>
        </w:tc>
        <w:tc>
          <w:tcPr>
            <w:tcW w:w="5760" w:type="dxa"/>
          </w:tcPr>
          <w:p w:rsidR="00E7391D" w:rsidRDefault="00C42D9D" w:rsidP="003C354B">
            <w:pPr>
              <w:rPr>
                <w:sz w:val="22"/>
              </w:rPr>
            </w:pPr>
            <w:r>
              <w:rPr>
                <w:sz w:val="22"/>
              </w:rPr>
              <w:t xml:space="preserve">This program does a great job taking the undergraduate learning goals and connecting them to content-specific learning outcomes.  All of the undergraduate learning goals have been adopted here; however, objective 4 appears to be more related to critical thinking than quantitative reasoning.  You may want to review the </w:t>
            </w:r>
            <w:proofErr w:type="spellStart"/>
            <w:r>
              <w:rPr>
                <w:sz w:val="22"/>
              </w:rPr>
              <w:t>subgoals</w:t>
            </w:r>
            <w:proofErr w:type="spellEnd"/>
            <w:r>
              <w:rPr>
                <w:sz w:val="22"/>
              </w:rPr>
              <w:t xml:space="preserve"> related to this undergraduate learning goal and re-work your measures or the learning objective to more closely reflect those QR skills.</w:t>
            </w:r>
          </w:p>
        </w:tc>
      </w:tr>
      <w:tr w:rsidR="00E7391D" w:rsidTr="004E5DBE">
        <w:tc>
          <w:tcPr>
            <w:tcW w:w="1890" w:type="dxa"/>
          </w:tcPr>
          <w:p w:rsidR="00E7391D" w:rsidRDefault="00E7391D">
            <w:pPr>
              <w:rPr>
                <w:b/>
                <w:bCs/>
                <w:sz w:val="22"/>
              </w:rPr>
            </w:pPr>
            <w:r>
              <w:rPr>
                <w:b/>
                <w:bCs/>
                <w:sz w:val="22"/>
              </w:rPr>
              <w:t>How, Where, and When Assessed</w:t>
            </w:r>
          </w:p>
        </w:tc>
        <w:tc>
          <w:tcPr>
            <w:tcW w:w="1890" w:type="dxa"/>
          </w:tcPr>
          <w:p w:rsidR="00E7391D" w:rsidRDefault="00205985" w:rsidP="000B5EAB">
            <w:pPr>
              <w:rPr>
                <w:sz w:val="22"/>
              </w:rPr>
            </w:pPr>
            <w:r>
              <w:rPr>
                <w:sz w:val="22"/>
              </w:rPr>
              <w:t xml:space="preserve">Level </w:t>
            </w:r>
            <w:r w:rsidR="000B5EAB">
              <w:rPr>
                <w:sz w:val="22"/>
              </w:rPr>
              <w:t>2</w:t>
            </w:r>
            <w:r w:rsidR="00E7391D">
              <w:rPr>
                <w:sz w:val="22"/>
              </w:rPr>
              <w:t xml:space="preserve">, </w:t>
            </w:r>
            <w:r w:rsidR="00C42D9D">
              <w:rPr>
                <w:sz w:val="22"/>
              </w:rPr>
              <w:t>B.S. Health Communication</w:t>
            </w:r>
          </w:p>
        </w:tc>
        <w:tc>
          <w:tcPr>
            <w:tcW w:w="5760" w:type="dxa"/>
          </w:tcPr>
          <w:p w:rsidR="00E7391D" w:rsidRDefault="000B5EAB" w:rsidP="00B44425">
            <w:pPr>
              <w:rPr>
                <w:sz w:val="22"/>
              </w:rPr>
            </w:pPr>
            <w:r>
              <w:rPr>
                <w:sz w:val="22"/>
              </w:rPr>
              <w:t>For several of your objectives you have identified courses and assignments to be used to assess student attainment of your objectives using rubrics; these are good direct measures of student learning.  As your assessment plan grows, you may want to look at more than one course to gather data for each objective.  For example, you may be able to assess objective 1 in the internship as well as through the exit survey.  Your exit survey will provide an indirect measure, and it may offer data related to most of your objectives.</w:t>
            </w:r>
          </w:p>
        </w:tc>
      </w:tr>
      <w:tr w:rsidR="00E7391D" w:rsidTr="004E5DBE">
        <w:tc>
          <w:tcPr>
            <w:tcW w:w="1890" w:type="dxa"/>
          </w:tcPr>
          <w:p w:rsidR="00E7391D" w:rsidRDefault="00E7391D">
            <w:pPr>
              <w:rPr>
                <w:b/>
                <w:bCs/>
                <w:sz w:val="22"/>
              </w:rPr>
            </w:pPr>
          </w:p>
          <w:p w:rsidR="00E7391D" w:rsidRDefault="00E7391D">
            <w:pPr>
              <w:rPr>
                <w:b/>
                <w:bCs/>
                <w:sz w:val="22"/>
              </w:rPr>
            </w:pPr>
            <w:r>
              <w:rPr>
                <w:b/>
                <w:bCs/>
                <w:sz w:val="22"/>
              </w:rPr>
              <w:t>Expectations</w:t>
            </w:r>
          </w:p>
        </w:tc>
        <w:tc>
          <w:tcPr>
            <w:tcW w:w="1890" w:type="dxa"/>
          </w:tcPr>
          <w:p w:rsidR="00E7391D" w:rsidRDefault="00E7391D" w:rsidP="00386926">
            <w:pPr>
              <w:rPr>
                <w:sz w:val="22"/>
              </w:rPr>
            </w:pPr>
            <w:r>
              <w:rPr>
                <w:sz w:val="22"/>
              </w:rPr>
              <w:t xml:space="preserve">Level </w:t>
            </w:r>
            <w:r w:rsidR="00386926">
              <w:rPr>
                <w:sz w:val="22"/>
              </w:rPr>
              <w:t>3</w:t>
            </w:r>
            <w:r>
              <w:rPr>
                <w:sz w:val="22"/>
              </w:rPr>
              <w:t xml:space="preserve">, </w:t>
            </w:r>
            <w:r w:rsidR="00C42D9D">
              <w:rPr>
                <w:sz w:val="22"/>
              </w:rPr>
              <w:t>B.S. Health Communication</w:t>
            </w:r>
          </w:p>
        </w:tc>
        <w:tc>
          <w:tcPr>
            <w:tcW w:w="5760" w:type="dxa"/>
          </w:tcPr>
          <w:p w:rsidR="00E7391D" w:rsidRDefault="000B5EAB" w:rsidP="006A4CB3">
            <w:pPr>
              <w:rPr>
                <w:sz w:val="22"/>
              </w:rPr>
            </w:pPr>
            <w:r>
              <w:rPr>
                <w:sz w:val="22"/>
              </w:rPr>
              <w:t>You offer some solid details on your expectations here.  You offer an explanation of the skills you seek as well as the level of attainment you want to see on your rubrics.  Your BA program sets different levels of attainment for the different course levels (2000, 3000, 4000), so that students show growth across the program; you may want to consider whether this approach makes sense for your program as well.</w:t>
            </w:r>
            <w:bookmarkStart w:id="0" w:name="_GoBack"/>
            <w:bookmarkEnd w:id="0"/>
          </w:p>
        </w:tc>
      </w:tr>
      <w:tr w:rsidR="00E7391D" w:rsidTr="004E5DBE">
        <w:tc>
          <w:tcPr>
            <w:tcW w:w="1890" w:type="dxa"/>
          </w:tcPr>
          <w:p w:rsidR="00E7391D" w:rsidRDefault="00E7391D">
            <w:pPr>
              <w:rPr>
                <w:b/>
                <w:bCs/>
                <w:sz w:val="22"/>
              </w:rPr>
            </w:pPr>
          </w:p>
          <w:p w:rsidR="00E7391D" w:rsidRDefault="00E7391D">
            <w:pPr>
              <w:rPr>
                <w:b/>
                <w:bCs/>
                <w:sz w:val="22"/>
              </w:rPr>
            </w:pPr>
            <w:r>
              <w:rPr>
                <w:b/>
                <w:bCs/>
                <w:sz w:val="22"/>
              </w:rPr>
              <w:t>Results</w:t>
            </w:r>
          </w:p>
        </w:tc>
        <w:tc>
          <w:tcPr>
            <w:tcW w:w="1890" w:type="dxa"/>
          </w:tcPr>
          <w:p w:rsidR="00E7391D" w:rsidRDefault="00E7391D" w:rsidP="00C42D9D">
            <w:pPr>
              <w:rPr>
                <w:sz w:val="22"/>
              </w:rPr>
            </w:pPr>
            <w:r>
              <w:rPr>
                <w:sz w:val="22"/>
              </w:rPr>
              <w:t xml:space="preserve">Level </w:t>
            </w:r>
            <w:r w:rsidR="00C42D9D">
              <w:rPr>
                <w:sz w:val="22"/>
              </w:rPr>
              <w:t>1</w:t>
            </w:r>
            <w:r>
              <w:rPr>
                <w:sz w:val="22"/>
              </w:rPr>
              <w:t xml:space="preserve">, </w:t>
            </w:r>
            <w:r w:rsidR="00C42D9D">
              <w:rPr>
                <w:sz w:val="22"/>
              </w:rPr>
              <w:t>B.S. Health Communication</w:t>
            </w:r>
          </w:p>
        </w:tc>
        <w:tc>
          <w:tcPr>
            <w:tcW w:w="5760" w:type="dxa"/>
          </w:tcPr>
          <w:p w:rsidR="00E7391D" w:rsidRDefault="00C42D9D" w:rsidP="006A4CB3">
            <w:pPr>
              <w:rPr>
                <w:sz w:val="22"/>
              </w:rPr>
            </w:pPr>
            <w:r>
              <w:rPr>
                <w:sz w:val="22"/>
              </w:rPr>
              <w:t>Since this is a new program, it is reasonable not to have results yet.</w:t>
            </w:r>
          </w:p>
        </w:tc>
      </w:tr>
      <w:tr w:rsidR="00E7391D" w:rsidTr="004E5DBE">
        <w:tc>
          <w:tcPr>
            <w:tcW w:w="1890" w:type="dxa"/>
          </w:tcPr>
          <w:p w:rsidR="00E7391D" w:rsidRDefault="00E7391D">
            <w:pPr>
              <w:rPr>
                <w:b/>
                <w:bCs/>
                <w:sz w:val="22"/>
              </w:rPr>
            </w:pPr>
            <w:r>
              <w:rPr>
                <w:b/>
                <w:bCs/>
                <w:sz w:val="22"/>
              </w:rPr>
              <w:t>How Results Will be Used</w:t>
            </w:r>
          </w:p>
        </w:tc>
        <w:tc>
          <w:tcPr>
            <w:tcW w:w="1890" w:type="dxa"/>
          </w:tcPr>
          <w:p w:rsidR="00E7391D" w:rsidRDefault="00A55CAB" w:rsidP="000B5EAB">
            <w:pPr>
              <w:pStyle w:val="BodyText"/>
            </w:pPr>
            <w:r>
              <w:t xml:space="preserve">Level </w:t>
            </w:r>
            <w:r w:rsidR="000B5EAB">
              <w:t>1</w:t>
            </w:r>
            <w:r w:rsidR="00E7391D">
              <w:t xml:space="preserve">, </w:t>
            </w:r>
            <w:r w:rsidR="00C42D9D">
              <w:t>B.S. Health Communication</w:t>
            </w:r>
          </w:p>
        </w:tc>
        <w:tc>
          <w:tcPr>
            <w:tcW w:w="5760" w:type="dxa"/>
          </w:tcPr>
          <w:p w:rsidR="00E7391D" w:rsidRDefault="000B5EAB" w:rsidP="00762FDF">
            <w:pPr>
              <w:rPr>
                <w:sz w:val="22"/>
              </w:rPr>
            </w:pPr>
            <w:r>
              <w:rPr>
                <w:sz w:val="22"/>
              </w:rPr>
              <w:t xml:space="preserve">You will want to indicate who does the initial assessment, </w:t>
            </w:r>
            <w:proofErr w:type="gramStart"/>
            <w:r>
              <w:rPr>
                <w:sz w:val="22"/>
              </w:rPr>
              <w:t>who</w:t>
            </w:r>
            <w:proofErr w:type="gramEnd"/>
            <w:r>
              <w:rPr>
                <w:sz w:val="22"/>
              </w:rPr>
              <w:t xml:space="preserve"> compiles and shares the data, and how that assessment data is used in the department to improve student learning.</w:t>
            </w:r>
          </w:p>
        </w:tc>
      </w:tr>
    </w:tbl>
    <w:p w:rsidR="00D10C01" w:rsidRDefault="00D10C01" w:rsidP="00C42D9D"/>
    <w:sectPr w:rsidR="00D10C01" w:rsidSect="00A9458D">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D4B" w:rsidRDefault="00284D4B">
      <w:r>
        <w:separator/>
      </w:r>
    </w:p>
  </w:endnote>
  <w:endnote w:type="continuationSeparator" w:id="0">
    <w:p w:rsidR="00284D4B" w:rsidRDefault="0028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D4B" w:rsidRDefault="00284D4B">
      <w:r>
        <w:separator/>
      </w:r>
    </w:p>
  </w:footnote>
  <w:footnote w:type="continuationSeparator" w:id="0">
    <w:p w:rsidR="00284D4B" w:rsidRDefault="00284D4B">
      <w:r>
        <w:continuationSeparator/>
      </w:r>
    </w:p>
  </w:footnote>
  <w:footnote w:id="1">
    <w:p w:rsidR="00866980" w:rsidRDefault="00866980">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t>
      </w:r>
      <w:hyperlink r:id="rId1" w:history="1">
        <w:r w:rsidRPr="002F131C">
          <w:rPr>
            <w:rStyle w:val="Hyperlink"/>
          </w:rPr>
          <w:t>www.eiu.edu/~assess</w:t>
        </w:r>
      </w:hyperlink>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B9B"/>
    <w:rsid w:val="000022D3"/>
    <w:rsid w:val="00026801"/>
    <w:rsid w:val="000B5EAB"/>
    <w:rsid w:val="000B7C5F"/>
    <w:rsid w:val="000E58C6"/>
    <w:rsid w:val="00164BE7"/>
    <w:rsid w:val="002053CC"/>
    <w:rsid w:val="00205985"/>
    <w:rsid w:val="00235C05"/>
    <w:rsid w:val="00275B78"/>
    <w:rsid w:val="00284D4B"/>
    <w:rsid w:val="002A2D7B"/>
    <w:rsid w:val="002C38D5"/>
    <w:rsid w:val="002C667B"/>
    <w:rsid w:val="002D4E2B"/>
    <w:rsid w:val="00302B93"/>
    <w:rsid w:val="00342833"/>
    <w:rsid w:val="00386926"/>
    <w:rsid w:val="003B6024"/>
    <w:rsid w:val="003C354B"/>
    <w:rsid w:val="0042097D"/>
    <w:rsid w:val="00466234"/>
    <w:rsid w:val="004A2F46"/>
    <w:rsid w:val="004C5B10"/>
    <w:rsid w:val="004D5F58"/>
    <w:rsid w:val="004E5DBE"/>
    <w:rsid w:val="004F6B9B"/>
    <w:rsid w:val="004F7DC2"/>
    <w:rsid w:val="00517571"/>
    <w:rsid w:val="00562799"/>
    <w:rsid w:val="00565F85"/>
    <w:rsid w:val="005A57D2"/>
    <w:rsid w:val="005B1E49"/>
    <w:rsid w:val="005B218A"/>
    <w:rsid w:val="005C5846"/>
    <w:rsid w:val="00603B0B"/>
    <w:rsid w:val="00606B5F"/>
    <w:rsid w:val="0062492D"/>
    <w:rsid w:val="00625B42"/>
    <w:rsid w:val="00632AF3"/>
    <w:rsid w:val="00663025"/>
    <w:rsid w:val="006911FD"/>
    <w:rsid w:val="006A4CB3"/>
    <w:rsid w:val="006B6EF5"/>
    <w:rsid w:val="00731247"/>
    <w:rsid w:val="00762D82"/>
    <w:rsid w:val="00762FDF"/>
    <w:rsid w:val="007C5E14"/>
    <w:rsid w:val="007E0D6C"/>
    <w:rsid w:val="008451FC"/>
    <w:rsid w:val="00866980"/>
    <w:rsid w:val="00887C08"/>
    <w:rsid w:val="008F03B7"/>
    <w:rsid w:val="0093113C"/>
    <w:rsid w:val="009647DE"/>
    <w:rsid w:val="009A0F33"/>
    <w:rsid w:val="009F23F6"/>
    <w:rsid w:val="00A37057"/>
    <w:rsid w:val="00A55CAB"/>
    <w:rsid w:val="00A62FC0"/>
    <w:rsid w:val="00A81DC0"/>
    <w:rsid w:val="00A9458D"/>
    <w:rsid w:val="00AF6962"/>
    <w:rsid w:val="00B44425"/>
    <w:rsid w:val="00B81B9B"/>
    <w:rsid w:val="00C2186C"/>
    <w:rsid w:val="00C42D9D"/>
    <w:rsid w:val="00C44D16"/>
    <w:rsid w:val="00C771F5"/>
    <w:rsid w:val="00C80593"/>
    <w:rsid w:val="00CA4853"/>
    <w:rsid w:val="00CB6BE4"/>
    <w:rsid w:val="00D05354"/>
    <w:rsid w:val="00D10C01"/>
    <w:rsid w:val="00D45C4E"/>
    <w:rsid w:val="00D512DB"/>
    <w:rsid w:val="00DF4F32"/>
    <w:rsid w:val="00E346B4"/>
    <w:rsid w:val="00E7391D"/>
    <w:rsid w:val="00E75654"/>
    <w:rsid w:val="00ED7855"/>
    <w:rsid w:val="00F42ACD"/>
    <w:rsid w:val="00F525FC"/>
    <w:rsid w:val="00F54DD9"/>
    <w:rsid w:val="00F838EC"/>
    <w:rsid w:val="00F92D23"/>
    <w:rsid w:val="00FC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342833"/>
    <w:rPr>
      <w:color w:val="0000FF"/>
      <w:u w:val="single"/>
    </w:rPr>
  </w:style>
  <w:style w:type="paragraph" w:styleId="BalloonText">
    <w:name w:val="Balloon Text"/>
    <w:basedOn w:val="Normal"/>
    <w:semiHidden/>
    <w:rsid w:val="00A55C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342833"/>
    <w:rPr>
      <w:color w:val="0000FF"/>
      <w:u w:val="single"/>
    </w:rPr>
  </w:style>
  <w:style w:type="paragraph" w:styleId="BalloonText">
    <w:name w:val="Balloon Text"/>
    <w:basedOn w:val="Normal"/>
    <w:semiHidden/>
    <w:rsid w:val="00A55C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CE274-B839-41A9-A38F-FE2361EF5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335</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2100</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2012-07-02T18:42:00Z</cp:lastPrinted>
  <dcterms:created xsi:type="dcterms:W3CDTF">2018-07-05T20:37:00Z</dcterms:created>
  <dcterms:modified xsi:type="dcterms:W3CDTF">2018-07-05T20:59:00Z</dcterms:modified>
</cp:coreProperties>
</file>