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CE5" w:rsidRPr="00FA16BC" w:rsidRDefault="003F6CE5" w:rsidP="00725CAA">
      <w:pPr>
        <w:jc w:val="center"/>
        <w:rPr>
          <w:b/>
          <w:bCs/>
          <w:iCs/>
          <w:color w:val="000000"/>
          <w:sz w:val="28"/>
          <w:szCs w:val="28"/>
        </w:rPr>
      </w:pPr>
      <w:bookmarkStart w:id="0" w:name="_GoBack"/>
      <w:bookmarkEnd w:id="0"/>
      <w:r w:rsidRPr="00FA16BC">
        <w:rPr>
          <w:b/>
          <w:bCs/>
          <w:iCs/>
          <w:color w:val="000000"/>
          <w:sz w:val="28"/>
          <w:szCs w:val="28"/>
        </w:rPr>
        <w:t>STUDENT LEARNING ASSESSMENT PROGRAM</w:t>
      </w:r>
    </w:p>
    <w:p w:rsidR="003F6CE5" w:rsidRPr="00FA16BC" w:rsidRDefault="00A3629B" w:rsidP="00725CAA">
      <w:pPr>
        <w:jc w:val="center"/>
        <w:rPr>
          <w:b/>
          <w:bCs/>
          <w:color w:val="000000"/>
        </w:rPr>
      </w:pPr>
      <w:r w:rsidRPr="00FA16BC">
        <w:rPr>
          <w:b/>
          <w:bCs/>
          <w:iCs/>
          <w:color w:val="000000"/>
          <w:sz w:val="28"/>
          <w:szCs w:val="28"/>
        </w:rPr>
        <w:t xml:space="preserve">SUMMARY FORM </w:t>
      </w:r>
      <w:r w:rsidR="00253260">
        <w:rPr>
          <w:b/>
          <w:bCs/>
          <w:iCs/>
          <w:color w:val="000000"/>
          <w:sz w:val="28"/>
          <w:szCs w:val="28"/>
        </w:rPr>
        <w:t>2016</w:t>
      </w:r>
      <w:r w:rsidR="00640581" w:rsidRPr="00FA16BC">
        <w:rPr>
          <w:b/>
          <w:bCs/>
          <w:iCs/>
          <w:color w:val="000000"/>
          <w:sz w:val="28"/>
          <w:szCs w:val="28"/>
        </w:rPr>
        <w:t>-201</w:t>
      </w:r>
      <w:r w:rsidR="00253260">
        <w:rPr>
          <w:b/>
          <w:bCs/>
          <w:iCs/>
          <w:color w:val="000000"/>
          <w:sz w:val="28"/>
          <w:szCs w:val="28"/>
        </w:rPr>
        <w:t>7</w:t>
      </w:r>
    </w:p>
    <w:p w:rsidR="003F6CE5" w:rsidRDefault="00A62221">
      <w:r>
        <w:rPr>
          <w:noProof/>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162560</wp:posOffset>
                </wp:positionV>
                <wp:extent cx="2971800" cy="342900"/>
                <wp:effectExtent l="9525" t="7620"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E4359" w:rsidRDefault="003E4359">
                            <w:r>
                              <w:t xml:space="preserve">Master’s Degree </w:t>
                            </w:r>
                            <w:r w:rsidR="00AF1F3E">
                              <w:t xml:space="preserve">in </w:t>
                            </w:r>
                            <w:r>
                              <w:t>Biological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pt;margin-top:12.8pt;width:23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JtKAIAAFA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">
                <v:textbox>
                  <w:txbxContent>
                    <w:p w:rsidR="003E4359" w:rsidRDefault="003E4359">
                      <w:r>
                        <w:t xml:space="preserve">Master’s Degree </w:t>
                      </w:r>
                      <w:r w:rsidR="00AF1F3E">
                        <w:t xml:space="preserve">in </w:t>
                      </w:r>
                      <w:r>
                        <w:t>Biological Sciences</w:t>
                      </w:r>
                    </w:p>
                  </w:txbxContent>
                </v:textbox>
              </v:shape>
            </w:pict>
          </mc:Fallback>
        </mc:AlternateContent>
      </w:r>
    </w:p>
    <w:p w:rsidR="003F6CE5" w:rsidRDefault="003F6CE5">
      <w:pPr>
        <w:rPr>
          <w:b/>
          <w:bCs/>
          <w:sz w:val="20"/>
          <w:szCs w:val="20"/>
        </w:rPr>
      </w:pPr>
      <w:r>
        <w:rPr>
          <w:b/>
          <w:bCs/>
          <w:sz w:val="20"/>
          <w:szCs w:val="20"/>
        </w:rPr>
        <w:t>Degree and</w:t>
      </w:r>
    </w:p>
    <w:p w:rsidR="003F6CE5" w:rsidRDefault="003F6CE5">
      <w:pPr>
        <w:rPr>
          <w:b/>
          <w:bCs/>
        </w:rPr>
      </w:pPr>
      <w:r>
        <w:rPr>
          <w:b/>
          <w:bCs/>
          <w:sz w:val="20"/>
          <w:szCs w:val="20"/>
        </w:rPr>
        <w:t>Program Name:</w:t>
      </w:r>
    </w:p>
    <w:p w:rsidR="003F6CE5" w:rsidRDefault="003F6CE5">
      <w:pPr>
        <w:rPr>
          <w:b/>
          <w:bCs/>
          <w:sz w:val="20"/>
          <w:szCs w:val="20"/>
        </w:rPr>
      </w:pPr>
    </w:p>
    <w:p w:rsidR="003F6CE5" w:rsidRDefault="003F6CE5">
      <w:pPr>
        <w:pStyle w:val="Heading1"/>
      </w:pPr>
    </w:p>
    <w:p w:rsidR="003F6CE5" w:rsidRPr="009179DC" w:rsidRDefault="00A62221">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6350</wp:posOffset>
                </wp:positionV>
                <wp:extent cx="2971800" cy="342900"/>
                <wp:effectExtent l="952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E4359" w:rsidRDefault="003E4359">
                            <w:r>
                              <w:t xml:space="preserve">Dr. </w:t>
                            </w:r>
                            <w:r w:rsidR="004A1537">
                              <w:t>Britto P. Nathan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1pt;margin-top:.5pt;width:23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">
                <v:textbox>
                  <w:txbxContent>
                    <w:p w:rsidR="003E4359" w:rsidRDefault="003E4359">
                      <w:r>
                        <w:t xml:space="preserve">Dr. </w:t>
                      </w:r>
                      <w:r w:rsidR="004A1537">
                        <w:t>Britto P. Nathan</w:t>
                      </w:r>
                    </w:p>
                  </w:txbxContent>
                </v:textbox>
              </v:shape>
            </w:pict>
          </mc:Fallback>
        </mc:AlternateContent>
      </w:r>
      <w:r w:rsidR="003F6CE5">
        <w:t>Submitted By:</w:t>
      </w:r>
      <w:r w:rsidR="003F6CE5">
        <w:tab/>
      </w:r>
    </w:p>
    <w:p w:rsidR="003F6CE5" w:rsidRDefault="003F6CE5">
      <w:pPr>
        <w:rPr>
          <w:b/>
          <w:bCs/>
          <w:sz w:val="20"/>
          <w:szCs w:val="20"/>
        </w:rPr>
      </w:pPr>
    </w:p>
    <w:p w:rsidR="003F6CE5" w:rsidRDefault="003F6CE5">
      <w:pPr>
        <w:rPr>
          <w:b/>
          <w:bCs/>
        </w:rPr>
      </w:pPr>
    </w:p>
    <w:p w:rsidR="003F6CE5" w:rsidRDefault="003F6CE5" w:rsidP="003E4359">
      <w:pPr>
        <w:tabs>
          <w:tab w:val="left" w:pos="1740"/>
        </w:tabs>
        <w:rPr>
          <w:sz w:val="20"/>
          <w:szCs w:val="20"/>
        </w:rPr>
      </w:pPr>
    </w:p>
    <w:p w:rsidR="003E4359" w:rsidRDefault="003E4359" w:rsidP="003E4359">
      <w:pPr>
        <w:rPr>
          <w:b/>
          <w:bCs/>
        </w:rPr>
      </w:pPr>
      <w:r>
        <w:rPr>
          <w:b/>
          <w:bCs/>
        </w:rPr>
        <w:t>PART ONE</w:t>
      </w:r>
    </w:p>
    <w:p w:rsidR="003E4359" w:rsidRDefault="003E4359" w:rsidP="003E4359">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3E4359" w:rsidTr="002D0211">
        <w:tblPrEx>
          <w:tblCellMar>
            <w:top w:w="0" w:type="dxa"/>
            <w:bottom w:w="0" w:type="dxa"/>
          </w:tblCellMar>
        </w:tblPrEx>
        <w:tc>
          <w:tcPr>
            <w:tcW w:w="2666" w:type="dxa"/>
          </w:tcPr>
          <w:p w:rsidR="003E4359" w:rsidRPr="00FA16BC" w:rsidRDefault="003E4359" w:rsidP="003E4359">
            <w:pPr>
              <w:tabs>
                <w:tab w:val="left" w:pos="1740"/>
              </w:tabs>
              <w:rPr>
                <w:b/>
                <w:color w:val="000000"/>
                <w:sz w:val="20"/>
                <w:szCs w:val="20"/>
              </w:rPr>
            </w:pPr>
            <w:r w:rsidRPr="00FA16BC">
              <w:rPr>
                <w:b/>
                <w:color w:val="000000"/>
                <w:sz w:val="20"/>
                <w:szCs w:val="20"/>
              </w:rPr>
              <w:t>What are the learning objectives?</w:t>
            </w:r>
          </w:p>
        </w:tc>
        <w:tc>
          <w:tcPr>
            <w:tcW w:w="2884" w:type="dxa"/>
          </w:tcPr>
          <w:p w:rsidR="003E4359" w:rsidRPr="00FA16BC" w:rsidRDefault="003E4359" w:rsidP="003E4359">
            <w:pPr>
              <w:tabs>
                <w:tab w:val="left" w:pos="1740"/>
              </w:tabs>
              <w:rPr>
                <w:b/>
                <w:color w:val="000000"/>
                <w:sz w:val="20"/>
                <w:szCs w:val="20"/>
              </w:rPr>
            </w:pPr>
            <w:r w:rsidRPr="00FA16BC">
              <w:rPr>
                <w:b/>
                <w:color w:val="000000"/>
                <w:sz w:val="20"/>
                <w:szCs w:val="20"/>
              </w:rPr>
              <w:t xml:space="preserve">How, where, and when are they assessed? </w:t>
            </w:r>
          </w:p>
        </w:tc>
        <w:tc>
          <w:tcPr>
            <w:tcW w:w="2737" w:type="dxa"/>
          </w:tcPr>
          <w:p w:rsidR="003E4359" w:rsidRPr="00FA16BC" w:rsidRDefault="003E4359" w:rsidP="003E4359">
            <w:pPr>
              <w:tabs>
                <w:tab w:val="left" w:pos="1740"/>
              </w:tabs>
              <w:rPr>
                <w:b/>
                <w:color w:val="000000"/>
                <w:sz w:val="20"/>
                <w:szCs w:val="20"/>
              </w:rPr>
            </w:pPr>
            <w:r w:rsidRPr="00FA16BC">
              <w:rPr>
                <w:b/>
                <w:color w:val="000000"/>
                <w:sz w:val="20"/>
                <w:szCs w:val="20"/>
              </w:rPr>
              <w:t>What are the expectations?</w:t>
            </w:r>
          </w:p>
        </w:tc>
        <w:tc>
          <w:tcPr>
            <w:tcW w:w="2557" w:type="dxa"/>
          </w:tcPr>
          <w:p w:rsidR="003E4359" w:rsidRPr="00FA16BC" w:rsidRDefault="003E4359" w:rsidP="003E4359">
            <w:pPr>
              <w:tabs>
                <w:tab w:val="left" w:pos="1740"/>
              </w:tabs>
              <w:rPr>
                <w:b/>
                <w:color w:val="000000"/>
                <w:sz w:val="20"/>
                <w:szCs w:val="20"/>
              </w:rPr>
            </w:pPr>
            <w:r w:rsidRPr="00FA16BC">
              <w:rPr>
                <w:b/>
                <w:color w:val="000000"/>
                <w:sz w:val="20"/>
                <w:szCs w:val="20"/>
              </w:rPr>
              <w:t>What are the results?</w:t>
            </w:r>
          </w:p>
        </w:tc>
        <w:tc>
          <w:tcPr>
            <w:tcW w:w="2332" w:type="dxa"/>
          </w:tcPr>
          <w:p w:rsidR="003E4359" w:rsidRPr="00FA16BC" w:rsidRDefault="003E4359" w:rsidP="003E4359">
            <w:pPr>
              <w:tabs>
                <w:tab w:val="left" w:pos="1740"/>
              </w:tabs>
              <w:rPr>
                <w:b/>
                <w:color w:val="000000"/>
                <w:sz w:val="20"/>
                <w:szCs w:val="20"/>
              </w:rPr>
            </w:pPr>
            <w:r w:rsidRPr="00FA16BC">
              <w:rPr>
                <w:b/>
                <w:color w:val="000000"/>
                <w:sz w:val="20"/>
                <w:szCs w:val="20"/>
              </w:rPr>
              <w:t>Committee/ person responsible?  How are results shared?</w:t>
            </w:r>
          </w:p>
        </w:tc>
      </w:tr>
      <w:tr w:rsidR="003E4359" w:rsidTr="002D0211">
        <w:tblPrEx>
          <w:tblCellMar>
            <w:top w:w="0" w:type="dxa"/>
            <w:bottom w:w="0" w:type="dxa"/>
          </w:tblCellMar>
        </w:tblPrEx>
        <w:tc>
          <w:tcPr>
            <w:tcW w:w="2666" w:type="dxa"/>
          </w:tcPr>
          <w:p w:rsidR="003E4359" w:rsidRPr="00704C59" w:rsidRDefault="003E4359" w:rsidP="003E4359">
            <w:pPr>
              <w:tabs>
                <w:tab w:val="left" w:pos="1740"/>
              </w:tabs>
              <w:rPr>
                <w:color w:val="000000"/>
                <w:sz w:val="20"/>
                <w:szCs w:val="20"/>
              </w:rPr>
            </w:pPr>
            <w:r w:rsidRPr="00704C59">
              <w:rPr>
                <w:color w:val="000000"/>
                <w:sz w:val="20"/>
                <w:szCs w:val="20"/>
              </w:rPr>
              <w:t xml:space="preserve">1. Students will demonstrate a </w:t>
            </w:r>
            <w:r w:rsidRPr="00704C59">
              <w:rPr>
                <w:bCs/>
                <w:color w:val="000000"/>
                <w:sz w:val="20"/>
                <w:szCs w:val="20"/>
              </w:rPr>
              <w:t xml:space="preserve">depth of content knowledge </w:t>
            </w:r>
            <w:r w:rsidRPr="00704C59">
              <w:rPr>
                <w:color w:val="000000"/>
                <w:sz w:val="20"/>
                <w:szCs w:val="20"/>
              </w:rPr>
              <w:t>appropriate to the Master's level and preparative to successfully fill employment opportunities or enter doctoral or professional programs.</w:t>
            </w:r>
          </w:p>
        </w:tc>
        <w:tc>
          <w:tcPr>
            <w:tcW w:w="2884" w:type="dxa"/>
          </w:tcPr>
          <w:p w:rsidR="003E4359" w:rsidRPr="00483886" w:rsidRDefault="003E4359" w:rsidP="003E4359">
            <w:pPr>
              <w:tabs>
                <w:tab w:val="left" w:pos="1740"/>
              </w:tabs>
              <w:rPr>
                <w:color w:val="000000"/>
                <w:sz w:val="20"/>
                <w:szCs w:val="20"/>
              </w:rPr>
            </w:pPr>
            <w:r w:rsidRPr="00483886">
              <w:rPr>
                <w:color w:val="000000"/>
                <w:sz w:val="20"/>
                <w:szCs w:val="20"/>
              </w:rPr>
              <w:t xml:space="preserve">During </w:t>
            </w:r>
            <w:r w:rsidR="00FC1343">
              <w:rPr>
                <w:color w:val="000000"/>
                <w:sz w:val="20"/>
                <w:szCs w:val="20"/>
              </w:rPr>
              <w:t>laboratory exercises</w:t>
            </w:r>
            <w:r w:rsidR="001C1D10">
              <w:rPr>
                <w:color w:val="000000"/>
                <w:sz w:val="20"/>
                <w:szCs w:val="20"/>
              </w:rPr>
              <w:t xml:space="preserve"> and thesis research projects students are assessed for their technical and analytical skills. Comprehensive knowledge of the subject matter is assessed both in </w:t>
            </w:r>
            <w:r w:rsidR="000850A2">
              <w:rPr>
                <w:color w:val="000000"/>
                <w:sz w:val="20"/>
                <w:szCs w:val="20"/>
              </w:rPr>
              <w:t>theoretical</w:t>
            </w:r>
            <w:r w:rsidR="00341492">
              <w:rPr>
                <w:color w:val="000000"/>
                <w:sz w:val="20"/>
                <w:szCs w:val="20"/>
              </w:rPr>
              <w:t>-</w:t>
            </w:r>
            <w:r w:rsidR="001C1D10">
              <w:rPr>
                <w:color w:val="000000"/>
                <w:sz w:val="20"/>
                <w:szCs w:val="20"/>
              </w:rPr>
              <w:t xml:space="preserve"> and laboratory</w:t>
            </w:r>
            <w:r w:rsidR="00341492">
              <w:rPr>
                <w:color w:val="000000"/>
                <w:sz w:val="20"/>
                <w:szCs w:val="20"/>
              </w:rPr>
              <w:t>-</w:t>
            </w:r>
            <w:r w:rsidR="001C1D10">
              <w:rPr>
                <w:color w:val="000000"/>
                <w:sz w:val="20"/>
                <w:szCs w:val="20"/>
              </w:rPr>
              <w:t xml:space="preserve"> based courses. </w:t>
            </w:r>
            <w:r w:rsidR="00754D2C">
              <w:rPr>
                <w:color w:val="000000"/>
                <w:sz w:val="20"/>
                <w:szCs w:val="20"/>
              </w:rPr>
              <w:t>In addition, analytical knowledge is evaluated on a 5-point scale during thesis defense presentation.</w:t>
            </w:r>
            <w:r w:rsidR="000C10F9">
              <w:rPr>
                <w:color w:val="000000"/>
                <w:sz w:val="20"/>
                <w:szCs w:val="20"/>
              </w:rPr>
              <w:t xml:space="preserve"> Also, </w:t>
            </w:r>
            <w:r w:rsidR="00446CF8">
              <w:rPr>
                <w:color w:val="000000"/>
                <w:sz w:val="20"/>
                <w:szCs w:val="20"/>
              </w:rPr>
              <w:t xml:space="preserve">students complete </w:t>
            </w:r>
            <w:r w:rsidR="006E02E0">
              <w:rPr>
                <w:color w:val="000000"/>
                <w:sz w:val="20"/>
                <w:szCs w:val="20"/>
              </w:rPr>
              <w:t xml:space="preserve">a mandatory </w:t>
            </w:r>
            <w:r w:rsidR="00446CF8">
              <w:rPr>
                <w:color w:val="000000"/>
                <w:sz w:val="20"/>
                <w:szCs w:val="20"/>
              </w:rPr>
              <w:t xml:space="preserve">exit questionnaire </w:t>
            </w:r>
            <w:r w:rsidR="006E02E0">
              <w:rPr>
                <w:color w:val="000000"/>
                <w:sz w:val="20"/>
                <w:szCs w:val="20"/>
              </w:rPr>
              <w:t>at</w:t>
            </w:r>
            <w:r w:rsidR="00446CF8">
              <w:rPr>
                <w:color w:val="000000"/>
                <w:sz w:val="20"/>
                <w:szCs w:val="20"/>
              </w:rPr>
              <w:t xml:space="preserve"> graduation that assesses various learning objectives on a 5-point scale.</w:t>
            </w:r>
          </w:p>
          <w:p w:rsidR="003E4359" w:rsidRPr="00483886"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p w:rsidR="000850A2" w:rsidRDefault="000850A2" w:rsidP="003E4359">
            <w:pPr>
              <w:tabs>
                <w:tab w:val="left" w:pos="1740"/>
              </w:tabs>
              <w:rPr>
                <w:color w:val="000000"/>
                <w:sz w:val="20"/>
                <w:szCs w:val="20"/>
              </w:rPr>
            </w:pPr>
          </w:p>
          <w:p w:rsidR="000850A2" w:rsidRDefault="000850A2" w:rsidP="003E4359">
            <w:pPr>
              <w:tabs>
                <w:tab w:val="left" w:pos="1740"/>
              </w:tabs>
              <w:rPr>
                <w:color w:val="000000"/>
                <w:sz w:val="20"/>
                <w:szCs w:val="20"/>
              </w:rPr>
            </w:pPr>
          </w:p>
          <w:p w:rsidR="000850A2" w:rsidRDefault="000850A2" w:rsidP="003E4359">
            <w:pPr>
              <w:tabs>
                <w:tab w:val="left" w:pos="1740"/>
              </w:tabs>
              <w:rPr>
                <w:color w:val="000000"/>
                <w:sz w:val="20"/>
                <w:szCs w:val="20"/>
              </w:rPr>
            </w:pPr>
          </w:p>
          <w:p w:rsidR="000850A2" w:rsidRDefault="000850A2" w:rsidP="003E4359">
            <w:pPr>
              <w:tabs>
                <w:tab w:val="left" w:pos="1740"/>
              </w:tabs>
              <w:rPr>
                <w:color w:val="000000"/>
                <w:sz w:val="20"/>
                <w:szCs w:val="20"/>
              </w:rPr>
            </w:pPr>
          </w:p>
          <w:p w:rsidR="000850A2" w:rsidRDefault="000850A2" w:rsidP="003E4359">
            <w:pPr>
              <w:tabs>
                <w:tab w:val="left" w:pos="1740"/>
              </w:tabs>
              <w:rPr>
                <w:color w:val="000000"/>
                <w:sz w:val="20"/>
                <w:szCs w:val="20"/>
              </w:rPr>
            </w:pPr>
          </w:p>
          <w:p w:rsidR="000850A2" w:rsidRDefault="000850A2" w:rsidP="003E4359">
            <w:pPr>
              <w:tabs>
                <w:tab w:val="left" w:pos="1740"/>
              </w:tabs>
              <w:rPr>
                <w:color w:val="000000"/>
                <w:sz w:val="20"/>
                <w:szCs w:val="20"/>
              </w:rPr>
            </w:pPr>
          </w:p>
          <w:p w:rsidR="000850A2" w:rsidRDefault="000850A2"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r w:rsidRPr="00483886">
              <w:rPr>
                <w:color w:val="000000"/>
                <w:sz w:val="20"/>
                <w:szCs w:val="20"/>
              </w:rPr>
              <w:lastRenderedPageBreak/>
              <w:t>M.S. capstone experience (thesis/research defense, internship defense, or independent research presentation) that in</w:t>
            </w:r>
            <w:r>
              <w:rPr>
                <w:color w:val="000000"/>
                <w:sz w:val="20"/>
                <w:szCs w:val="20"/>
              </w:rPr>
              <w:t>cludes an assessment of subject-</w:t>
            </w:r>
            <w:r w:rsidRPr="00483886">
              <w:rPr>
                <w:color w:val="000000"/>
                <w:sz w:val="20"/>
                <w:szCs w:val="20"/>
              </w:rPr>
              <w:t xml:space="preserve">specific knowledge and a general comprehensive examination.  </w:t>
            </w:r>
          </w:p>
          <w:p w:rsidR="003E4359" w:rsidRPr="00483886"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r w:rsidRPr="00483886">
              <w:rPr>
                <w:color w:val="000000"/>
                <w:sz w:val="20"/>
                <w:szCs w:val="20"/>
              </w:rPr>
              <w:t>Graduate student employment or admission to doctoral and professional programs.</w:t>
            </w:r>
          </w:p>
          <w:p w:rsidR="003E4359" w:rsidRPr="00483886"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p w:rsidR="006E02E0" w:rsidRDefault="006E02E0"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r w:rsidRPr="00483886">
              <w:rPr>
                <w:color w:val="000000"/>
                <w:sz w:val="20"/>
                <w:szCs w:val="20"/>
              </w:rPr>
              <w:t xml:space="preserve">Graduate assistants are evaluated, </w:t>
            </w:r>
            <w:r>
              <w:rPr>
                <w:color w:val="000000"/>
                <w:sz w:val="20"/>
                <w:szCs w:val="20"/>
              </w:rPr>
              <w:t>over the course</w:t>
            </w:r>
            <w:r w:rsidRPr="00483886">
              <w:rPr>
                <w:color w:val="000000"/>
                <w:sz w:val="20"/>
                <w:szCs w:val="20"/>
              </w:rPr>
              <w:t xml:space="preserve"> of each year, by faculty to whom they are assigned</w:t>
            </w:r>
            <w:r>
              <w:rPr>
                <w:color w:val="000000"/>
                <w:sz w:val="20"/>
                <w:szCs w:val="20"/>
              </w:rPr>
              <w:t xml:space="preserve"> as course assistants</w:t>
            </w:r>
            <w:r w:rsidRPr="00483886">
              <w:rPr>
                <w:color w:val="000000"/>
                <w:sz w:val="20"/>
                <w:szCs w:val="20"/>
              </w:rPr>
              <w:t>.</w:t>
            </w:r>
          </w:p>
          <w:p w:rsidR="003E4359"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r w:rsidRPr="00483886">
              <w:rPr>
                <w:color w:val="000000"/>
                <w:sz w:val="20"/>
                <w:szCs w:val="20"/>
              </w:rPr>
              <w:t>Student and peer evaluations of students in GTAP program</w:t>
            </w:r>
          </w:p>
          <w:p w:rsidR="003E4359" w:rsidRPr="00483886"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tc>
        <w:tc>
          <w:tcPr>
            <w:tcW w:w="2737" w:type="dxa"/>
          </w:tcPr>
          <w:p w:rsidR="003E4359" w:rsidRPr="00483886" w:rsidRDefault="003E4359" w:rsidP="003E4359">
            <w:pPr>
              <w:tabs>
                <w:tab w:val="left" w:pos="1740"/>
              </w:tabs>
              <w:rPr>
                <w:color w:val="000000"/>
                <w:sz w:val="20"/>
                <w:szCs w:val="20"/>
              </w:rPr>
            </w:pPr>
            <w:r w:rsidRPr="00483886">
              <w:rPr>
                <w:color w:val="000000"/>
                <w:sz w:val="20"/>
                <w:szCs w:val="20"/>
              </w:rPr>
              <w:lastRenderedPageBreak/>
              <w:t xml:space="preserve">Graduate students will demonstrate </w:t>
            </w:r>
            <w:r w:rsidR="00253260" w:rsidRPr="00483886">
              <w:rPr>
                <w:color w:val="000000"/>
                <w:sz w:val="20"/>
                <w:szCs w:val="20"/>
              </w:rPr>
              <w:t xml:space="preserve">evidence of proper methodology in research projects </w:t>
            </w:r>
            <w:r w:rsidR="00253260">
              <w:rPr>
                <w:color w:val="000000"/>
                <w:sz w:val="20"/>
                <w:szCs w:val="20"/>
              </w:rPr>
              <w:t xml:space="preserve">and </w:t>
            </w:r>
            <w:r w:rsidRPr="00483886">
              <w:rPr>
                <w:color w:val="000000"/>
                <w:sz w:val="20"/>
                <w:szCs w:val="20"/>
              </w:rPr>
              <w:t>competence in graduate courses (as measured by minimum 3.00 GPA requir</w:t>
            </w:r>
            <w:r w:rsidR="00253260">
              <w:rPr>
                <w:color w:val="000000"/>
                <w:sz w:val="20"/>
                <w:szCs w:val="20"/>
              </w:rPr>
              <w:t>ed for good graduate standing).</w:t>
            </w:r>
          </w:p>
          <w:p w:rsidR="00F76B4E" w:rsidRDefault="00F76B4E" w:rsidP="003E4359">
            <w:pPr>
              <w:tabs>
                <w:tab w:val="left" w:pos="1740"/>
              </w:tabs>
              <w:rPr>
                <w:color w:val="000000"/>
                <w:sz w:val="20"/>
                <w:szCs w:val="20"/>
              </w:rPr>
            </w:pPr>
          </w:p>
          <w:p w:rsidR="00F76B4E" w:rsidRDefault="00F76B4E" w:rsidP="003E4359">
            <w:pPr>
              <w:tabs>
                <w:tab w:val="left" w:pos="1740"/>
              </w:tabs>
              <w:rPr>
                <w:color w:val="000000"/>
                <w:sz w:val="20"/>
                <w:szCs w:val="20"/>
              </w:rPr>
            </w:pPr>
          </w:p>
          <w:p w:rsidR="00F76B4E" w:rsidRDefault="00F76B4E" w:rsidP="003E4359">
            <w:pPr>
              <w:tabs>
                <w:tab w:val="left" w:pos="1740"/>
              </w:tabs>
              <w:rPr>
                <w:color w:val="000000"/>
                <w:sz w:val="20"/>
                <w:szCs w:val="20"/>
              </w:rPr>
            </w:pPr>
          </w:p>
          <w:p w:rsidR="00754D2C" w:rsidRDefault="00754D2C" w:rsidP="003E4359">
            <w:pPr>
              <w:tabs>
                <w:tab w:val="left" w:pos="1740"/>
              </w:tabs>
              <w:rPr>
                <w:color w:val="000000"/>
                <w:sz w:val="20"/>
                <w:szCs w:val="20"/>
              </w:rPr>
            </w:pPr>
          </w:p>
          <w:p w:rsidR="00754D2C" w:rsidRDefault="00754D2C" w:rsidP="003E4359">
            <w:pPr>
              <w:tabs>
                <w:tab w:val="left" w:pos="1740"/>
              </w:tabs>
              <w:rPr>
                <w:color w:val="000000"/>
                <w:sz w:val="20"/>
                <w:szCs w:val="20"/>
              </w:rPr>
            </w:pPr>
          </w:p>
          <w:p w:rsidR="00754D2C" w:rsidRDefault="00754D2C" w:rsidP="003E4359">
            <w:pPr>
              <w:tabs>
                <w:tab w:val="left" w:pos="1740"/>
              </w:tabs>
              <w:rPr>
                <w:color w:val="000000"/>
                <w:sz w:val="20"/>
                <w:szCs w:val="20"/>
              </w:rPr>
            </w:pPr>
          </w:p>
          <w:p w:rsidR="000850A2" w:rsidRDefault="000850A2" w:rsidP="003E4359">
            <w:pPr>
              <w:tabs>
                <w:tab w:val="left" w:pos="1740"/>
              </w:tabs>
              <w:rPr>
                <w:color w:val="000000"/>
                <w:sz w:val="20"/>
                <w:szCs w:val="20"/>
              </w:rPr>
            </w:pPr>
          </w:p>
          <w:p w:rsidR="000850A2" w:rsidRDefault="000850A2" w:rsidP="003E4359">
            <w:pPr>
              <w:tabs>
                <w:tab w:val="left" w:pos="1740"/>
              </w:tabs>
              <w:rPr>
                <w:color w:val="000000"/>
                <w:sz w:val="20"/>
                <w:szCs w:val="20"/>
              </w:rPr>
            </w:pPr>
          </w:p>
          <w:p w:rsidR="000850A2" w:rsidRDefault="000850A2" w:rsidP="003E4359">
            <w:pPr>
              <w:tabs>
                <w:tab w:val="left" w:pos="1740"/>
              </w:tabs>
              <w:rPr>
                <w:color w:val="000000"/>
                <w:sz w:val="20"/>
                <w:szCs w:val="20"/>
              </w:rPr>
            </w:pPr>
          </w:p>
          <w:p w:rsidR="000850A2" w:rsidRDefault="000850A2" w:rsidP="003E4359">
            <w:pPr>
              <w:tabs>
                <w:tab w:val="left" w:pos="1740"/>
              </w:tabs>
              <w:rPr>
                <w:color w:val="000000"/>
                <w:sz w:val="20"/>
                <w:szCs w:val="20"/>
              </w:rPr>
            </w:pPr>
          </w:p>
          <w:p w:rsidR="000850A2" w:rsidRDefault="000850A2" w:rsidP="003E4359">
            <w:pPr>
              <w:tabs>
                <w:tab w:val="left" w:pos="1740"/>
              </w:tabs>
              <w:rPr>
                <w:color w:val="000000"/>
                <w:sz w:val="20"/>
                <w:szCs w:val="20"/>
              </w:rPr>
            </w:pPr>
          </w:p>
          <w:p w:rsidR="000850A2" w:rsidRDefault="000850A2" w:rsidP="003E4359">
            <w:pPr>
              <w:tabs>
                <w:tab w:val="left" w:pos="1740"/>
              </w:tabs>
              <w:rPr>
                <w:color w:val="000000"/>
                <w:sz w:val="20"/>
                <w:szCs w:val="20"/>
              </w:rPr>
            </w:pPr>
          </w:p>
          <w:p w:rsidR="000850A2" w:rsidRDefault="000850A2" w:rsidP="003E4359">
            <w:pPr>
              <w:tabs>
                <w:tab w:val="left" w:pos="1740"/>
              </w:tabs>
              <w:rPr>
                <w:color w:val="000000"/>
                <w:sz w:val="20"/>
                <w:szCs w:val="20"/>
              </w:rPr>
            </w:pPr>
          </w:p>
          <w:p w:rsidR="000850A2" w:rsidRDefault="000850A2" w:rsidP="003E4359">
            <w:pPr>
              <w:tabs>
                <w:tab w:val="left" w:pos="1740"/>
              </w:tabs>
              <w:rPr>
                <w:color w:val="000000"/>
                <w:sz w:val="20"/>
                <w:szCs w:val="20"/>
              </w:rPr>
            </w:pPr>
          </w:p>
          <w:p w:rsidR="000850A2" w:rsidRDefault="000850A2" w:rsidP="003E4359">
            <w:pPr>
              <w:tabs>
                <w:tab w:val="left" w:pos="1740"/>
              </w:tabs>
              <w:rPr>
                <w:color w:val="000000"/>
                <w:sz w:val="20"/>
                <w:szCs w:val="20"/>
              </w:rPr>
            </w:pPr>
          </w:p>
          <w:p w:rsidR="000850A2" w:rsidRDefault="000850A2" w:rsidP="003E4359">
            <w:pPr>
              <w:tabs>
                <w:tab w:val="left" w:pos="1740"/>
              </w:tabs>
              <w:rPr>
                <w:color w:val="000000"/>
                <w:sz w:val="20"/>
                <w:szCs w:val="20"/>
              </w:rPr>
            </w:pPr>
          </w:p>
          <w:p w:rsidR="000850A2" w:rsidRDefault="000850A2"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r w:rsidRPr="00483886">
              <w:rPr>
                <w:color w:val="000000"/>
                <w:sz w:val="20"/>
                <w:szCs w:val="20"/>
              </w:rPr>
              <w:lastRenderedPageBreak/>
              <w:t>More than 90% of g</w:t>
            </w:r>
            <w:r>
              <w:rPr>
                <w:color w:val="000000"/>
                <w:sz w:val="20"/>
                <w:szCs w:val="20"/>
              </w:rPr>
              <w:t>raduate students will</w:t>
            </w:r>
            <w:r w:rsidRPr="00483886">
              <w:rPr>
                <w:color w:val="000000"/>
                <w:sz w:val="20"/>
                <w:szCs w:val="20"/>
              </w:rPr>
              <w:t xml:space="preserve"> pass the defense and oral comprehensive examination on the first attempt.</w:t>
            </w:r>
          </w:p>
          <w:p w:rsidR="003E4359" w:rsidRPr="00483886"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r w:rsidRPr="00483886">
              <w:rPr>
                <w:color w:val="000000"/>
                <w:sz w:val="20"/>
                <w:szCs w:val="20"/>
              </w:rPr>
              <w:t xml:space="preserve">Graduate students will </w:t>
            </w:r>
            <w:r>
              <w:rPr>
                <w:color w:val="000000"/>
                <w:sz w:val="20"/>
                <w:szCs w:val="20"/>
              </w:rPr>
              <w:t>secure</w:t>
            </w:r>
            <w:r w:rsidRPr="00483886">
              <w:rPr>
                <w:color w:val="000000"/>
                <w:sz w:val="20"/>
                <w:szCs w:val="20"/>
              </w:rPr>
              <w:t xml:space="preserve"> full-time employment or </w:t>
            </w:r>
            <w:r>
              <w:rPr>
                <w:color w:val="000000"/>
                <w:sz w:val="20"/>
                <w:szCs w:val="20"/>
              </w:rPr>
              <w:t xml:space="preserve">be </w:t>
            </w:r>
            <w:r w:rsidRPr="00483886">
              <w:rPr>
                <w:color w:val="000000"/>
                <w:sz w:val="20"/>
                <w:szCs w:val="20"/>
              </w:rPr>
              <w:t>admitted to doctoral and professional programs following graduation</w:t>
            </w:r>
          </w:p>
          <w:p w:rsidR="003E4359" w:rsidRPr="00483886" w:rsidRDefault="003E4359" w:rsidP="003E4359">
            <w:pPr>
              <w:tabs>
                <w:tab w:val="left" w:pos="1740"/>
              </w:tabs>
              <w:rPr>
                <w:color w:val="000000"/>
                <w:sz w:val="20"/>
                <w:szCs w:val="20"/>
              </w:rPr>
            </w:pPr>
          </w:p>
          <w:p w:rsidR="006E02E0" w:rsidRDefault="006E02E0" w:rsidP="003E4359">
            <w:pPr>
              <w:tabs>
                <w:tab w:val="left" w:pos="1740"/>
              </w:tabs>
              <w:rPr>
                <w:color w:val="000000"/>
                <w:sz w:val="20"/>
                <w:szCs w:val="20"/>
              </w:rPr>
            </w:pPr>
          </w:p>
          <w:p w:rsidR="003E4359" w:rsidRPr="00483886" w:rsidRDefault="00F71390" w:rsidP="003E4359">
            <w:pPr>
              <w:tabs>
                <w:tab w:val="left" w:pos="1740"/>
              </w:tabs>
              <w:rPr>
                <w:color w:val="000000"/>
                <w:sz w:val="20"/>
                <w:szCs w:val="20"/>
              </w:rPr>
            </w:pPr>
            <w:r>
              <w:rPr>
                <w:color w:val="000000"/>
                <w:sz w:val="20"/>
                <w:szCs w:val="20"/>
              </w:rPr>
              <w:t xml:space="preserve">At the end of each semester, graduate assistants are reviewed by </w:t>
            </w:r>
            <w:r w:rsidR="003E4359" w:rsidRPr="00483886">
              <w:rPr>
                <w:color w:val="000000"/>
                <w:sz w:val="20"/>
                <w:szCs w:val="20"/>
              </w:rPr>
              <w:t>faculty mentors to whom they are assigned.</w:t>
            </w:r>
          </w:p>
          <w:p w:rsidR="003E4359"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r w:rsidRPr="00483886">
              <w:rPr>
                <w:color w:val="000000"/>
                <w:sz w:val="20"/>
                <w:szCs w:val="20"/>
              </w:rPr>
              <w:t>100% of</w:t>
            </w:r>
            <w:r>
              <w:rPr>
                <w:color w:val="000000"/>
                <w:sz w:val="20"/>
                <w:szCs w:val="20"/>
              </w:rPr>
              <w:t xml:space="preserve"> students (maximum of</w:t>
            </w:r>
            <w:r w:rsidRPr="00483886">
              <w:rPr>
                <w:color w:val="000000"/>
                <w:sz w:val="20"/>
                <w:szCs w:val="20"/>
              </w:rPr>
              <w:t xml:space="preserve"> 4</w:t>
            </w:r>
            <w:r>
              <w:rPr>
                <w:color w:val="000000"/>
                <w:sz w:val="20"/>
                <w:szCs w:val="20"/>
              </w:rPr>
              <w:t>)</w:t>
            </w:r>
            <w:r w:rsidRPr="00483886">
              <w:rPr>
                <w:color w:val="000000"/>
                <w:sz w:val="20"/>
                <w:szCs w:val="20"/>
              </w:rPr>
              <w:t xml:space="preserve"> participating in the program each year are expected to receive positive evaluations as related to subject knowledge.</w:t>
            </w:r>
          </w:p>
        </w:tc>
        <w:tc>
          <w:tcPr>
            <w:tcW w:w="2557" w:type="dxa"/>
          </w:tcPr>
          <w:p w:rsidR="003E4359" w:rsidRPr="00483886" w:rsidRDefault="008504EA" w:rsidP="003E4359">
            <w:pPr>
              <w:tabs>
                <w:tab w:val="left" w:pos="1740"/>
              </w:tabs>
              <w:rPr>
                <w:color w:val="000000"/>
                <w:sz w:val="20"/>
                <w:szCs w:val="20"/>
              </w:rPr>
            </w:pPr>
            <w:r>
              <w:rPr>
                <w:sz w:val="20"/>
                <w:szCs w:val="20"/>
              </w:rPr>
              <w:lastRenderedPageBreak/>
              <w:t>100% (62/62</w:t>
            </w:r>
            <w:r w:rsidR="003E4359" w:rsidRPr="005E0DFD">
              <w:rPr>
                <w:sz w:val="20"/>
                <w:szCs w:val="20"/>
              </w:rPr>
              <w:t>) of active graduate students taking courses in AY</w:t>
            </w:r>
            <w:r w:rsidR="008471E0">
              <w:rPr>
                <w:sz w:val="20"/>
                <w:szCs w:val="20"/>
              </w:rPr>
              <w:t xml:space="preserve"> 1</w:t>
            </w:r>
            <w:r>
              <w:rPr>
                <w:sz w:val="20"/>
                <w:szCs w:val="20"/>
              </w:rPr>
              <w:t>6/17</w:t>
            </w:r>
            <w:r w:rsidR="003E4359">
              <w:rPr>
                <w:sz w:val="20"/>
                <w:szCs w:val="20"/>
              </w:rPr>
              <w:t xml:space="preserve">), had </w:t>
            </w:r>
            <w:r w:rsidR="008471E0">
              <w:rPr>
                <w:sz w:val="20"/>
                <w:szCs w:val="20"/>
              </w:rPr>
              <w:t>GPA</w:t>
            </w:r>
            <w:r w:rsidR="003E4359">
              <w:rPr>
                <w:sz w:val="20"/>
                <w:szCs w:val="20"/>
              </w:rPr>
              <w:t xml:space="preserve"> &gt;3.0</w:t>
            </w:r>
            <w:r w:rsidR="00754D2C">
              <w:rPr>
                <w:sz w:val="20"/>
                <w:szCs w:val="20"/>
              </w:rPr>
              <w:t>. The average analytical thinking score was 4.6/5.0 for thesis research.</w:t>
            </w: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F76B4E" w:rsidRDefault="00F76B4E" w:rsidP="003E4359">
            <w:pPr>
              <w:tabs>
                <w:tab w:val="left" w:pos="1740"/>
              </w:tabs>
              <w:rPr>
                <w:sz w:val="20"/>
                <w:szCs w:val="20"/>
              </w:rPr>
            </w:pPr>
          </w:p>
          <w:p w:rsidR="00F76B4E" w:rsidRDefault="00F76B4E" w:rsidP="003E4359">
            <w:pPr>
              <w:tabs>
                <w:tab w:val="left" w:pos="1740"/>
              </w:tabs>
              <w:rPr>
                <w:sz w:val="20"/>
                <w:szCs w:val="20"/>
              </w:rPr>
            </w:pPr>
          </w:p>
          <w:p w:rsidR="00754D2C" w:rsidRDefault="00754D2C" w:rsidP="003E4359">
            <w:pPr>
              <w:tabs>
                <w:tab w:val="left" w:pos="1740"/>
              </w:tabs>
              <w:rPr>
                <w:sz w:val="20"/>
                <w:szCs w:val="20"/>
              </w:rPr>
            </w:pPr>
          </w:p>
          <w:p w:rsidR="00754D2C" w:rsidRDefault="00754D2C" w:rsidP="003E4359">
            <w:pPr>
              <w:tabs>
                <w:tab w:val="left" w:pos="1740"/>
              </w:tabs>
              <w:rPr>
                <w:sz w:val="20"/>
                <w:szCs w:val="20"/>
              </w:rPr>
            </w:pPr>
          </w:p>
          <w:p w:rsidR="000850A2" w:rsidRDefault="000850A2" w:rsidP="003E4359">
            <w:pPr>
              <w:tabs>
                <w:tab w:val="left" w:pos="1740"/>
              </w:tabs>
              <w:rPr>
                <w:sz w:val="20"/>
                <w:szCs w:val="20"/>
              </w:rPr>
            </w:pPr>
          </w:p>
          <w:p w:rsidR="000850A2" w:rsidRDefault="000850A2" w:rsidP="003E4359">
            <w:pPr>
              <w:tabs>
                <w:tab w:val="left" w:pos="1740"/>
              </w:tabs>
              <w:rPr>
                <w:sz w:val="20"/>
                <w:szCs w:val="20"/>
              </w:rPr>
            </w:pPr>
          </w:p>
          <w:p w:rsidR="000850A2" w:rsidRDefault="000850A2" w:rsidP="003E4359">
            <w:pPr>
              <w:tabs>
                <w:tab w:val="left" w:pos="1740"/>
              </w:tabs>
              <w:rPr>
                <w:sz w:val="20"/>
                <w:szCs w:val="20"/>
              </w:rPr>
            </w:pPr>
          </w:p>
          <w:p w:rsidR="000850A2" w:rsidRDefault="000850A2" w:rsidP="003E4359">
            <w:pPr>
              <w:tabs>
                <w:tab w:val="left" w:pos="1740"/>
              </w:tabs>
              <w:rPr>
                <w:sz w:val="20"/>
                <w:szCs w:val="20"/>
              </w:rPr>
            </w:pPr>
          </w:p>
          <w:p w:rsidR="000850A2" w:rsidRDefault="000850A2" w:rsidP="003E4359">
            <w:pPr>
              <w:tabs>
                <w:tab w:val="left" w:pos="1740"/>
              </w:tabs>
              <w:rPr>
                <w:sz w:val="20"/>
                <w:szCs w:val="20"/>
              </w:rPr>
            </w:pPr>
          </w:p>
          <w:p w:rsidR="000850A2" w:rsidRDefault="000850A2" w:rsidP="003E4359">
            <w:pPr>
              <w:tabs>
                <w:tab w:val="left" w:pos="1740"/>
              </w:tabs>
              <w:rPr>
                <w:sz w:val="20"/>
                <w:szCs w:val="20"/>
              </w:rPr>
            </w:pPr>
          </w:p>
          <w:p w:rsidR="000850A2" w:rsidRDefault="000850A2" w:rsidP="003E4359">
            <w:pPr>
              <w:tabs>
                <w:tab w:val="left" w:pos="1740"/>
              </w:tabs>
              <w:rPr>
                <w:sz w:val="20"/>
                <w:szCs w:val="20"/>
              </w:rPr>
            </w:pPr>
          </w:p>
          <w:p w:rsidR="000850A2" w:rsidRDefault="000850A2" w:rsidP="003E4359">
            <w:pPr>
              <w:tabs>
                <w:tab w:val="left" w:pos="1740"/>
              </w:tabs>
              <w:rPr>
                <w:sz w:val="20"/>
                <w:szCs w:val="20"/>
              </w:rPr>
            </w:pPr>
          </w:p>
          <w:p w:rsidR="000850A2" w:rsidRDefault="000850A2" w:rsidP="003E4359">
            <w:pPr>
              <w:tabs>
                <w:tab w:val="left" w:pos="1740"/>
              </w:tabs>
              <w:rPr>
                <w:sz w:val="20"/>
                <w:szCs w:val="20"/>
              </w:rPr>
            </w:pPr>
          </w:p>
          <w:p w:rsidR="000850A2" w:rsidRDefault="000850A2" w:rsidP="003E4359">
            <w:pPr>
              <w:tabs>
                <w:tab w:val="left" w:pos="1740"/>
              </w:tabs>
              <w:rPr>
                <w:sz w:val="20"/>
                <w:szCs w:val="20"/>
              </w:rPr>
            </w:pPr>
          </w:p>
          <w:p w:rsidR="000850A2" w:rsidRDefault="000850A2" w:rsidP="003E4359">
            <w:pPr>
              <w:tabs>
                <w:tab w:val="left" w:pos="1740"/>
              </w:tabs>
              <w:rPr>
                <w:sz w:val="20"/>
                <w:szCs w:val="20"/>
              </w:rPr>
            </w:pPr>
          </w:p>
          <w:p w:rsidR="003E4359" w:rsidRDefault="008504EA" w:rsidP="003E4359">
            <w:pPr>
              <w:tabs>
                <w:tab w:val="left" w:pos="1740"/>
              </w:tabs>
              <w:rPr>
                <w:color w:val="000000"/>
                <w:sz w:val="20"/>
                <w:szCs w:val="20"/>
              </w:rPr>
            </w:pPr>
            <w:r>
              <w:rPr>
                <w:sz w:val="20"/>
                <w:szCs w:val="20"/>
              </w:rPr>
              <w:lastRenderedPageBreak/>
              <w:t>100% (25/25</w:t>
            </w:r>
            <w:r w:rsidR="003E4359" w:rsidRPr="00E46C52">
              <w:rPr>
                <w:sz w:val="20"/>
                <w:szCs w:val="20"/>
              </w:rPr>
              <w:t>)</w:t>
            </w:r>
            <w:r w:rsidR="003E4359" w:rsidRPr="00483886">
              <w:rPr>
                <w:color w:val="000000"/>
                <w:sz w:val="20"/>
                <w:szCs w:val="20"/>
              </w:rPr>
              <w:t xml:space="preserve"> of graduate students </w:t>
            </w:r>
            <w:r w:rsidR="003E4359">
              <w:rPr>
                <w:color w:val="000000"/>
                <w:sz w:val="20"/>
                <w:szCs w:val="20"/>
              </w:rPr>
              <w:t xml:space="preserve">who finished in the time period </w:t>
            </w:r>
            <w:r w:rsidR="003E4359" w:rsidRPr="00483886">
              <w:rPr>
                <w:color w:val="000000"/>
                <w:sz w:val="20"/>
                <w:szCs w:val="20"/>
              </w:rPr>
              <w:t>passed their oral thesis/research and comprehensive examination on the first attempt</w:t>
            </w:r>
            <w:r w:rsidR="003E4359">
              <w:rPr>
                <w:color w:val="000000"/>
                <w:sz w:val="20"/>
                <w:szCs w:val="20"/>
              </w:rPr>
              <w:t xml:space="preserve">. </w:t>
            </w:r>
          </w:p>
          <w:p w:rsidR="003E4359" w:rsidRPr="00483886"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Pr="00483886" w:rsidRDefault="008504EA" w:rsidP="003E4359">
            <w:pPr>
              <w:tabs>
                <w:tab w:val="left" w:pos="1740"/>
              </w:tabs>
              <w:rPr>
                <w:color w:val="000000"/>
                <w:sz w:val="20"/>
                <w:szCs w:val="20"/>
              </w:rPr>
            </w:pPr>
            <w:r>
              <w:rPr>
                <w:color w:val="000000"/>
                <w:sz w:val="20"/>
                <w:szCs w:val="20"/>
              </w:rPr>
              <w:t>100</w:t>
            </w:r>
            <w:r>
              <w:rPr>
                <w:sz w:val="20"/>
                <w:szCs w:val="20"/>
              </w:rPr>
              <w:t>% (25/25</w:t>
            </w:r>
            <w:r w:rsidR="003E4359" w:rsidRPr="00E46C52">
              <w:rPr>
                <w:sz w:val="20"/>
                <w:szCs w:val="20"/>
              </w:rPr>
              <w:t>)</w:t>
            </w:r>
            <w:r>
              <w:rPr>
                <w:color w:val="000000"/>
                <w:sz w:val="20"/>
                <w:szCs w:val="20"/>
              </w:rPr>
              <w:t xml:space="preserve"> of 2016-2017</w:t>
            </w:r>
            <w:r w:rsidR="003E4359" w:rsidRPr="00483886">
              <w:rPr>
                <w:color w:val="000000"/>
                <w:sz w:val="20"/>
                <w:szCs w:val="20"/>
              </w:rPr>
              <w:t xml:space="preserve"> graduates were employed </w:t>
            </w:r>
            <w:r w:rsidR="001F1928">
              <w:rPr>
                <w:color w:val="000000"/>
                <w:sz w:val="20"/>
                <w:szCs w:val="20"/>
              </w:rPr>
              <w:t>in biology-</w:t>
            </w:r>
            <w:r w:rsidR="003E4359">
              <w:rPr>
                <w:color w:val="000000"/>
                <w:sz w:val="20"/>
                <w:szCs w:val="20"/>
              </w:rPr>
              <w:t xml:space="preserve">related field </w:t>
            </w:r>
            <w:r w:rsidR="003E4359" w:rsidRPr="00483886">
              <w:rPr>
                <w:color w:val="000000"/>
                <w:sz w:val="20"/>
                <w:szCs w:val="20"/>
              </w:rPr>
              <w:t>or entered P</w:t>
            </w:r>
            <w:r w:rsidR="001F1928">
              <w:rPr>
                <w:color w:val="000000"/>
                <w:sz w:val="20"/>
                <w:szCs w:val="20"/>
              </w:rPr>
              <w:t>h.D. programs.</w:t>
            </w:r>
            <w:r w:rsidR="003E4359" w:rsidRPr="00483886">
              <w:rPr>
                <w:color w:val="000000"/>
                <w:sz w:val="20"/>
                <w:szCs w:val="20"/>
              </w:rPr>
              <w:t xml:space="preserve"> </w:t>
            </w:r>
            <w:r w:rsidR="006E02E0">
              <w:rPr>
                <w:color w:val="000000"/>
                <w:sz w:val="20"/>
                <w:szCs w:val="20"/>
              </w:rPr>
              <w:t xml:space="preserve">We collect this data from the Exit Questionnaire.  </w:t>
            </w:r>
          </w:p>
          <w:p w:rsidR="006E02E0" w:rsidRDefault="006E02E0" w:rsidP="003E4359">
            <w:pPr>
              <w:tabs>
                <w:tab w:val="left" w:pos="1740"/>
              </w:tabs>
              <w:rPr>
                <w:sz w:val="20"/>
                <w:szCs w:val="20"/>
              </w:rPr>
            </w:pPr>
          </w:p>
          <w:p w:rsidR="003E4359" w:rsidRPr="00483886" w:rsidRDefault="00F71390" w:rsidP="003E4359">
            <w:pPr>
              <w:tabs>
                <w:tab w:val="left" w:pos="1740"/>
              </w:tabs>
              <w:rPr>
                <w:color w:val="000000"/>
                <w:sz w:val="20"/>
                <w:szCs w:val="20"/>
              </w:rPr>
            </w:pPr>
            <w:r>
              <w:rPr>
                <w:sz w:val="20"/>
                <w:szCs w:val="20"/>
              </w:rPr>
              <w:t>31</w:t>
            </w:r>
            <w:r w:rsidR="001F1928">
              <w:rPr>
                <w:sz w:val="20"/>
                <w:szCs w:val="20"/>
              </w:rPr>
              <w:t>of 32</w:t>
            </w:r>
            <w:r w:rsidR="003E4359" w:rsidRPr="00687B7B">
              <w:rPr>
                <w:sz w:val="20"/>
                <w:szCs w:val="20"/>
              </w:rPr>
              <w:t xml:space="preserve"> graduate assistants</w:t>
            </w:r>
            <w:r w:rsidR="003E4359" w:rsidRPr="00483886">
              <w:rPr>
                <w:color w:val="000000"/>
                <w:sz w:val="20"/>
                <w:szCs w:val="20"/>
              </w:rPr>
              <w:t xml:space="preserve"> received </w:t>
            </w:r>
            <w:r w:rsidR="00164AE5">
              <w:rPr>
                <w:color w:val="000000"/>
                <w:sz w:val="20"/>
                <w:szCs w:val="20"/>
              </w:rPr>
              <w:t>positive reviews from faculty</w:t>
            </w:r>
            <w:r w:rsidR="006E02E0">
              <w:rPr>
                <w:color w:val="000000"/>
                <w:sz w:val="20"/>
                <w:szCs w:val="20"/>
              </w:rPr>
              <w:t>.</w:t>
            </w:r>
          </w:p>
          <w:p w:rsidR="003E4359" w:rsidRPr="00483886"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Pr="00483886" w:rsidRDefault="000408F3" w:rsidP="003E4359">
            <w:pPr>
              <w:tabs>
                <w:tab w:val="left" w:pos="1740"/>
              </w:tabs>
              <w:rPr>
                <w:color w:val="000000"/>
                <w:sz w:val="20"/>
                <w:szCs w:val="20"/>
              </w:rPr>
            </w:pPr>
            <w:r>
              <w:rPr>
                <w:color w:val="000000"/>
                <w:sz w:val="20"/>
                <w:szCs w:val="20"/>
              </w:rPr>
              <w:t>There were 2</w:t>
            </w:r>
            <w:r w:rsidR="003E4359">
              <w:rPr>
                <w:color w:val="000000"/>
                <w:sz w:val="20"/>
                <w:szCs w:val="20"/>
              </w:rPr>
              <w:t xml:space="preserve"> students in the</w:t>
            </w:r>
          </w:p>
          <w:p w:rsidR="003E4359" w:rsidRDefault="000408F3" w:rsidP="003E4359">
            <w:pPr>
              <w:tabs>
                <w:tab w:val="left" w:pos="1740"/>
              </w:tabs>
              <w:rPr>
                <w:color w:val="000000"/>
                <w:sz w:val="20"/>
                <w:szCs w:val="20"/>
              </w:rPr>
            </w:pPr>
            <w:r>
              <w:rPr>
                <w:color w:val="000000"/>
                <w:sz w:val="20"/>
                <w:szCs w:val="20"/>
              </w:rPr>
              <w:t>program in AY 2016-2017</w:t>
            </w:r>
            <w:r w:rsidR="003E4359" w:rsidRPr="00483886">
              <w:rPr>
                <w:color w:val="000000"/>
                <w:sz w:val="20"/>
                <w:szCs w:val="20"/>
              </w:rPr>
              <w:t xml:space="preserve">.  They </w:t>
            </w:r>
            <w:r w:rsidR="003E4359">
              <w:rPr>
                <w:color w:val="000000"/>
                <w:sz w:val="20"/>
                <w:szCs w:val="20"/>
              </w:rPr>
              <w:t xml:space="preserve">all </w:t>
            </w:r>
            <w:r w:rsidR="003E4359" w:rsidRPr="00483886">
              <w:rPr>
                <w:color w:val="000000"/>
                <w:sz w:val="20"/>
                <w:szCs w:val="20"/>
              </w:rPr>
              <w:t xml:space="preserve">received strong evaluations from GTAP coordinator and </w:t>
            </w:r>
            <w:r w:rsidR="003E4359">
              <w:rPr>
                <w:color w:val="000000"/>
                <w:sz w:val="20"/>
                <w:szCs w:val="20"/>
              </w:rPr>
              <w:t>high</w:t>
            </w:r>
            <w:r w:rsidR="003E4359" w:rsidRPr="00483886">
              <w:rPr>
                <w:color w:val="000000"/>
                <w:sz w:val="20"/>
                <w:szCs w:val="20"/>
              </w:rPr>
              <w:t xml:space="preserve"> scores </w:t>
            </w:r>
          </w:p>
          <w:p w:rsidR="003E4359" w:rsidRPr="00483886" w:rsidRDefault="001F1928" w:rsidP="003E4359">
            <w:pPr>
              <w:tabs>
                <w:tab w:val="left" w:pos="1740"/>
              </w:tabs>
              <w:rPr>
                <w:color w:val="000000"/>
                <w:sz w:val="20"/>
                <w:szCs w:val="20"/>
              </w:rPr>
            </w:pPr>
            <w:r>
              <w:rPr>
                <w:color w:val="000000"/>
                <w:sz w:val="20"/>
                <w:szCs w:val="20"/>
              </w:rPr>
              <w:t>(mean &gt; 4.6</w:t>
            </w:r>
            <w:r w:rsidR="003E4359">
              <w:rPr>
                <w:color w:val="000000"/>
                <w:sz w:val="20"/>
                <w:szCs w:val="20"/>
              </w:rPr>
              <w:t xml:space="preserve">/5) </w:t>
            </w:r>
            <w:r w:rsidR="003E4359" w:rsidRPr="00483886">
              <w:rPr>
                <w:color w:val="000000"/>
                <w:sz w:val="20"/>
                <w:szCs w:val="20"/>
              </w:rPr>
              <w:t>on student evaluations</w:t>
            </w:r>
          </w:p>
        </w:tc>
        <w:tc>
          <w:tcPr>
            <w:tcW w:w="2332" w:type="dxa"/>
          </w:tcPr>
          <w:p w:rsidR="003E4359" w:rsidRDefault="003E4359" w:rsidP="003E4359">
            <w:pPr>
              <w:tabs>
                <w:tab w:val="left" w:pos="1740"/>
              </w:tabs>
              <w:rPr>
                <w:color w:val="000000"/>
                <w:sz w:val="20"/>
                <w:szCs w:val="20"/>
              </w:rPr>
            </w:pPr>
            <w:r w:rsidRPr="00483886">
              <w:rPr>
                <w:color w:val="000000"/>
                <w:sz w:val="20"/>
                <w:szCs w:val="20"/>
              </w:rPr>
              <w:lastRenderedPageBreak/>
              <w:t>Instructors in graduate courses, faculty research mentors, Biological Scie</w:t>
            </w:r>
            <w:r w:rsidR="00883920">
              <w:rPr>
                <w:color w:val="000000"/>
                <w:sz w:val="20"/>
                <w:szCs w:val="20"/>
              </w:rPr>
              <w:t>nces Graduate Coordinator</w:t>
            </w:r>
            <w:r w:rsidRPr="00483886">
              <w:rPr>
                <w:color w:val="000000"/>
                <w:sz w:val="20"/>
                <w:szCs w:val="20"/>
              </w:rPr>
              <w:t xml:space="preserve">. </w:t>
            </w:r>
          </w:p>
          <w:p w:rsidR="00883920" w:rsidRDefault="00883920" w:rsidP="003E4359">
            <w:pPr>
              <w:tabs>
                <w:tab w:val="left" w:pos="1740"/>
              </w:tabs>
              <w:rPr>
                <w:color w:val="000000"/>
                <w:sz w:val="20"/>
                <w:szCs w:val="20"/>
              </w:rPr>
            </w:pPr>
          </w:p>
          <w:p w:rsidR="00883920" w:rsidRPr="00483886" w:rsidRDefault="00883920" w:rsidP="003E4359">
            <w:pPr>
              <w:tabs>
                <w:tab w:val="left" w:pos="1740"/>
              </w:tabs>
              <w:rPr>
                <w:color w:val="000000"/>
                <w:sz w:val="20"/>
                <w:szCs w:val="20"/>
              </w:rPr>
            </w:pPr>
            <w:r>
              <w:rPr>
                <w:color w:val="000000"/>
                <w:sz w:val="20"/>
                <w:szCs w:val="20"/>
              </w:rPr>
              <w:t>Graduate Coordinator collects assessment d</w:t>
            </w:r>
            <w:r w:rsidR="006246B0">
              <w:rPr>
                <w:color w:val="000000"/>
                <w:sz w:val="20"/>
                <w:szCs w:val="20"/>
              </w:rPr>
              <w:t>ata, perform statistical analyse</w:t>
            </w:r>
            <w:r>
              <w:rPr>
                <w:color w:val="000000"/>
                <w:sz w:val="20"/>
                <w:szCs w:val="20"/>
              </w:rPr>
              <w:t xml:space="preserve">s, </w:t>
            </w:r>
            <w:r w:rsidR="00E712DC">
              <w:rPr>
                <w:color w:val="000000"/>
                <w:sz w:val="20"/>
                <w:szCs w:val="20"/>
              </w:rPr>
              <w:t xml:space="preserve">and </w:t>
            </w:r>
            <w:r>
              <w:rPr>
                <w:color w:val="000000"/>
                <w:sz w:val="20"/>
                <w:szCs w:val="20"/>
              </w:rPr>
              <w:t>creates</w:t>
            </w:r>
            <w:r w:rsidR="00E712DC">
              <w:rPr>
                <w:color w:val="000000"/>
                <w:sz w:val="20"/>
                <w:szCs w:val="20"/>
              </w:rPr>
              <w:t xml:space="preserve"> graphical presentations.</w:t>
            </w:r>
            <w:r>
              <w:rPr>
                <w:color w:val="000000"/>
                <w:sz w:val="20"/>
                <w:szCs w:val="20"/>
              </w:rPr>
              <w:t xml:space="preserve"> </w:t>
            </w:r>
            <w:r w:rsidR="002D0211">
              <w:rPr>
                <w:color w:val="000000"/>
                <w:sz w:val="20"/>
                <w:szCs w:val="20"/>
              </w:rPr>
              <w:t>The coordinator</w:t>
            </w:r>
            <w:r>
              <w:rPr>
                <w:color w:val="000000"/>
                <w:sz w:val="20"/>
                <w:szCs w:val="20"/>
              </w:rPr>
              <w:t xml:space="preserve"> routinely presents </w:t>
            </w:r>
            <w:r w:rsidR="000850A2">
              <w:rPr>
                <w:color w:val="000000"/>
                <w:sz w:val="20"/>
                <w:szCs w:val="20"/>
              </w:rPr>
              <w:t xml:space="preserve">data </w:t>
            </w:r>
            <w:r>
              <w:rPr>
                <w:color w:val="000000"/>
                <w:sz w:val="20"/>
                <w:szCs w:val="20"/>
              </w:rPr>
              <w:t>t</w:t>
            </w:r>
            <w:r w:rsidR="008C144E">
              <w:rPr>
                <w:color w:val="000000"/>
                <w:sz w:val="20"/>
                <w:szCs w:val="20"/>
              </w:rPr>
              <w:t xml:space="preserve">o faculty and graduate students </w:t>
            </w:r>
            <w:r w:rsidR="002D0211">
              <w:rPr>
                <w:color w:val="000000"/>
                <w:sz w:val="20"/>
                <w:szCs w:val="20"/>
              </w:rPr>
              <w:t>during</w:t>
            </w:r>
            <w:r w:rsidR="008C144E">
              <w:rPr>
                <w:color w:val="000000"/>
                <w:sz w:val="20"/>
                <w:szCs w:val="20"/>
              </w:rPr>
              <w:t xml:space="preserve"> faculty meetings</w:t>
            </w:r>
            <w:r w:rsidR="002D0211">
              <w:rPr>
                <w:color w:val="000000"/>
                <w:sz w:val="20"/>
                <w:szCs w:val="20"/>
              </w:rPr>
              <w:t>, retreats, orientation meetings, and Graduate Student Association meetings.</w:t>
            </w:r>
            <w:r w:rsidR="008C144E">
              <w:rPr>
                <w:color w:val="000000"/>
                <w:sz w:val="20"/>
                <w:szCs w:val="20"/>
              </w:rPr>
              <w:t xml:space="preserve"> </w:t>
            </w:r>
            <w:r w:rsidR="002D0211">
              <w:rPr>
                <w:color w:val="000000"/>
                <w:sz w:val="20"/>
                <w:szCs w:val="20"/>
              </w:rPr>
              <w:t>In addition, t</w:t>
            </w:r>
            <w:r>
              <w:rPr>
                <w:color w:val="000000"/>
                <w:sz w:val="20"/>
                <w:szCs w:val="20"/>
              </w:rPr>
              <w:t xml:space="preserve">he </w:t>
            </w:r>
            <w:r w:rsidR="002D0211">
              <w:rPr>
                <w:color w:val="000000"/>
                <w:sz w:val="20"/>
                <w:szCs w:val="20"/>
              </w:rPr>
              <w:t>presentations are</w:t>
            </w:r>
            <w:r>
              <w:rPr>
                <w:color w:val="000000"/>
                <w:sz w:val="20"/>
                <w:szCs w:val="20"/>
              </w:rPr>
              <w:t xml:space="preserve"> also shared with faculty using the “Bioserver”</w:t>
            </w:r>
            <w:r w:rsidR="000850A2">
              <w:rPr>
                <w:color w:val="000000"/>
                <w:sz w:val="20"/>
                <w:szCs w:val="20"/>
              </w:rPr>
              <w:t xml:space="preserve"> online portal, which provides an additional avenue for faculty feedback.</w:t>
            </w:r>
            <w:r>
              <w:rPr>
                <w:color w:val="000000"/>
                <w:sz w:val="20"/>
                <w:szCs w:val="20"/>
              </w:rPr>
              <w:t xml:space="preserve"> </w:t>
            </w:r>
          </w:p>
          <w:p w:rsidR="00F71390" w:rsidRPr="00483886" w:rsidRDefault="00F71390" w:rsidP="00F71390">
            <w:pPr>
              <w:tabs>
                <w:tab w:val="left" w:pos="1740"/>
              </w:tabs>
              <w:rPr>
                <w:color w:val="000000"/>
                <w:sz w:val="20"/>
                <w:szCs w:val="20"/>
              </w:rPr>
            </w:pPr>
            <w:r w:rsidRPr="00483886">
              <w:rPr>
                <w:color w:val="000000"/>
                <w:sz w:val="20"/>
                <w:szCs w:val="20"/>
              </w:rPr>
              <w:lastRenderedPageBreak/>
              <w:t xml:space="preserve">Faculty research mentors, graduate student committees, </w:t>
            </w:r>
            <w:r>
              <w:rPr>
                <w:color w:val="000000"/>
                <w:sz w:val="20"/>
                <w:szCs w:val="20"/>
              </w:rPr>
              <w:t>and Graduate Coordinator</w:t>
            </w:r>
            <w:r w:rsidRPr="00483886">
              <w:rPr>
                <w:color w:val="000000"/>
                <w:sz w:val="20"/>
                <w:szCs w:val="20"/>
              </w:rPr>
              <w:t xml:space="preserve">. </w:t>
            </w:r>
          </w:p>
          <w:p w:rsidR="00754D2C" w:rsidRPr="00483886" w:rsidRDefault="00754D2C" w:rsidP="00754D2C">
            <w:pPr>
              <w:tabs>
                <w:tab w:val="left" w:pos="1740"/>
              </w:tabs>
              <w:rPr>
                <w:color w:val="000000"/>
                <w:sz w:val="20"/>
                <w:szCs w:val="20"/>
              </w:rPr>
            </w:pPr>
          </w:p>
          <w:p w:rsidR="00754D2C" w:rsidRDefault="00754D2C"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r w:rsidRPr="00483886">
              <w:rPr>
                <w:color w:val="000000"/>
                <w:sz w:val="20"/>
                <w:szCs w:val="20"/>
              </w:rPr>
              <w:t xml:space="preserve"> </w:t>
            </w:r>
          </w:p>
          <w:p w:rsidR="003E4359" w:rsidRPr="00483886" w:rsidRDefault="003E4359" w:rsidP="003E4359">
            <w:pPr>
              <w:tabs>
                <w:tab w:val="left" w:pos="1740"/>
              </w:tabs>
              <w:rPr>
                <w:color w:val="000000"/>
                <w:sz w:val="20"/>
                <w:szCs w:val="20"/>
              </w:rPr>
            </w:pPr>
          </w:p>
          <w:p w:rsidR="00754D2C" w:rsidRDefault="00754D2C" w:rsidP="003E4359">
            <w:pPr>
              <w:tabs>
                <w:tab w:val="left" w:pos="1740"/>
              </w:tabs>
              <w:rPr>
                <w:color w:val="000000"/>
                <w:sz w:val="20"/>
                <w:szCs w:val="20"/>
              </w:rPr>
            </w:pPr>
          </w:p>
          <w:p w:rsidR="00F71390" w:rsidRPr="00483886" w:rsidRDefault="00F71390" w:rsidP="00F71390">
            <w:pPr>
              <w:tabs>
                <w:tab w:val="left" w:pos="1740"/>
              </w:tabs>
              <w:rPr>
                <w:color w:val="000000"/>
                <w:sz w:val="20"/>
                <w:szCs w:val="20"/>
              </w:rPr>
            </w:pPr>
            <w:r w:rsidRPr="00483886">
              <w:rPr>
                <w:color w:val="000000"/>
                <w:sz w:val="20"/>
                <w:szCs w:val="20"/>
              </w:rPr>
              <w:t xml:space="preserve">Faculty research mentors, graduate student committees, </w:t>
            </w:r>
            <w:r>
              <w:rPr>
                <w:color w:val="000000"/>
                <w:sz w:val="20"/>
                <w:szCs w:val="20"/>
              </w:rPr>
              <w:t>and Graduate Coordinator</w:t>
            </w:r>
            <w:r w:rsidRPr="00483886">
              <w:rPr>
                <w:color w:val="000000"/>
                <w:sz w:val="20"/>
                <w:szCs w:val="20"/>
              </w:rPr>
              <w:t xml:space="preserve">. </w:t>
            </w:r>
          </w:p>
          <w:p w:rsidR="00754D2C" w:rsidRDefault="00754D2C" w:rsidP="003E4359">
            <w:pPr>
              <w:tabs>
                <w:tab w:val="left" w:pos="1740"/>
              </w:tabs>
              <w:rPr>
                <w:color w:val="000000"/>
                <w:sz w:val="20"/>
                <w:szCs w:val="20"/>
              </w:rPr>
            </w:pPr>
          </w:p>
          <w:p w:rsidR="00754D2C" w:rsidRDefault="00754D2C" w:rsidP="003E4359">
            <w:pPr>
              <w:tabs>
                <w:tab w:val="left" w:pos="1740"/>
              </w:tabs>
              <w:rPr>
                <w:color w:val="000000"/>
                <w:sz w:val="20"/>
                <w:szCs w:val="20"/>
              </w:rPr>
            </w:pPr>
          </w:p>
          <w:p w:rsidR="006E02E0" w:rsidRDefault="006E02E0" w:rsidP="003E4359">
            <w:pPr>
              <w:tabs>
                <w:tab w:val="left" w:pos="1740"/>
              </w:tabs>
              <w:rPr>
                <w:color w:val="000000"/>
                <w:sz w:val="20"/>
                <w:szCs w:val="20"/>
              </w:rPr>
            </w:pPr>
          </w:p>
          <w:p w:rsidR="003E4359" w:rsidRPr="00483886" w:rsidRDefault="00F71390" w:rsidP="003E4359">
            <w:pPr>
              <w:tabs>
                <w:tab w:val="left" w:pos="1740"/>
              </w:tabs>
              <w:rPr>
                <w:color w:val="000000"/>
                <w:sz w:val="20"/>
                <w:szCs w:val="20"/>
              </w:rPr>
            </w:pPr>
            <w:r>
              <w:rPr>
                <w:color w:val="000000"/>
                <w:sz w:val="20"/>
                <w:szCs w:val="20"/>
              </w:rPr>
              <w:t>Faculty mentors</w:t>
            </w:r>
          </w:p>
          <w:p w:rsidR="003E4359" w:rsidRPr="00483886"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r w:rsidRPr="00483886">
              <w:rPr>
                <w:color w:val="000000"/>
                <w:sz w:val="20"/>
                <w:szCs w:val="20"/>
              </w:rPr>
              <w:t>GTAP coordinator evaluates students in the program and shares results with faculty.</w:t>
            </w:r>
          </w:p>
          <w:p w:rsidR="003E4359" w:rsidRPr="00483886"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tc>
      </w:tr>
    </w:tbl>
    <w:p w:rsidR="003E4359" w:rsidRDefault="003E4359">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3E4359">
        <w:tblPrEx>
          <w:tblCellMar>
            <w:top w:w="0" w:type="dxa"/>
            <w:bottom w:w="0" w:type="dxa"/>
          </w:tblCellMar>
        </w:tblPrEx>
        <w:trPr>
          <w:trHeight w:val="9440"/>
        </w:trPr>
        <w:tc>
          <w:tcPr>
            <w:tcW w:w="2666" w:type="dxa"/>
          </w:tcPr>
          <w:p w:rsidR="00D76959" w:rsidRDefault="00D76959" w:rsidP="003E4359">
            <w:pPr>
              <w:tabs>
                <w:tab w:val="left" w:pos="1740"/>
              </w:tabs>
              <w:rPr>
                <w:b/>
                <w:color w:val="000000"/>
                <w:sz w:val="20"/>
                <w:szCs w:val="20"/>
              </w:rPr>
            </w:pPr>
          </w:p>
          <w:p w:rsidR="003E4359" w:rsidRPr="00704C59" w:rsidRDefault="003E4359" w:rsidP="003E4359">
            <w:pPr>
              <w:tabs>
                <w:tab w:val="left" w:pos="1740"/>
              </w:tabs>
              <w:rPr>
                <w:color w:val="000000"/>
                <w:sz w:val="20"/>
                <w:szCs w:val="20"/>
              </w:rPr>
            </w:pPr>
            <w:r w:rsidRPr="00704C59">
              <w:rPr>
                <w:color w:val="000000"/>
                <w:sz w:val="20"/>
                <w:szCs w:val="20"/>
              </w:rPr>
              <w:t>2.  Students will demonstrate evidence of advanced scholarship through research activities</w:t>
            </w:r>
          </w:p>
        </w:tc>
        <w:tc>
          <w:tcPr>
            <w:tcW w:w="2884" w:type="dxa"/>
          </w:tcPr>
          <w:p w:rsidR="003E4359"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r w:rsidRPr="00483886">
              <w:rPr>
                <w:color w:val="000000"/>
                <w:sz w:val="20"/>
                <w:szCs w:val="20"/>
              </w:rPr>
              <w:t>Completion of thesis, internship, and independent research</w:t>
            </w:r>
            <w:r w:rsidR="00D76959">
              <w:rPr>
                <w:color w:val="000000"/>
                <w:sz w:val="20"/>
                <w:szCs w:val="20"/>
              </w:rPr>
              <w:t>.</w:t>
            </w:r>
          </w:p>
          <w:p w:rsidR="003E4359" w:rsidRPr="00483886"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p w:rsidR="003E4359" w:rsidRDefault="003E4359" w:rsidP="003E4359">
            <w:pPr>
              <w:tabs>
                <w:tab w:val="left" w:pos="1740"/>
              </w:tabs>
              <w:rPr>
                <w:color w:val="FF0000"/>
                <w:sz w:val="20"/>
                <w:szCs w:val="20"/>
              </w:rPr>
            </w:pPr>
          </w:p>
          <w:p w:rsidR="003E4359" w:rsidRPr="00B10CF7" w:rsidRDefault="003E4359" w:rsidP="003E4359">
            <w:pPr>
              <w:tabs>
                <w:tab w:val="left" w:pos="1740"/>
              </w:tabs>
              <w:rPr>
                <w:sz w:val="20"/>
                <w:szCs w:val="20"/>
              </w:rPr>
            </w:pPr>
            <w:r w:rsidRPr="00483886">
              <w:rPr>
                <w:sz w:val="20"/>
                <w:szCs w:val="20"/>
              </w:rPr>
              <w:t>Presentations at scientific meetings</w:t>
            </w:r>
            <w:r>
              <w:rPr>
                <w:sz w:val="20"/>
                <w:szCs w:val="20"/>
              </w:rPr>
              <w:t xml:space="preserve"> and r</w:t>
            </w:r>
            <w:r w:rsidRPr="00B10CF7">
              <w:rPr>
                <w:sz w:val="20"/>
                <w:szCs w:val="20"/>
              </w:rPr>
              <w:t>esearch publications</w:t>
            </w:r>
            <w:r w:rsidR="00D76959">
              <w:rPr>
                <w:sz w:val="20"/>
                <w:szCs w:val="20"/>
              </w:rPr>
              <w:t>.</w:t>
            </w:r>
          </w:p>
          <w:p w:rsidR="003E4359" w:rsidRPr="00483886" w:rsidRDefault="003E4359" w:rsidP="003E4359">
            <w:pPr>
              <w:tabs>
                <w:tab w:val="left" w:pos="1740"/>
              </w:tabs>
              <w:rPr>
                <w:color w:val="FF0000"/>
                <w:sz w:val="20"/>
                <w:szCs w:val="20"/>
              </w:rPr>
            </w:pPr>
          </w:p>
          <w:p w:rsidR="003E4359" w:rsidRPr="00483886"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C374B2" w:rsidRDefault="00C374B2" w:rsidP="003E4359">
            <w:pPr>
              <w:tabs>
                <w:tab w:val="left" w:pos="1740"/>
              </w:tabs>
              <w:rPr>
                <w:color w:val="000000"/>
                <w:sz w:val="20"/>
                <w:szCs w:val="20"/>
              </w:rPr>
            </w:pPr>
          </w:p>
          <w:p w:rsidR="00C374B2" w:rsidRDefault="00C374B2" w:rsidP="003E4359">
            <w:pPr>
              <w:tabs>
                <w:tab w:val="left" w:pos="1740"/>
              </w:tabs>
              <w:rPr>
                <w:color w:val="000000"/>
                <w:sz w:val="20"/>
                <w:szCs w:val="20"/>
              </w:rPr>
            </w:pPr>
          </w:p>
          <w:p w:rsidR="00C374B2" w:rsidRDefault="00C374B2" w:rsidP="003E4359">
            <w:pPr>
              <w:tabs>
                <w:tab w:val="left" w:pos="1740"/>
              </w:tabs>
              <w:rPr>
                <w:color w:val="000000"/>
                <w:sz w:val="20"/>
                <w:szCs w:val="20"/>
              </w:rPr>
            </w:pPr>
          </w:p>
          <w:p w:rsidR="00C374B2" w:rsidRDefault="00C374B2" w:rsidP="003E4359">
            <w:pPr>
              <w:tabs>
                <w:tab w:val="left" w:pos="1740"/>
              </w:tabs>
              <w:rPr>
                <w:color w:val="000000"/>
                <w:sz w:val="20"/>
                <w:szCs w:val="20"/>
              </w:rPr>
            </w:pPr>
          </w:p>
          <w:p w:rsidR="00C374B2" w:rsidRDefault="00C374B2" w:rsidP="003E4359">
            <w:pPr>
              <w:tabs>
                <w:tab w:val="left" w:pos="1740"/>
              </w:tabs>
              <w:rPr>
                <w:color w:val="000000"/>
                <w:sz w:val="20"/>
                <w:szCs w:val="20"/>
              </w:rPr>
            </w:pPr>
          </w:p>
          <w:p w:rsidR="00C374B2" w:rsidRDefault="00C374B2" w:rsidP="003E4359">
            <w:pPr>
              <w:tabs>
                <w:tab w:val="left" w:pos="1740"/>
              </w:tabs>
              <w:rPr>
                <w:color w:val="000000"/>
                <w:sz w:val="20"/>
                <w:szCs w:val="20"/>
              </w:rPr>
            </w:pPr>
          </w:p>
          <w:p w:rsidR="00C374B2" w:rsidRDefault="00C374B2" w:rsidP="003E4359">
            <w:pPr>
              <w:tabs>
                <w:tab w:val="left" w:pos="1740"/>
              </w:tabs>
              <w:rPr>
                <w:color w:val="000000"/>
                <w:sz w:val="20"/>
                <w:szCs w:val="20"/>
              </w:rPr>
            </w:pPr>
          </w:p>
          <w:p w:rsidR="00537F4B" w:rsidRDefault="00537F4B" w:rsidP="003E4359">
            <w:pPr>
              <w:tabs>
                <w:tab w:val="left" w:pos="1740"/>
              </w:tabs>
              <w:rPr>
                <w:color w:val="000000"/>
                <w:sz w:val="20"/>
                <w:szCs w:val="20"/>
              </w:rPr>
            </w:pPr>
          </w:p>
          <w:p w:rsidR="00537F4B" w:rsidRDefault="00537F4B" w:rsidP="003E4359">
            <w:pPr>
              <w:tabs>
                <w:tab w:val="left" w:pos="1740"/>
              </w:tabs>
              <w:rPr>
                <w:color w:val="000000"/>
                <w:sz w:val="20"/>
                <w:szCs w:val="20"/>
              </w:rPr>
            </w:pPr>
          </w:p>
          <w:p w:rsidR="00537F4B" w:rsidRDefault="00537F4B" w:rsidP="003E4359">
            <w:pPr>
              <w:tabs>
                <w:tab w:val="left" w:pos="1740"/>
              </w:tabs>
              <w:rPr>
                <w:color w:val="000000"/>
                <w:sz w:val="20"/>
                <w:szCs w:val="20"/>
              </w:rPr>
            </w:pPr>
          </w:p>
          <w:p w:rsidR="00537F4B" w:rsidRDefault="00537F4B" w:rsidP="003E4359">
            <w:pPr>
              <w:tabs>
                <w:tab w:val="left" w:pos="1740"/>
              </w:tabs>
              <w:rPr>
                <w:color w:val="000000"/>
                <w:sz w:val="20"/>
                <w:szCs w:val="20"/>
              </w:rPr>
            </w:pPr>
          </w:p>
          <w:p w:rsidR="00D71C82" w:rsidRDefault="00D71C82" w:rsidP="003E4359">
            <w:pPr>
              <w:tabs>
                <w:tab w:val="left" w:pos="1740"/>
              </w:tabs>
              <w:rPr>
                <w:color w:val="000000"/>
                <w:sz w:val="20"/>
                <w:szCs w:val="20"/>
              </w:rPr>
            </w:pPr>
          </w:p>
          <w:p w:rsidR="00D71C82" w:rsidRDefault="00D71C82"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r w:rsidRPr="00483886">
              <w:rPr>
                <w:color w:val="000000"/>
                <w:sz w:val="20"/>
                <w:szCs w:val="20"/>
              </w:rPr>
              <w:t>Competition for research grants</w:t>
            </w:r>
          </w:p>
          <w:p w:rsidR="003E4359" w:rsidRPr="00483886"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r w:rsidRPr="00483886">
              <w:rPr>
                <w:color w:val="000000"/>
                <w:sz w:val="20"/>
                <w:szCs w:val="20"/>
              </w:rPr>
              <w:lastRenderedPageBreak/>
              <w:t>Honors competitions</w:t>
            </w:r>
          </w:p>
        </w:tc>
        <w:tc>
          <w:tcPr>
            <w:tcW w:w="2737" w:type="dxa"/>
          </w:tcPr>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r w:rsidRPr="00483886">
              <w:rPr>
                <w:color w:val="000000"/>
                <w:sz w:val="20"/>
                <w:szCs w:val="20"/>
              </w:rPr>
              <w:t>Graduate students will demonstrate the ability to present and discuss evidence of original scientific resea</w:t>
            </w:r>
            <w:r>
              <w:rPr>
                <w:color w:val="000000"/>
                <w:sz w:val="20"/>
                <w:szCs w:val="20"/>
              </w:rPr>
              <w:t>rch in written and oral formats</w:t>
            </w:r>
            <w:r w:rsidR="00D76959">
              <w:rPr>
                <w:color w:val="000000"/>
                <w:sz w:val="20"/>
                <w:szCs w:val="20"/>
              </w:rPr>
              <w:t>.</w:t>
            </w:r>
          </w:p>
          <w:p w:rsidR="003E4359" w:rsidRPr="00483886" w:rsidRDefault="003E4359" w:rsidP="003E4359">
            <w:pPr>
              <w:tabs>
                <w:tab w:val="left" w:pos="1740"/>
              </w:tabs>
              <w:rPr>
                <w:color w:val="000000"/>
                <w:sz w:val="20"/>
                <w:szCs w:val="20"/>
              </w:rPr>
            </w:pPr>
          </w:p>
          <w:p w:rsidR="003E4359" w:rsidRPr="00B10CF7" w:rsidRDefault="003E4359" w:rsidP="003E4359">
            <w:pPr>
              <w:tabs>
                <w:tab w:val="left" w:pos="1740"/>
              </w:tabs>
              <w:rPr>
                <w:sz w:val="20"/>
                <w:szCs w:val="20"/>
              </w:rPr>
            </w:pPr>
            <w:r w:rsidRPr="00483886">
              <w:rPr>
                <w:sz w:val="20"/>
                <w:szCs w:val="20"/>
              </w:rPr>
              <w:t>Students are expected to present their r</w:t>
            </w:r>
            <w:r>
              <w:rPr>
                <w:sz w:val="20"/>
                <w:szCs w:val="20"/>
              </w:rPr>
              <w:t>esearch at university, regional,</w:t>
            </w:r>
            <w:r w:rsidRPr="00483886">
              <w:rPr>
                <w:sz w:val="20"/>
                <w:szCs w:val="20"/>
              </w:rPr>
              <w:t xml:space="preserve"> and national meetings.</w:t>
            </w:r>
            <w:r>
              <w:rPr>
                <w:sz w:val="20"/>
                <w:szCs w:val="20"/>
              </w:rPr>
              <w:t xml:space="preserve"> </w:t>
            </w:r>
            <w:r w:rsidRPr="00B10CF7">
              <w:rPr>
                <w:sz w:val="20"/>
                <w:szCs w:val="20"/>
              </w:rPr>
              <w:t>Students will publish results of their research in thesis and scientific journals.</w:t>
            </w:r>
          </w:p>
          <w:p w:rsidR="003E4359" w:rsidRPr="00B10CF7" w:rsidRDefault="003E4359" w:rsidP="003E4359">
            <w:pPr>
              <w:tabs>
                <w:tab w:val="left" w:pos="1740"/>
              </w:tabs>
              <w:rPr>
                <w:sz w:val="20"/>
                <w:szCs w:val="20"/>
              </w:rPr>
            </w:pPr>
          </w:p>
          <w:p w:rsidR="003E4359" w:rsidRPr="00483886"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p w:rsidR="00C374B2" w:rsidRDefault="00C374B2" w:rsidP="003E4359">
            <w:pPr>
              <w:tabs>
                <w:tab w:val="left" w:pos="1740"/>
              </w:tabs>
              <w:rPr>
                <w:color w:val="000000"/>
                <w:sz w:val="20"/>
                <w:szCs w:val="20"/>
              </w:rPr>
            </w:pPr>
          </w:p>
          <w:p w:rsidR="00C374B2" w:rsidRDefault="00C374B2" w:rsidP="003E4359">
            <w:pPr>
              <w:tabs>
                <w:tab w:val="left" w:pos="1740"/>
              </w:tabs>
              <w:rPr>
                <w:color w:val="000000"/>
                <w:sz w:val="20"/>
                <w:szCs w:val="20"/>
              </w:rPr>
            </w:pPr>
          </w:p>
          <w:p w:rsidR="00C374B2" w:rsidRDefault="00C374B2" w:rsidP="003E4359">
            <w:pPr>
              <w:tabs>
                <w:tab w:val="left" w:pos="1740"/>
              </w:tabs>
              <w:rPr>
                <w:color w:val="000000"/>
                <w:sz w:val="20"/>
                <w:szCs w:val="20"/>
              </w:rPr>
            </w:pPr>
          </w:p>
          <w:p w:rsidR="00C374B2" w:rsidRDefault="00C374B2" w:rsidP="003E4359">
            <w:pPr>
              <w:tabs>
                <w:tab w:val="left" w:pos="1740"/>
              </w:tabs>
              <w:rPr>
                <w:color w:val="000000"/>
                <w:sz w:val="20"/>
                <w:szCs w:val="20"/>
              </w:rPr>
            </w:pPr>
          </w:p>
          <w:p w:rsidR="00C374B2" w:rsidRDefault="00C374B2" w:rsidP="003E4359">
            <w:pPr>
              <w:tabs>
                <w:tab w:val="left" w:pos="1740"/>
              </w:tabs>
              <w:rPr>
                <w:color w:val="000000"/>
                <w:sz w:val="20"/>
                <w:szCs w:val="20"/>
              </w:rPr>
            </w:pPr>
          </w:p>
          <w:p w:rsidR="00C374B2" w:rsidRDefault="00C374B2" w:rsidP="003E4359">
            <w:pPr>
              <w:tabs>
                <w:tab w:val="left" w:pos="1740"/>
              </w:tabs>
              <w:rPr>
                <w:color w:val="000000"/>
                <w:sz w:val="20"/>
                <w:szCs w:val="20"/>
              </w:rPr>
            </w:pPr>
          </w:p>
          <w:p w:rsidR="00C374B2" w:rsidRDefault="00C374B2" w:rsidP="003E4359">
            <w:pPr>
              <w:tabs>
                <w:tab w:val="left" w:pos="1740"/>
              </w:tabs>
              <w:rPr>
                <w:color w:val="000000"/>
                <w:sz w:val="20"/>
                <w:szCs w:val="20"/>
              </w:rPr>
            </w:pPr>
          </w:p>
          <w:p w:rsidR="00537F4B" w:rsidRDefault="00537F4B" w:rsidP="003E4359">
            <w:pPr>
              <w:tabs>
                <w:tab w:val="left" w:pos="1740"/>
              </w:tabs>
              <w:rPr>
                <w:color w:val="000000"/>
                <w:sz w:val="20"/>
                <w:szCs w:val="20"/>
              </w:rPr>
            </w:pPr>
          </w:p>
          <w:p w:rsidR="00537F4B" w:rsidRDefault="00537F4B" w:rsidP="003E4359">
            <w:pPr>
              <w:tabs>
                <w:tab w:val="left" w:pos="1740"/>
              </w:tabs>
              <w:rPr>
                <w:color w:val="000000"/>
                <w:sz w:val="20"/>
                <w:szCs w:val="20"/>
              </w:rPr>
            </w:pPr>
          </w:p>
          <w:p w:rsidR="00537F4B" w:rsidRDefault="00537F4B" w:rsidP="003E4359">
            <w:pPr>
              <w:tabs>
                <w:tab w:val="left" w:pos="1740"/>
              </w:tabs>
              <w:rPr>
                <w:color w:val="000000"/>
                <w:sz w:val="20"/>
                <w:szCs w:val="20"/>
              </w:rPr>
            </w:pPr>
          </w:p>
          <w:p w:rsidR="00537F4B" w:rsidRDefault="00537F4B" w:rsidP="003E4359">
            <w:pPr>
              <w:tabs>
                <w:tab w:val="left" w:pos="1740"/>
              </w:tabs>
              <w:rPr>
                <w:color w:val="000000"/>
                <w:sz w:val="20"/>
                <w:szCs w:val="20"/>
              </w:rPr>
            </w:pPr>
          </w:p>
          <w:p w:rsidR="00D71C82" w:rsidRDefault="00D71C82" w:rsidP="003E4359">
            <w:pPr>
              <w:tabs>
                <w:tab w:val="left" w:pos="1740"/>
              </w:tabs>
              <w:rPr>
                <w:color w:val="000000"/>
                <w:sz w:val="20"/>
                <w:szCs w:val="20"/>
              </w:rPr>
            </w:pPr>
          </w:p>
          <w:p w:rsidR="00D71C82" w:rsidRDefault="00D71C82"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r w:rsidRPr="00483886">
              <w:rPr>
                <w:color w:val="000000"/>
                <w:sz w:val="20"/>
                <w:szCs w:val="20"/>
              </w:rPr>
              <w:t xml:space="preserve">Students will submit grants </w:t>
            </w:r>
            <w:r w:rsidR="00D76959">
              <w:rPr>
                <w:color w:val="000000"/>
                <w:sz w:val="20"/>
                <w:szCs w:val="20"/>
              </w:rPr>
              <w:t>to</w:t>
            </w:r>
            <w:r w:rsidRPr="00483886">
              <w:rPr>
                <w:color w:val="000000"/>
                <w:sz w:val="20"/>
                <w:szCs w:val="20"/>
              </w:rPr>
              <w:t xml:space="preserve"> support their research</w:t>
            </w:r>
            <w:r w:rsidR="00D76959">
              <w:rPr>
                <w:color w:val="000000"/>
                <w:sz w:val="20"/>
                <w:szCs w:val="20"/>
              </w:rPr>
              <w:t>.</w:t>
            </w:r>
          </w:p>
          <w:p w:rsidR="003E4359" w:rsidRPr="00483886"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r>
              <w:rPr>
                <w:color w:val="000000"/>
                <w:sz w:val="20"/>
                <w:szCs w:val="20"/>
              </w:rPr>
              <w:lastRenderedPageBreak/>
              <w:t>S</w:t>
            </w:r>
            <w:r w:rsidRPr="00483886">
              <w:rPr>
                <w:color w:val="000000"/>
                <w:sz w:val="20"/>
                <w:szCs w:val="20"/>
              </w:rPr>
              <w:t xml:space="preserve">tudents will be </w:t>
            </w:r>
            <w:r>
              <w:rPr>
                <w:color w:val="000000"/>
                <w:sz w:val="20"/>
                <w:szCs w:val="20"/>
              </w:rPr>
              <w:t>competitive</w:t>
            </w:r>
            <w:r w:rsidRPr="00483886">
              <w:rPr>
                <w:color w:val="000000"/>
                <w:sz w:val="20"/>
                <w:szCs w:val="20"/>
              </w:rPr>
              <w:t xml:space="preserve"> </w:t>
            </w:r>
            <w:r>
              <w:rPr>
                <w:color w:val="000000"/>
                <w:sz w:val="20"/>
                <w:szCs w:val="20"/>
              </w:rPr>
              <w:t>in</w:t>
            </w:r>
            <w:r w:rsidRPr="00483886">
              <w:rPr>
                <w:color w:val="000000"/>
                <w:sz w:val="20"/>
                <w:szCs w:val="20"/>
              </w:rPr>
              <w:t xml:space="preserve"> graduate school competition</w:t>
            </w:r>
            <w:r>
              <w:rPr>
                <w:color w:val="000000"/>
                <w:sz w:val="20"/>
                <w:szCs w:val="20"/>
              </w:rPr>
              <w:t>s</w:t>
            </w:r>
            <w:r w:rsidRPr="00483886">
              <w:rPr>
                <w:color w:val="000000"/>
                <w:sz w:val="20"/>
                <w:szCs w:val="20"/>
              </w:rPr>
              <w:t xml:space="preserve"> of outstanding the</w:t>
            </w:r>
            <w:r>
              <w:rPr>
                <w:color w:val="000000"/>
                <w:sz w:val="20"/>
                <w:szCs w:val="20"/>
              </w:rPr>
              <w:t>sis and honors award</w:t>
            </w:r>
            <w:r w:rsidRPr="00483886">
              <w:rPr>
                <w:color w:val="000000"/>
                <w:sz w:val="20"/>
                <w:szCs w:val="20"/>
              </w:rPr>
              <w:t>s.</w:t>
            </w:r>
          </w:p>
        </w:tc>
        <w:tc>
          <w:tcPr>
            <w:tcW w:w="2557" w:type="dxa"/>
          </w:tcPr>
          <w:p w:rsidR="003E4359" w:rsidRDefault="003E4359" w:rsidP="003E4359">
            <w:pPr>
              <w:tabs>
                <w:tab w:val="left" w:pos="1740"/>
              </w:tabs>
              <w:rPr>
                <w:color w:val="000000"/>
                <w:sz w:val="20"/>
                <w:szCs w:val="20"/>
              </w:rPr>
            </w:pPr>
          </w:p>
          <w:p w:rsidR="003E4359" w:rsidRPr="002B5023" w:rsidRDefault="00D76959" w:rsidP="003E4359">
            <w:pPr>
              <w:tabs>
                <w:tab w:val="left" w:pos="1740"/>
              </w:tabs>
              <w:rPr>
                <w:color w:val="000000"/>
                <w:sz w:val="20"/>
                <w:szCs w:val="20"/>
              </w:rPr>
            </w:pPr>
            <w:r>
              <w:rPr>
                <w:color w:val="000000"/>
                <w:sz w:val="20"/>
                <w:szCs w:val="20"/>
              </w:rPr>
              <w:t xml:space="preserve">During </w:t>
            </w:r>
            <w:r w:rsidR="00164AE5">
              <w:rPr>
                <w:color w:val="000000"/>
                <w:sz w:val="20"/>
                <w:szCs w:val="20"/>
              </w:rPr>
              <w:t>2016-17</w:t>
            </w:r>
            <w:r w:rsidR="001F1928">
              <w:rPr>
                <w:color w:val="000000"/>
                <w:sz w:val="20"/>
                <w:szCs w:val="20"/>
              </w:rPr>
              <w:t>, 100% (32/32</w:t>
            </w:r>
            <w:r w:rsidR="003E4359" w:rsidRPr="00483886">
              <w:rPr>
                <w:color w:val="000000"/>
                <w:sz w:val="20"/>
                <w:szCs w:val="20"/>
              </w:rPr>
              <w:t xml:space="preserve">) Biological Sciences graduates </w:t>
            </w:r>
            <w:r w:rsidR="003E4359">
              <w:rPr>
                <w:color w:val="000000"/>
                <w:sz w:val="20"/>
                <w:szCs w:val="20"/>
              </w:rPr>
              <w:t xml:space="preserve">that </w:t>
            </w:r>
            <w:r>
              <w:rPr>
                <w:color w:val="000000"/>
                <w:sz w:val="20"/>
                <w:szCs w:val="20"/>
              </w:rPr>
              <w:t>graduated</w:t>
            </w:r>
            <w:r w:rsidR="003E4359" w:rsidRPr="00483886">
              <w:rPr>
                <w:color w:val="000000"/>
                <w:sz w:val="20"/>
                <w:szCs w:val="20"/>
              </w:rPr>
              <w:t xml:space="preserve"> publ</w:t>
            </w:r>
            <w:r w:rsidR="003E4359">
              <w:rPr>
                <w:color w:val="000000"/>
                <w:sz w:val="20"/>
                <w:szCs w:val="20"/>
              </w:rPr>
              <w:t>ished Master’s theses.</w:t>
            </w: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Pr="00483886" w:rsidRDefault="00164AE5" w:rsidP="003E4359">
            <w:pPr>
              <w:tabs>
                <w:tab w:val="left" w:pos="1740"/>
              </w:tabs>
              <w:rPr>
                <w:color w:val="000000"/>
                <w:sz w:val="20"/>
                <w:szCs w:val="20"/>
              </w:rPr>
            </w:pPr>
            <w:r>
              <w:rPr>
                <w:sz w:val="20"/>
                <w:szCs w:val="20"/>
              </w:rPr>
              <w:t>More than 52</w:t>
            </w:r>
            <w:r w:rsidR="003E4359" w:rsidRPr="00E46C52">
              <w:rPr>
                <w:sz w:val="20"/>
                <w:szCs w:val="20"/>
              </w:rPr>
              <w:t xml:space="preserve"> students</w:t>
            </w:r>
            <w:r w:rsidR="003E4359" w:rsidRPr="00483886">
              <w:rPr>
                <w:sz w:val="20"/>
                <w:szCs w:val="20"/>
              </w:rPr>
              <w:t xml:space="preserve"> presented their research</w:t>
            </w:r>
            <w:r w:rsidR="003E4359">
              <w:rPr>
                <w:sz w:val="20"/>
                <w:szCs w:val="20"/>
              </w:rPr>
              <w:t xml:space="preserve"> at professional meetings in </w:t>
            </w:r>
            <w:r>
              <w:rPr>
                <w:sz w:val="20"/>
                <w:szCs w:val="20"/>
              </w:rPr>
              <w:t>2016-17</w:t>
            </w:r>
            <w:r w:rsidR="00D76959">
              <w:rPr>
                <w:sz w:val="20"/>
                <w:szCs w:val="20"/>
              </w:rPr>
              <w:t xml:space="preserve">. </w:t>
            </w:r>
            <w:r>
              <w:rPr>
                <w:sz w:val="20"/>
                <w:szCs w:val="20"/>
              </w:rPr>
              <w:t>G</w:t>
            </w:r>
            <w:r w:rsidR="003E4359" w:rsidRPr="005D1A09">
              <w:rPr>
                <w:sz w:val="20"/>
                <w:szCs w:val="20"/>
              </w:rPr>
              <w:t xml:space="preserve">raduate students received </w:t>
            </w:r>
            <w:r>
              <w:rPr>
                <w:sz w:val="20"/>
                <w:szCs w:val="20"/>
              </w:rPr>
              <w:t>57</w:t>
            </w:r>
            <w:r w:rsidR="003E4359" w:rsidRPr="00FA16BC">
              <w:rPr>
                <w:sz w:val="20"/>
                <w:szCs w:val="20"/>
              </w:rPr>
              <w:t>% of Williams travel awards in the College of Scien</w:t>
            </w:r>
            <w:r>
              <w:rPr>
                <w:sz w:val="20"/>
                <w:szCs w:val="20"/>
              </w:rPr>
              <w:t>ces and 22</w:t>
            </w:r>
            <w:r w:rsidR="00A532D7" w:rsidRPr="00FA16BC">
              <w:rPr>
                <w:sz w:val="20"/>
                <w:szCs w:val="20"/>
              </w:rPr>
              <w:t xml:space="preserve">% </w:t>
            </w:r>
            <w:r w:rsidR="003E4359" w:rsidRPr="00FA16BC">
              <w:rPr>
                <w:sz w:val="20"/>
                <w:szCs w:val="20"/>
              </w:rPr>
              <w:t>of all awards given</w:t>
            </w:r>
            <w:r w:rsidR="003E4359">
              <w:rPr>
                <w:sz w:val="20"/>
                <w:szCs w:val="20"/>
              </w:rPr>
              <w:t xml:space="preserve"> </w:t>
            </w:r>
            <w:r w:rsidR="003E4359" w:rsidRPr="00483886">
              <w:rPr>
                <w:sz w:val="20"/>
                <w:szCs w:val="20"/>
              </w:rPr>
              <w:t xml:space="preserve">last year to present at meetings. </w:t>
            </w:r>
            <w:r w:rsidR="003E4359">
              <w:rPr>
                <w:sz w:val="20"/>
                <w:szCs w:val="20"/>
              </w:rPr>
              <w:t>100</w:t>
            </w:r>
            <w:r w:rsidR="003E4359" w:rsidRPr="00B10CF7">
              <w:rPr>
                <w:sz w:val="20"/>
                <w:szCs w:val="20"/>
              </w:rPr>
              <w:t xml:space="preserve">% </w:t>
            </w:r>
            <w:r w:rsidR="003E4359">
              <w:rPr>
                <w:sz w:val="20"/>
                <w:szCs w:val="20"/>
              </w:rPr>
              <w:t xml:space="preserve">of students finishing </w:t>
            </w:r>
            <w:r w:rsidR="003E4359" w:rsidRPr="00B10CF7">
              <w:rPr>
                <w:sz w:val="20"/>
                <w:szCs w:val="20"/>
              </w:rPr>
              <w:t>wrote a thesis</w:t>
            </w:r>
            <w:r w:rsidR="00A532D7">
              <w:rPr>
                <w:sz w:val="20"/>
                <w:szCs w:val="20"/>
              </w:rPr>
              <w:t>.</w:t>
            </w:r>
            <w:r w:rsidR="003E4359">
              <w:rPr>
                <w:sz w:val="20"/>
                <w:szCs w:val="20"/>
              </w:rPr>
              <w:t xml:space="preserve"> </w:t>
            </w:r>
            <w:r w:rsidRPr="00B10CF7">
              <w:rPr>
                <w:sz w:val="20"/>
                <w:szCs w:val="20"/>
              </w:rPr>
              <w:t>Students published peer-reviewed scientific manuscripts of their research as e</w:t>
            </w:r>
            <w:r>
              <w:rPr>
                <w:sz w:val="20"/>
                <w:szCs w:val="20"/>
              </w:rPr>
              <w:t xml:space="preserve">ither author or co-author. Publishing research paper and/or presentation at professional meetings </w:t>
            </w:r>
            <w:r w:rsidR="00C374B2">
              <w:rPr>
                <w:sz w:val="20"/>
                <w:szCs w:val="20"/>
              </w:rPr>
              <w:t>are</w:t>
            </w:r>
            <w:r>
              <w:rPr>
                <w:sz w:val="20"/>
                <w:szCs w:val="20"/>
              </w:rPr>
              <w:t xml:space="preserve"> the ultimate </w:t>
            </w:r>
            <w:r w:rsidR="00C374B2">
              <w:rPr>
                <w:sz w:val="20"/>
                <w:szCs w:val="20"/>
              </w:rPr>
              <w:t>measures of learning in Biological Sciences.</w:t>
            </w:r>
            <w:r w:rsidR="00537F4B">
              <w:rPr>
                <w:sz w:val="20"/>
                <w:szCs w:val="20"/>
              </w:rPr>
              <w:t xml:space="preserve"> </w:t>
            </w:r>
            <w:r w:rsidR="00537F4B" w:rsidRPr="006E02E0">
              <w:rPr>
                <w:b/>
                <w:sz w:val="20"/>
                <w:szCs w:val="20"/>
              </w:rPr>
              <w:t>In 201</w:t>
            </w:r>
            <w:r w:rsidR="00D71C82" w:rsidRPr="006E02E0">
              <w:rPr>
                <w:b/>
                <w:sz w:val="20"/>
                <w:szCs w:val="20"/>
              </w:rPr>
              <w:t>6-2017, Bio student presented their research work at 57</w:t>
            </w:r>
            <w:r w:rsidR="00537F4B" w:rsidRPr="006E02E0">
              <w:rPr>
                <w:b/>
                <w:sz w:val="20"/>
                <w:szCs w:val="20"/>
              </w:rPr>
              <w:t xml:space="preserve"> professional conferences</w:t>
            </w:r>
            <w:r w:rsidR="00D71C82" w:rsidRPr="006E02E0">
              <w:rPr>
                <w:b/>
                <w:sz w:val="20"/>
                <w:szCs w:val="20"/>
              </w:rPr>
              <w:t>, and published 41 peer-reviewed articles in internationally reputable journals.</w:t>
            </w:r>
            <w:r w:rsidR="00C374B2">
              <w:rPr>
                <w:sz w:val="20"/>
                <w:szCs w:val="20"/>
              </w:rPr>
              <w:t xml:space="preserve"> </w:t>
            </w:r>
            <w:r>
              <w:rPr>
                <w:sz w:val="20"/>
                <w:szCs w:val="20"/>
              </w:rPr>
              <w:t xml:space="preserve">  </w:t>
            </w:r>
          </w:p>
          <w:p w:rsidR="003E4359" w:rsidRDefault="003E4359" w:rsidP="003E4359">
            <w:pPr>
              <w:tabs>
                <w:tab w:val="left" w:pos="1740"/>
              </w:tabs>
              <w:rPr>
                <w:color w:val="000000"/>
                <w:sz w:val="20"/>
                <w:szCs w:val="20"/>
              </w:rPr>
            </w:pPr>
          </w:p>
          <w:p w:rsidR="00D71C82" w:rsidRDefault="00D71C82" w:rsidP="003E4359">
            <w:pPr>
              <w:tabs>
                <w:tab w:val="left" w:pos="1740"/>
              </w:tabs>
              <w:rPr>
                <w:color w:val="000000"/>
                <w:sz w:val="20"/>
                <w:szCs w:val="20"/>
              </w:rPr>
            </w:pPr>
          </w:p>
          <w:p w:rsidR="003A093E" w:rsidRDefault="003E4359" w:rsidP="00A532D7">
            <w:pPr>
              <w:tabs>
                <w:tab w:val="left" w:pos="1740"/>
              </w:tabs>
              <w:rPr>
                <w:color w:val="000000"/>
                <w:sz w:val="20"/>
                <w:szCs w:val="20"/>
              </w:rPr>
            </w:pPr>
            <w:r>
              <w:rPr>
                <w:color w:val="000000"/>
                <w:sz w:val="20"/>
                <w:szCs w:val="20"/>
              </w:rPr>
              <w:t xml:space="preserve">Bio students </w:t>
            </w:r>
            <w:r w:rsidRPr="00FA16BC">
              <w:rPr>
                <w:color w:val="000000"/>
                <w:sz w:val="20"/>
                <w:szCs w:val="20"/>
              </w:rPr>
              <w:t xml:space="preserve">received </w:t>
            </w:r>
            <w:r w:rsidR="00D71C82">
              <w:rPr>
                <w:color w:val="000000"/>
                <w:sz w:val="20"/>
                <w:szCs w:val="20"/>
              </w:rPr>
              <w:t>96</w:t>
            </w:r>
            <w:r w:rsidR="00A532D7" w:rsidRPr="00FA16BC">
              <w:rPr>
                <w:color w:val="000000"/>
                <w:sz w:val="20"/>
                <w:szCs w:val="20"/>
              </w:rPr>
              <w:t>%</w:t>
            </w:r>
            <w:r w:rsidRPr="00FA16BC">
              <w:rPr>
                <w:color w:val="000000"/>
                <w:sz w:val="20"/>
                <w:szCs w:val="20"/>
              </w:rPr>
              <w:t xml:space="preserve"> of research grants awarded in COS </w:t>
            </w:r>
            <w:r w:rsidR="00D71C82">
              <w:rPr>
                <w:color w:val="000000"/>
                <w:sz w:val="20"/>
                <w:szCs w:val="20"/>
              </w:rPr>
              <w:t>or 71</w:t>
            </w:r>
            <w:r w:rsidRPr="00FA16BC">
              <w:rPr>
                <w:color w:val="000000"/>
                <w:sz w:val="20"/>
                <w:szCs w:val="20"/>
              </w:rPr>
              <w:t xml:space="preserve">% of all research grants </w:t>
            </w:r>
            <w:r>
              <w:rPr>
                <w:color w:val="000000"/>
                <w:sz w:val="20"/>
                <w:szCs w:val="20"/>
              </w:rPr>
              <w:t xml:space="preserve">awarded by the graduate </w:t>
            </w:r>
            <w:r w:rsidRPr="00483886">
              <w:rPr>
                <w:color w:val="000000"/>
                <w:sz w:val="20"/>
                <w:szCs w:val="20"/>
              </w:rPr>
              <w:t>school last year</w:t>
            </w:r>
            <w:r w:rsidR="00A532D7">
              <w:rPr>
                <w:color w:val="000000"/>
                <w:sz w:val="20"/>
                <w:szCs w:val="20"/>
              </w:rPr>
              <w:t>.</w:t>
            </w:r>
          </w:p>
          <w:p w:rsidR="003E4359" w:rsidRPr="00483886" w:rsidRDefault="003E4359" w:rsidP="00A532D7">
            <w:pPr>
              <w:tabs>
                <w:tab w:val="left" w:pos="1740"/>
              </w:tabs>
              <w:rPr>
                <w:color w:val="000000"/>
                <w:sz w:val="20"/>
                <w:szCs w:val="20"/>
              </w:rPr>
            </w:pPr>
            <w:r w:rsidRPr="00483886">
              <w:rPr>
                <w:color w:val="000000"/>
                <w:sz w:val="20"/>
                <w:szCs w:val="20"/>
              </w:rPr>
              <w:lastRenderedPageBreak/>
              <w:t xml:space="preserve">Graduate student was selected </w:t>
            </w:r>
            <w:r>
              <w:rPr>
                <w:color w:val="000000"/>
                <w:sz w:val="20"/>
                <w:szCs w:val="20"/>
              </w:rPr>
              <w:t xml:space="preserve">as </w:t>
            </w:r>
            <w:r w:rsidR="00D71C82">
              <w:rPr>
                <w:color w:val="000000"/>
                <w:sz w:val="20"/>
                <w:szCs w:val="20"/>
              </w:rPr>
              <w:t>2</w:t>
            </w:r>
            <w:r w:rsidR="00A532D7" w:rsidRPr="00FA16BC">
              <w:rPr>
                <w:color w:val="000000"/>
                <w:sz w:val="20"/>
                <w:szCs w:val="20"/>
              </w:rPr>
              <w:t xml:space="preserve"> of only 4</w:t>
            </w:r>
            <w:r w:rsidRPr="00FA16BC">
              <w:rPr>
                <w:color w:val="000000"/>
                <w:sz w:val="20"/>
                <w:szCs w:val="20"/>
              </w:rPr>
              <w:t xml:space="preserve"> inductees into Hammand Scholars Society</w:t>
            </w:r>
            <w:r w:rsidR="00D71C82">
              <w:rPr>
                <w:color w:val="000000"/>
                <w:sz w:val="20"/>
                <w:szCs w:val="20"/>
              </w:rPr>
              <w:t xml:space="preserve"> in 2016-17</w:t>
            </w:r>
            <w:r w:rsidRPr="00FA16BC">
              <w:rPr>
                <w:color w:val="000000"/>
                <w:sz w:val="20"/>
                <w:szCs w:val="20"/>
              </w:rPr>
              <w:t>.</w:t>
            </w:r>
            <w:r>
              <w:rPr>
                <w:color w:val="000000"/>
                <w:sz w:val="20"/>
                <w:szCs w:val="20"/>
              </w:rPr>
              <w:t xml:space="preserve">  Biology graduate student was </w:t>
            </w:r>
            <w:r w:rsidRPr="00FA16BC">
              <w:rPr>
                <w:color w:val="000000"/>
                <w:sz w:val="20"/>
                <w:szCs w:val="20"/>
              </w:rPr>
              <w:t>winner of thesis award</w:t>
            </w:r>
            <w:r w:rsidR="00D71C82">
              <w:rPr>
                <w:color w:val="000000"/>
                <w:sz w:val="20"/>
                <w:szCs w:val="20"/>
              </w:rPr>
              <w:t xml:space="preserve"> in the college of Sciences. A s</w:t>
            </w:r>
            <w:r>
              <w:rPr>
                <w:color w:val="000000"/>
                <w:sz w:val="20"/>
                <w:szCs w:val="20"/>
              </w:rPr>
              <w:t>tudent was selected for distinguished graduate student from Biology</w:t>
            </w:r>
            <w:r w:rsidR="00A532D7">
              <w:rPr>
                <w:color w:val="000000"/>
                <w:sz w:val="20"/>
                <w:szCs w:val="20"/>
              </w:rPr>
              <w:t xml:space="preserve"> Department.</w:t>
            </w:r>
          </w:p>
        </w:tc>
        <w:tc>
          <w:tcPr>
            <w:tcW w:w="2332" w:type="dxa"/>
          </w:tcPr>
          <w:p w:rsidR="003E4359" w:rsidRPr="00483886" w:rsidRDefault="003E4359" w:rsidP="003E4359">
            <w:pPr>
              <w:tabs>
                <w:tab w:val="left" w:pos="1740"/>
              </w:tabs>
              <w:rPr>
                <w:color w:val="000000"/>
                <w:sz w:val="20"/>
                <w:szCs w:val="20"/>
              </w:rPr>
            </w:pPr>
          </w:p>
          <w:p w:rsidR="003E4359" w:rsidRPr="00483886" w:rsidRDefault="00164AE5" w:rsidP="003E4359">
            <w:pPr>
              <w:tabs>
                <w:tab w:val="left" w:pos="1740"/>
              </w:tabs>
              <w:rPr>
                <w:color w:val="000000"/>
                <w:sz w:val="20"/>
                <w:szCs w:val="20"/>
              </w:rPr>
            </w:pPr>
            <w:r>
              <w:rPr>
                <w:color w:val="000000"/>
                <w:sz w:val="20"/>
                <w:szCs w:val="20"/>
              </w:rPr>
              <w:t>Graduate Coordinator</w:t>
            </w:r>
            <w:r w:rsidR="003E4359" w:rsidRPr="00483886">
              <w:rPr>
                <w:color w:val="000000"/>
                <w:sz w:val="20"/>
                <w:szCs w:val="20"/>
              </w:rPr>
              <w:t xml:space="preserve"> tabulates results and shares data with faculty.</w:t>
            </w:r>
          </w:p>
          <w:p w:rsidR="003E4359" w:rsidRPr="00483886"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p w:rsidR="003E4359" w:rsidRPr="00B10CF7" w:rsidRDefault="003E4359" w:rsidP="003E4359">
            <w:pPr>
              <w:tabs>
                <w:tab w:val="left" w:pos="1740"/>
              </w:tabs>
              <w:rPr>
                <w:color w:val="FF0000"/>
                <w:sz w:val="20"/>
                <w:szCs w:val="20"/>
              </w:rPr>
            </w:pPr>
            <w:r w:rsidRPr="00483886">
              <w:rPr>
                <w:color w:val="000000"/>
                <w:sz w:val="20"/>
                <w:szCs w:val="20"/>
              </w:rPr>
              <w:t>Faculty advisors, grad coordinator</w:t>
            </w:r>
          </w:p>
          <w:p w:rsidR="003E4359" w:rsidRPr="00483886"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537F4B" w:rsidRDefault="00537F4B" w:rsidP="003E4359">
            <w:pPr>
              <w:tabs>
                <w:tab w:val="left" w:pos="1740"/>
              </w:tabs>
              <w:rPr>
                <w:color w:val="000000"/>
                <w:sz w:val="20"/>
                <w:szCs w:val="20"/>
              </w:rPr>
            </w:pPr>
          </w:p>
          <w:p w:rsidR="00537F4B" w:rsidRDefault="00537F4B" w:rsidP="003E4359">
            <w:pPr>
              <w:tabs>
                <w:tab w:val="left" w:pos="1740"/>
              </w:tabs>
              <w:rPr>
                <w:color w:val="000000"/>
                <w:sz w:val="20"/>
                <w:szCs w:val="20"/>
              </w:rPr>
            </w:pPr>
          </w:p>
          <w:p w:rsidR="00537F4B" w:rsidRDefault="00537F4B" w:rsidP="003E4359">
            <w:pPr>
              <w:tabs>
                <w:tab w:val="left" w:pos="1740"/>
              </w:tabs>
              <w:rPr>
                <w:color w:val="000000"/>
                <w:sz w:val="20"/>
                <w:szCs w:val="20"/>
              </w:rPr>
            </w:pPr>
          </w:p>
          <w:p w:rsidR="00537F4B" w:rsidRDefault="00537F4B" w:rsidP="003E4359">
            <w:pPr>
              <w:tabs>
                <w:tab w:val="left" w:pos="1740"/>
              </w:tabs>
              <w:rPr>
                <w:color w:val="000000"/>
                <w:sz w:val="20"/>
                <w:szCs w:val="20"/>
              </w:rPr>
            </w:pPr>
          </w:p>
          <w:p w:rsidR="00537F4B" w:rsidRDefault="00537F4B" w:rsidP="003E4359">
            <w:pPr>
              <w:tabs>
                <w:tab w:val="left" w:pos="1740"/>
              </w:tabs>
              <w:rPr>
                <w:color w:val="000000"/>
                <w:sz w:val="20"/>
                <w:szCs w:val="20"/>
              </w:rPr>
            </w:pPr>
          </w:p>
          <w:p w:rsidR="00537F4B" w:rsidRDefault="00537F4B" w:rsidP="003E4359">
            <w:pPr>
              <w:tabs>
                <w:tab w:val="left" w:pos="1740"/>
              </w:tabs>
              <w:rPr>
                <w:color w:val="000000"/>
                <w:sz w:val="20"/>
                <w:szCs w:val="20"/>
              </w:rPr>
            </w:pPr>
          </w:p>
          <w:p w:rsidR="00537F4B" w:rsidRDefault="00537F4B" w:rsidP="003E4359">
            <w:pPr>
              <w:tabs>
                <w:tab w:val="left" w:pos="1740"/>
              </w:tabs>
              <w:rPr>
                <w:color w:val="000000"/>
                <w:sz w:val="20"/>
                <w:szCs w:val="20"/>
              </w:rPr>
            </w:pPr>
          </w:p>
          <w:p w:rsidR="00537F4B" w:rsidRDefault="00537F4B" w:rsidP="003E4359">
            <w:pPr>
              <w:tabs>
                <w:tab w:val="left" w:pos="1740"/>
              </w:tabs>
              <w:rPr>
                <w:color w:val="000000"/>
                <w:sz w:val="20"/>
                <w:szCs w:val="20"/>
              </w:rPr>
            </w:pPr>
          </w:p>
          <w:p w:rsidR="00537F4B" w:rsidRDefault="00537F4B" w:rsidP="003E4359">
            <w:pPr>
              <w:tabs>
                <w:tab w:val="left" w:pos="1740"/>
              </w:tabs>
              <w:rPr>
                <w:color w:val="000000"/>
                <w:sz w:val="20"/>
                <w:szCs w:val="20"/>
              </w:rPr>
            </w:pPr>
          </w:p>
          <w:p w:rsidR="00537F4B" w:rsidRDefault="00537F4B" w:rsidP="003E4359">
            <w:pPr>
              <w:tabs>
                <w:tab w:val="left" w:pos="1740"/>
              </w:tabs>
              <w:rPr>
                <w:color w:val="000000"/>
                <w:sz w:val="20"/>
                <w:szCs w:val="20"/>
              </w:rPr>
            </w:pPr>
          </w:p>
          <w:p w:rsidR="00537F4B" w:rsidRDefault="00537F4B" w:rsidP="003E4359">
            <w:pPr>
              <w:tabs>
                <w:tab w:val="left" w:pos="1740"/>
              </w:tabs>
              <w:rPr>
                <w:color w:val="000000"/>
                <w:sz w:val="20"/>
                <w:szCs w:val="20"/>
              </w:rPr>
            </w:pPr>
          </w:p>
          <w:p w:rsidR="00D71C82" w:rsidRDefault="00D71C82" w:rsidP="003E4359">
            <w:pPr>
              <w:tabs>
                <w:tab w:val="left" w:pos="1740"/>
              </w:tabs>
              <w:rPr>
                <w:color w:val="000000"/>
                <w:sz w:val="20"/>
                <w:szCs w:val="20"/>
              </w:rPr>
            </w:pPr>
          </w:p>
          <w:p w:rsidR="00D71C82" w:rsidRDefault="00D71C82" w:rsidP="003E4359">
            <w:pPr>
              <w:tabs>
                <w:tab w:val="left" w:pos="1740"/>
              </w:tabs>
              <w:rPr>
                <w:color w:val="000000"/>
                <w:sz w:val="20"/>
                <w:szCs w:val="20"/>
              </w:rPr>
            </w:pPr>
          </w:p>
          <w:p w:rsidR="003E4359" w:rsidRDefault="003E4359" w:rsidP="003E4359">
            <w:pPr>
              <w:tabs>
                <w:tab w:val="left" w:pos="1740"/>
              </w:tabs>
              <w:rPr>
                <w:color w:val="000000"/>
                <w:sz w:val="20"/>
                <w:szCs w:val="20"/>
              </w:rPr>
            </w:pPr>
            <w:r w:rsidRPr="00483886">
              <w:rPr>
                <w:color w:val="000000"/>
                <w:sz w:val="20"/>
                <w:szCs w:val="20"/>
              </w:rPr>
              <w:t xml:space="preserve">Graduate committee and Council </w:t>
            </w:r>
            <w:r>
              <w:rPr>
                <w:color w:val="000000"/>
                <w:sz w:val="20"/>
                <w:szCs w:val="20"/>
              </w:rPr>
              <w:t xml:space="preserve">on </w:t>
            </w:r>
            <w:r w:rsidRPr="00483886">
              <w:rPr>
                <w:color w:val="000000"/>
                <w:sz w:val="20"/>
                <w:szCs w:val="20"/>
              </w:rPr>
              <w:t>Graduate Studies</w:t>
            </w:r>
          </w:p>
          <w:p w:rsidR="003E4359" w:rsidRDefault="003E4359" w:rsidP="003E4359">
            <w:pPr>
              <w:tabs>
                <w:tab w:val="left" w:pos="1740"/>
              </w:tabs>
              <w:rPr>
                <w:color w:val="000000"/>
                <w:sz w:val="20"/>
                <w:szCs w:val="20"/>
              </w:rPr>
            </w:pPr>
          </w:p>
          <w:p w:rsidR="003E4359" w:rsidRDefault="003E4359" w:rsidP="003E4359">
            <w:pPr>
              <w:tabs>
                <w:tab w:val="left" w:pos="1740"/>
              </w:tabs>
              <w:rPr>
                <w:color w:val="000000"/>
                <w:sz w:val="20"/>
                <w:szCs w:val="20"/>
              </w:rPr>
            </w:pPr>
          </w:p>
          <w:p w:rsidR="003E4359" w:rsidRPr="00483886" w:rsidRDefault="003E4359" w:rsidP="003E4359">
            <w:pPr>
              <w:tabs>
                <w:tab w:val="left" w:pos="1740"/>
              </w:tabs>
              <w:rPr>
                <w:color w:val="000000"/>
                <w:sz w:val="20"/>
                <w:szCs w:val="20"/>
              </w:rPr>
            </w:pPr>
            <w:r w:rsidRPr="00483886">
              <w:rPr>
                <w:color w:val="000000"/>
                <w:sz w:val="20"/>
                <w:szCs w:val="20"/>
              </w:rPr>
              <w:lastRenderedPageBreak/>
              <w:t xml:space="preserve">Council </w:t>
            </w:r>
            <w:r>
              <w:rPr>
                <w:color w:val="000000"/>
                <w:sz w:val="20"/>
                <w:szCs w:val="20"/>
              </w:rPr>
              <w:t xml:space="preserve">on </w:t>
            </w:r>
            <w:r w:rsidRPr="00483886">
              <w:rPr>
                <w:color w:val="000000"/>
                <w:sz w:val="20"/>
                <w:szCs w:val="20"/>
              </w:rPr>
              <w:t>Graduate Studies</w:t>
            </w:r>
          </w:p>
        </w:tc>
      </w:tr>
    </w:tbl>
    <w:p w:rsidR="003E4359" w:rsidRDefault="003E4359" w:rsidP="003E43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3E4359">
        <w:tblPrEx>
          <w:tblCellMar>
            <w:top w:w="0" w:type="dxa"/>
            <w:bottom w:w="0" w:type="dxa"/>
          </w:tblCellMar>
        </w:tblPrEx>
        <w:trPr>
          <w:cantSplit/>
        </w:trPr>
        <w:tc>
          <w:tcPr>
            <w:tcW w:w="2666" w:type="dxa"/>
          </w:tcPr>
          <w:p w:rsidR="003E4359" w:rsidRPr="00704C59" w:rsidRDefault="003E4359" w:rsidP="003E4359">
            <w:pPr>
              <w:tabs>
                <w:tab w:val="left" w:pos="1740"/>
              </w:tabs>
              <w:rPr>
                <w:sz w:val="20"/>
                <w:szCs w:val="20"/>
              </w:rPr>
            </w:pPr>
            <w:r w:rsidRPr="00704C59">
              <w:rPr>
                <w:sz w:val="20"/>
                <w:szCs w:val="20"/>
              </w:rPr>
              <w:lastRenderedPageBreak/>
              <w:t>3.  Students will demonstrate effective oral and written communication skills</w:t>
            </w:r>
          </w:p>
          <w:p w:rsidR="003E4359" w:rsidRPr="00483886" w:rsidRDefault="003E4359" w:rsidP="003E4359">
            <w:pPr>
              <w:tabs>
                <w:tab w:val="left" w:pos="1740"/>
              </w:tabs>
              <w:rPr>
                <w:sz w:val="20"/>
                <w:szCs w:val="20"/>
              </w:rPr>
            </w:pPr>
          </w:p>
        </w:tc>
        <w:tc>
          <w:tcPr>
            <w:tcW w:w="2884" w:type="dxa"/>
          </w:tcPr>
          <w:p w:rsidR="003E4359" w:rsidRPr="00483886" w:rsidRDefault="003E4359" w:rsidP="003E4359">
            <w:pPr>
              <w:tabs>
                <w:tab w:val="left" w:pos="1740"/>
              </w:tabs>
              <w:rPr>
                <w:sz w:val="20"/>
                <w:szCs w:val="20"/>
              </w:rPr>
            </w:pPr>
            <w:r w:rsidRPr="00483886">
              <w:rPr>
                <w:sz w:val="20"/>
                <w:szCs w:val="20"/>
              </w:rPr>
              <w:t xml:space="preserve">M.S. capstone experience </w:t>
            </w:r>
            <w:r>
              <w:rPr>
                <w:sz w:val="20"/>
                <w:szCs w:val="20"/>
              </w:rPr>
              <w:t>that</w:t>
            </w:r>
            <w:r w:rsidRPr="00483886">
              <w:rPr>
                <w:sz w:val="20"/>
                <w:szCs w:val="20"/>
              </w:rPr>
              <w:t xml:space="preserve"> includes an oral thesis/research defense and oral comprehensive examination.  </w:t>
            </w:r>
          </w:p>
          <w:p w:rsidR="003E4359" w:rsidRPr="00483886" w:rsidRDefault="003E4359" w:rsidP="003E4359">
            <w:pPr>
              <w:tabs>
                <w:tab w:val="left" w:pos="1740"/>
              </w:tabs>
              <w:rPr>
                <w:sz w:val="20"/>
                <w:szCs w:val="20"/>
              </w:rPr>
            </w:pPr>
          </w:p>
          <w:p w:rsidR="003E4359" w:rsidRPr="00483886"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Pr="00483886" w:rsidRDefault="003E4359" w:rsidP="003E4359">
            <w:pPr>
              <w:tabs>
                <w:tab w:val="left" w:pos="1740"/>
              </w:tabs>
              <w:rPr>
                <w:sz w:val="20"/>
                <w:szCs w:val="20"/>
              </w:rPr>
            </w:pPr>
            <w:r>
              <w:rPr>
                <w:sz w:val="20"/>
                <w:szCs w:val="20"/>
              </w:rPr>
              <w:t>Graduate Seminar</w:t>
            </w:r>
          </w:p>
          <w:p w:rsidR="003E4359" w:rsidRPr="00483886" w:rsidRDefault="003E4359" w:rsidP="003E4359">
            <w:pPr>
              <w:tabs>
                <w:tab w:val="left" w:pos="1740"/>
              </w:tabs>
              <w:rPr>
                <w:sz w:val="20"/>
                <w:szCs w:val="20"/>
              </w:rPr>
            </w:pPr>
            <w:r>
              <w:rPr>
                <w:sz w:val="20"/>
                <w:szCs w:val="20"/>
              </w:rPr>
              <w:t>(BIO 5150)</w:t>
            </w:r>
          </w:p>
          <w:p w:rsidR="003E4359" w:rsidRPr="00483886"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Pr="00483886" w:rsidRDefault="003E4359" w:rsidP="003E4359">
            <w:pPr>
              <w:tabs>
                <w:tab w:val="left" w:pos="1740"/>
              </w:tabs>
              <w:rPr>
                <w:sz w:val="20"/>
                <w:szCs w:val="20"/>
              </w:rPr>
            </w:pPr>
            <w:r w:rsidRPr="00483886">
              <w:rPr>
                <w:sz w:val="20"/>
                <w:szCs w:val="20"/>
              </w:rPr>
              <w:t>Student and peer evaluations of students in GTAP program</w:t>
            </w:r>
          </w:p>
          <w:p w:rsidR="003E4359" w:rsidRPr="00483886" w:rsidRDefault="003E4359" w:rsidP="003E4359">
            <w:pPr>
              <w:tabs>
                <w:tab w:val="left" w:pos="1740"/>
              </w:tabs>
              <w:rPr>
                <w:sz w:val="20"/>
                <w:szCs w:val="20"/>
              </w:rPr>
            </w:pPr>
          </w:p>
        </w:tc>
        <w:tc>
          <w:tcPr>
            <w:tcW w:w="2737" w:type="dxa"/>
          </w:tcPr>
          <w:p w:rsidR="003E4359" w:rsidRPr="000709BF" w:rsidRDefault="003E4359" w:rsidP="003E4359">
            <w:pPr>
              <w:tabs>
                <w:tab w:val="left" w:pos="1740"/>
              </w:tabs>
              <w:rPr>
                <w:sz w:val="20"/>
                <w:szCs w:val="20"/>
              </w:rPr>
            </w:pPr>
            <w:r w:rsidRPr="000709BF">
              <w:rPr>
                <w:sz w:val="20"/>
                <w:szCs w:val="20"/>
              </w:rPr>
              <w:t>More than 90% of graduate students will pass the oral thesis/research defense and oral comprehensive examination on the first attempt.</w:t>
            </w: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r>
              <w:rPr>
                <w:sz w:val="20"/>
                <w:szCs w:val="20"/>
              </w:rPr>
              <w:t xml:space="preserve">Students will average 75% of available score </w:t>
            </w:r>
            <w:r w:rsidRPr="000709BF">
              <w:rPr>
                <w:sz w:val="20"/>
                <w:szCs w:val="20"/>
              </w:rPr>
              <w:t xml:space="preserve">on </w:t>
            </w:r>
            <w:r>
              <w:rPr>
                <w:sz w:val="20"/>
                <w:szCs w:val="20"/>
              </w:rPr>
              <w:t xml:space="preserve">all sections of a </w:t>
            </w:r>
            <w:r w:rsidRPr="000709BF">
              <w:rPr>
                <w:sz w:val="20"/>
                <w:szCs w:val="20"/>
              </w:rPr>
              <w:t>standard rubric that evaluates content, organization, analysis, la</w:t>
            </w:r>
            <w:r>
              <w:rPr>
                <w:sz w:val="20"/>
                <w:szCs w:val="20"/>
              </w:rPr>
              <w:t xml:space="preserve">nguage, delivery and questions of final </w:t>
            </w:r>
            <w:r w:rsidRPr="000709BF">
              <w:rPr>
                <w:sz w:val="20"/>
                <w:szCs w:val="20"/>
              </w:rPr>
              <w:t>oral pr</w:t>
            </w:r>
            <w:r>
              <w:rPr>
                <w:sz w:val="20"/>
                <w:szCs w:val="20"/>
              </w:rPr>
              <w:t>esentation.</w:t>
            </w: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r w:rsidRPr="000709BF">
              <w:rPr>
                <w:sz w:val="20"/>
                <w:szCs w:val="20"/>
              </w:rPr>
              <w:t>Students must assimilate and present information to their peers and faculty.</w:t>
            </w: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r w:rsidRPr="000709BF">
              <w:rPr>
                <w:sz w:val="20"/>
                <w:szCs w:val="20"/>
              </w:rPr>
              <w:t>100% of students (maximum of 4) participating in the program each year are expected to receive positive evaluations as related to communication skills.</w:t>
            </w:r>
          </w:p>
        </w:tc>
        <w:tc>
          <w:tcPr>
            <w:tcW w:w="2557" w:type="dxa"/>
          </w:tcPr>
          <w:p w:rsidR="003E4359" w:rsidRPr="000709BF" w:rsidRDefault="00D71C82" w:rsidP="003E4359">
            <w:pPr>
              <w:tabs>
                <w:tab w:val="left" w:pos="1740"/>
              </w:tabs>
              <w:rPr>
                <w:sz w:val="20"/>
                <w:szCs w:val="20"/>
              </w:rPr>
            </w:pPr>
            <w:r>
              <w:rPr>
                <w:sz w:val="20"/>
                <w:szCs w:val="20"/>
              </w:rPr>
              <w:t>During 2016-17</w:t>
            </w:r>
            <w:r w:rsidR="003E4359">
              <w:rPr>
                <w:sz w:val="20"/>
                <w:szCs w:val="20"/>
              </w:rPr>
              <w:t xml:space="preserve">, </w:t>
            </w:r>
            <w:r w:rsidR="00F5298A">
              <w:rPr>
                <w:sz w:val="20"/>
                <w:szCs w:val="20"/>
              </w:rPr>
              <w:t>100</w:t>
            </w:r>
            <w:r w:rsidR="003E4359">
              <w:rPr>
                <w:sz w:val="20"/>
                <w:szCs w:val="20"/>
              </w:rPr>
              <w:t>% (</w:t>
            </w:r>
            <w:r>
              <w:rPr>
                <w:sz w:val="20"/>
                <w:szCs w:val="20"/>
              </w:rPr>
              <w:t>25/25</w:t>
            </w:r>
            <w:r w:rsidR="003E4359" w:rsidRPr="000709BF">
              <w:rPr>
                <w:sz w:val="20"/>
                <w:szCs w:val="20"/>
              </w:rPr>
              <w:t xml:space="preserve">) of graduate students who finished in the time period passed their oral thesis/research and comprehensive examination on the first attempt. </w:t>
            </w:r>
          </w:p>
          <w:p w:rsidR="003E4359" w:rsidRPr="000709BF" w:rsidRDefault="003E4359" w:rsidP="003E4359">
            <w:pPr>
              <w:tabs>
                <w:tab w:val="left" w:pos="1740"/>
              </w:tabs>
              <w:rPr>
                <w:sz w:val="20"/>
                <w:szCs w:val="20"/>
              </w:rPr>
            </w:pPr>
          </w:p>
          <w:p w:rsidR="003E4359" w:rsidRDefault="00D71C82" w:rsidP="003E4359">
            <w:pPr>
              <w:tabs>
                <w:tab w:val="left" w:pos="1740"/>
              </w:tabs>
              <w:rPr>
                <w:sz w:val="20"/>
                <w:szCs w:val="20"/>
              </w:rPr>
            </w:pPr>
            <w:r>
              <w:rPr>
                <w:sz w:val="20"/>
                <w:szCs w:val="20"/>
              </w:rPr>
              <w:t>Students (n=25</w:t>
            </w:r>
            <w:r w:rsidR="003E4359" w:rsidRPr="00E46C52">
              <w:rPr>
                <w:sz w:val="20"/>
                <w:szCs w:val="20"/>
              </w:rPr>
              <w:t>)</w:t>
            </w:r>
            <w:r w:rsidR="00F5298A">
              <w:rPr>
                <w:sz w:val="20"/>
                <w:szCs w:val="20"/>
              </w:rPr>
              <w:t xml:space="preserve"> earned an</w:t>
            </w:r>
            <w:r>
              <w:rPr>
                <w:sz w:val="20"/>
                <w:szCs w:val="20"/>
              </w:rPr>
              <w:t xml:space="preserve"> average score of 22 out of 24 possible points</w:t>
            </w:r>
            <w:r w:rsidR="003E4359" w:rsidRPr="00364308">
              <w:rPr>
                <w:color w:val="FF0000"/>
                <w:sz w:val="20"/>
                <w:szCs w:val="20"/>
              </w:rPr>
              <w:t xml:space="preserve"> </w:t>
            </w:r>
            <w:r>
              <w:rPr>
                <w:sz w:val="20"/>
                <w:szCs w:val="20"/>
              </w:rPr>
              <w:t>in the assessment</w:t>
            </w:r>
            <w:r w:rsidR="003E4359" w:rsidRPr="000709BF">
              <w:rPr>
                <w:sz w:val="20"/>
                <w:szCs w:val="20"/>
              </w:rPr>
              <w:t xml:space="preserve"> </w:t>
            </w:r>
            <w:r w:rsidR="003E4359">
              <w:rPr>
                <w:sz w:val="20"/>
                <w:szCs w:val="20"/>
              </w:rPr>
              <w:t>rubric</w:t>
            </w:r>
            <w:r>
              <w:rPr>
                <w:sz w:val="20"/>
                <w:szCs w:val="20"/>
              </w:rPr>
              <w:t xml:space="preserve"> employed</w:t>
            </w:r>
            <w:r w:rsidR="00F5298A">
              <w:rPr>
                <w:sz w:val="20"/>
                <w:szCs w:val="20"/>
              </w:rPr>
              <w:t>.</w:t>
            </w: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p>
          <w:p w:rsidR="00D71C82" w:rsidRDefault="00D71C82" w:rsidP="003E4359">
            <w:pPr>
              <w:tabs>
                <w:tab w:val="left" w:pos="1740"/>
              </w:tabs>
              <w:rPr>
                <w:sz w:val="20"/>
                <w:szCs w:val="20"/>
              </w:rPr>
            </w:pPr>
          </w:p>
          <w:p w:rsidR="003E4359" w:rsidRPr="000709BF" w:rsidRDefault="00F5298A" w:rsidP="003E4359">
            <w:pPr>
              <w:tabs>
                <w:tab w:val="left" w:pos="1740"/>
              </w:tabs>
              <w:rPr>
                <w:sz w:val="20"/>
                <w:szCs w:val="20"/>
              </w:rPr>
            </w:pPr>
            <w:r>
              <w:rPr>
                <w:sz w:val="20"/>
                <w:szCs w:val="20"/>
              </w:rPr>
              <w:t>S</w:t>
            </w:r>
            <w:r w:rsidR="003E4359" w:rsidRPr="000709BF">
              <w:rPr>
                <w:sz w:val="20"/>
                <w:szCs w:val="20"/>
              </w:rPr>
              <w:t>tudents</w:t>
            </w:r>
            <w:r w:rsidR="00D71C82">
              <w:rPr>
                <w:sz w:val="20"/>
                <w:szCs w:val="20"/>
              </w:rPr>
              <w:t xml:space="preserve"> (n=32</w:t>
            </w:r>
            <w:r>
              <w:rPr>
                <w:sz w:val="20"/>
                <w:szCs w:val="20"/>
              </w:rPr>
              <w:t>)</w:t>
            </w:r>
            <w:r w:rsidR="003E4359" w:rsidRPr="000709BF">
              <w:rPr>
                <w:sz w:val="20"/>
                <w:szCs w:val="20"/>
              </w:rPr>
              <w:t xml:space="preserve"> present</w:t>
            </w:r>
            <w:r w:rsidR="003E4359">
              <w:rPr>
                <w:sz w:val="20"/>
                <w:szCs w:val="20"/>
              </w:rPr>
              <w:t>ed</w:t>
            </w:r>
            <w:r w:rsidR="003E4359" w:rsidRPr="000709BF">
              <w:rPr>
                <w:sz w:val="20"/>
                <w:szCs w:val="20"/>
              </w:rPr>
              <w:t xml:space="preserve"> their own work and critique</w:t>
            </w:r>
            <w:r w:rsidR="003E4359">
              <w:rPr>
                <w:sz w:val="20"/>
                <w:szCs w:val="20"/>
              </w:rPr>
              <w:t>d</w:t>
            </w:r>
            <w:r w:rsidR="003E4359" w:rsidRPr="000709BF">
              <w:rPr>
                <w:sz w:val="20"/>
                <w:szCs w:val="20"/>
              </w:rPr>
              <w:t xml:space="preserve"> others </w:t>
            </w:r>
            <w:r w:rsidR="00D71C82">
              <w:rPr>
                <w:sz w:val="20"/>
                <w:szCs w:val="20"/>
              </w:rPr>
              <w:t>in graduate seminar in 2016-17</w:t>
            </w:r>
            <w:r w:rsidR="003E4359">
              <w:rPr>
                <w:sz w:val="20"/>
                <w:szCs w:val="20"/>
              </w:rPr>
              <w:t xml:space="preserve"> </w:t>
            </w:r>
            <w:r w:rsidR="003E4359" w:rsidRPr="000709BF">
              <w:rPr>
                <w:sz w:val="20"/>
                <w:szCs w:val="20"/>
              </w:rPr>
              <w:t>as preparation for their final defense and future work</w:t>
            </w:r>
            <w:r w:rsidR="003E4359">
              <w:rPr>
                <w:sz w:val="20"/>
                <w:szCs w:val="20"/>
              </w:rPr>
              <w:t>.</w:t>
            </w:r>
          </w:p>
          <w:p w:rsidR="003E4359" w:rsidRPr="000709BF" w:rsidRDefault="003E4359" w:rsidP="003E4359">
            <w:pPr>
              <w:tabs>
                <w:tab w:val="left" w:pos="1740"/>
              </w:tabs>
              <w:rPr>
                <w:sz w:val="20"/>
                <w:szCs w:val="20"/>
              </w:rPr>
            </w:pPr>
          </w:p>
          <w:p w:rsidR="003E4359" w:rsidRPr="000709BF" w:rsidRDefault="00D71C82" w:rsidP="00D71C82">
            <w:pPr>
              <w:tabs>
                <w:tab w:val="left" w:pos="1740"/>
              </w:tabs>
              <w:rPr>
                <w:sz w:val="20"/>
                <w:szCs w:val="20"/>
              </w:rPr>
            </w:pPr>
            <w:r>
              <w:rPr>
                <w:sz w:val="20"/>
                <w:szCs w:val="20"/>
              </w:rPr>
              <w:t>A</w:t>
            </w:r>
            <w:r w:rsidR="003E4359" w:rsidRPr="000709BF">
              <w:rPr>
                <w:sz w:val="20"/>
                <w:szCs w:val="20"/>
              </w:rPr>
              <w:t xml:space="preserve"> st</w:t>
            </w:r>
            <w:r>
              <w:rPr>
                <w:sz w:val="20"/>
                <w:szCs w:val="20"/>
              </w:rPr>
              <w:t>udent participated in the GTAP program in AY 2016-17</w:t>
            </w:r>
            <w:r w:rsidR="003E4359" w:rsidRPr="000709BF">
              <w:rPr>
                <w:sz w:val="20"/>
                <w:szCs w:val="20"/>
              </w:rPr>
              <w:t xml:space="preserve">.  </w:t>
            </w:r>
            <w:r>
              <w:rPr>
                <w:sz w:val="20"/>
                <w:szCs w:val="20"/>
              </w:rPr>
              <w:t>She</w:t>
            </w:r>
            <w:r w:rsidR="003E4359" w:rsidRPr="000709BF">
              <w:rPr>
                <w:sz w:val="20"/>
                <w:szCs w:val="20"/>
              </w:rPr>
              <w:t xml:space="preserve"> received strong evaluations </w:t>
            </w:r>
            <w:r w:rsidR="003E4359" w:rsidRPr="00E46C52">
              <w:rPr>
                <w:sz w:val="20"/>
                <w:szCs w:val="20"/>
              </w:rPr>
              <w:t>from GTAP coordinator and &gt;4.5 /5.0 average scores on</w:t>
            </w:r>
            <w:r w:rsidR="003E4359" w:rsidRPr="000709BF">
              <w:rPr>
                <w:sz w:val="20"/>
                <w:szCs w:val="20"/>
              </w:rPr>
              <w:t xml:space="preserve"> student evaluations</w:t>
            </w:r>
          </w:p>
        </w:tc>
        <w:tc>
          <w:tcPr>
            <w:tcW w:w="2332" w:type="dxa"/>
          </w:tcPr>
          <w:p w:rsidR="003E4359" w:rsidRPr="000709BF" w:rsidRDefault="003E4359" w:rsidP="003E4359">
            <w:pPr>
              <w:tabs>
                <w:tab w:val="left" w:pos="1740"/>
              </w:tabs>
              <w:rPr>
                <w:sz w:val="20"/>
                <w:szCs w:val="20"/>
              </w:rPr>
            </w:pPr>
            <w:r w:rsidRPr="000709BF">
              <w:rPr>
                <w:sz w:val="20"/>
                <w:szCs w:val="20"/>
              </w:rPr>
              <w:t xml:space="preserve">Faculty research mentors, graduate student committees, </w:t>
            </w:r>
            <w:r w:rsidR="00D71C82">
              <w:rPr>
                <w:sz w:val="20"/>
                <w:szCs w:val="20"/>
              </w:rPr>
              <w:t>Graduate Coordinator</w:t>
            </w: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r>
              <w:rPr>
                <w:sz w:val="20"/>
                <w:szCs w:val="20"/>
              </w:rPr>
              <w:t>Any</w:t>
            </w:r>
            <w:r w:rsidRPr="000709BF">
              <w:rPr>
                <w:sz w:val="20"/>
                <w:szCs w:val="20"/>
              </w:rPr>
              <w:t xml:space="preserve"> graduate faculty attending final defense seminar</w:t>
            </w: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r w:rsidRPr="000709BF">
              <w:rPr>
                <w:sz w:val="20"/>
                <w:szCs w:val="20"/>
              </w:rPr>
              <w:t>Course instructor</w:t>
            </w: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Pr="000709BF" w:rsidRDefault="003E4359" w:rsidP="003E4359">
            <w:pPr>
              <w:tabs>
                <w:tab w:val="left" w:pos="1740"/>
              </w:tabs>
              <w:rPr>
                <w:sz w:val="20"/>
                <w:szCs w:val="20"/>
              </w:rPr>
            </w:pPr>
          </w:p>
          <w:p w:rsidR="003E4359" w:rsidRPr="000709BF" w:rsidRDefault="003E4359" w:rsidP="003E4359">
            <w:pPr>
              <w:tabs>
                <w:tab w:val="left" w:pos="1740"/>
              </w:tabs>
              <w:rPr>
                <w:sz w:val="20"/>
                <w:szCs w:val="20"/>
              </w:rPr>
            </w:pPr>
            <w:r w:rsidRPr="000709BF">
              <w:rPr>
                <w:sz w:val="20"/>
                <w:szCs w:val="20"/>
              </w:rPr>
              <w:t>GTAP coordinator evaluates students in the program and shares results with faculty</w:t>
            </w:r>
          </w:p>
        </w:tc>
      </w:tr>
      <w:tr w:rsidR="003E4359">
        <w:tblPrEx>
          <w:tblCellMar>
            <w:top w:w="0" w:type="dxa"/>
            <w:bottom w:w="0" w:type="dxa"/>
          </w:tblCellMar>
        </w:tblPrEx>
        <w:trPr>
          <w:cantSplit/>
        </w:trPr>
        <w:tc>
          <w:tcPr>
            <w:tcW w:w="2666" w:type="dxa"/>
          </w:tcPr>
          <w:p w:rsidR="003E4359" w:rsidRPr="00704C59" w:rsidRDefault="003E4359" w:rsidP="003E4359">
            <w:pPr>
              <w:tabs>
                <w:tab w:val="left" w:pos="1740"/>
              </w:tabs>
              <w:rPr>
                <w:sz w:val="20"/>
                <w:szCs w:val="20"/>
              </w:rPr>
            </w:pPr>
            <w:r w:rsidRPr="00704C59">
              <w:rPr>
                <w:sz w:val="20"/>
                <w:szCs w:val="20"/>
              </w:rPr>
              <w:lastRenderedPageBreak/>
              <w:t xml:space="preserve">4.  Students will demonstrate critical thinking and problem-solving skills </w:t>
            </w:r>
          </w:p>
        </w:tc>
        <w:tc>
          <w:tcPr>
            <w:tcW w:w="2884" w:type="dxa"/>
          </w:tcPr>
          <w:p w:rsidR="003E4359" w:rsidRPr="00483886" w:rsidRDefault="003E4359" w:rsidP="003E4359">
            <w:pPr>
              <w:tabs>
                <w:tab w:val="left" w:pos="1740"/>
              </w:tabs>
              <w:rPr>
                <w:sz w:val="20"/>
                <w:szCs w:val="20"/>
              </w:rPr>
            </w:pPr>
            <w:r w:rsidRPr="00483886">
              <w:rPr>
                <w:sz w:val="20"/>
                <w:szCs w:val="20"/>
              </w:rPr>
              <w:t xml:space="preserve">M.S. </w:t>
            </w:r>
            <w:r>
              <w:rPr>
                <w:sz w:val="20"/>
                <w:szCs w:val="20"/>
              </w:rPr>
              <w:t xml:space="preserve">is based on independent </w:t>
            </w:r>
            <w:r w:rsidRPr="00483886">
              <w:rPr>
                <w:sz w:val="20"/>
                <w:szCs w:val="20"/>
              </w:rPr>
              <w:t xml:space="preserve">thesis/research </w:t>
            </w:r>
            <w:r>
              <w:rPr>
                <w:sz w:val="20"/>
                <w:szCs w:val="20"/>
              </w:rPr>
              <w:t xml:space="preserve">and includes a </w:t>
            </w:r>
            <w:r w:rsidRPr="00483886">
              <w:rPr>
                <w:sz w:val="20"/>
                <w:szCs w:val="20"/>
              </w:rPr>
              <w:t xml:space="preserve">capstone experience, which includes an oral defense and oral comprehensive examination that includes an assessment of experimental design and data analysis.  </w:t>
            </w:r>
          </w:p>
          <w:p w:rsidR="003E4359" w:rsidRDefault="003E4359" w:rsidP="003E4359">
            <w:pPr>
              <w:tabs>
                <w:tab w:val="left" w:pos="1740"/>
              </w:tabs>
              <w:rPr>
                <w:sz w:val="20"/>
                <w:szCs w:val="20"/>
              </w:rPr>
            </w:pPr>
          </w:p>
          <w:p w:rsidR="003E4359" w:rsidRPr="00483886" w:rsidRDefault="003E4359" w:rsidP="003E4359">
            <w:pPr>
              <w:tabs>
                <w:tab w:val="left" w:pos="1740"/>
              </w:tabs>
              <w:rPr>
                <w:sz w:val="20"/>
                <w:szCs w:val="20"/>
              </w:rPr>
            </w:pPr>
          </w:p>
          <w:p w:rsidR="003E4359" w:rsidRPr="00483886" w:rsidRDefault="003E4359" w:rsidP="003E4359">
            <w:pPr>
              <w:tabs>
                <w:tab w:val="left" w:pos="1740"/>
              </w:tabs>
              <w:rPr>
                <w:sz w:val="20"/>
                <w:szCs w:val="20"/>
              </w:rPr>
            </w:pPr>
          </w:p>
          <w:p w:rsidR="003E4359" w:rsidRPr="00483886" w:rsidRDefault="003E4359" w:rsidP="003E4359">
            <w:pPr>
              <w:tabs>
                <w:tab w:val="left" w:pos="1740"/>
              </w:tabs>
              <w:rPr>
                <w:sz w:val="20"/>
                <w:szCs w:val="20"/>
              </w:rPr>
            </w:pPr>
            <w:r w:rsidRPr="00483886">
              <w:rPr>
                <w:sz w:val="20"/>
                <w:szCs w:val="20"/>
              </w:rPr>
              <w:t>Evaluation of graduate research projects, thesis proposal or Internship proposal forms</w:t>
            </w:r>
          </w:p>
          <w:p w:rsidR="003E4359" w:rsidRPr="00483886" w:rsidRDefault="003E4359" w:rsidP="003E4359">
            <w:pPr>
              <w:tabs>
                <w:tab w:val="left" w:pos="1740"/>
              </w:tabs>
              <w:rPr>
                <w:sz w:val="20"/>
                <w:szCs w:val="20"/>
              </w:rPr>
            </w:pPr>
          </w:p>
          <w:p w:rsidR="003E4359" w:rsidRPr="00483886" w:rsidRDefault="003E4359" w:rsidP="003E4359">
            <w:pPr>
              <w:tabs>
                <w:tab w:val="left" w:pos="1740"/>
              </w:tabs>
              <w:rPr>
                <w:sz w:val="20"/>
                <w:szCs w:val="20"/>
              </w:rPr>
            </w:pPr>
          </w:p>
        </w:tc>
        <w:tc>
          <w:tcPr>
            <w:tcW w:w="2737" w:type="dxa"/>
          </w:tcPr>
          <w:p w:rsidR="003E4359" w:rsidRPr="00483886" w:rsidRDefault="003E4359" w:rsidP="003E4359">
            <w:pPr>
              <w:tabs>
                <w:tab w:val="left" w:pos="1740"/>
              </w:tabs>
              <w:rPr>
                <w:sz w:val="20"/>
                <w:szCs w:val="20"/>
              </w:rPr>
            </w:pPr>
            <w:r w:rsidRPr="00483886">
              <w:rPr>
                <w:sz w:val="20"/>
                <w:szCs w:val="20"/>
              </w:rPr>
              <w:t xml:space="preserve">More than 90% of graduate students </w:t>
            </w:r>
            <w:r>
              <w:rPr>
                <w:sz w:val="20"/>
                <w:szCs w:val="20"/>
              </w:rPr>
              <w:t>will</w:t>
            </w:r>
            <w:r w:rsidRPr="00483886">
              <w:rPr>
                <w:sz w:val="20"/>
                <w:szCs w:val="20"/>
              </w:rPr>
              <w:t xml:space="preserve"> pass the oral thesis/research defense and oral comprehensive examination on the first attempt.</w:t>
            </w: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Pr="00483886"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r w:rsidRPr="00483886">
              <w:rPr>
                <w:sz w:val="20"/>
                <w:szCs w:val="20"/>
              </w:rPr>
              <w:t>All students will prepare a thesis/internship proposal, approved by their thesis committee, addressing methods</w:t>
            </w:r>
            <w:r>
              <w:rPr>
                <w:sz w:val="20"/>
                <w:szCs w:val="20"/>
              </w:rPr>
              <w:t>,</w:t>
            </w:r>
            <w:r w:rsidRPr="00483886">
              <w:rPr>
                <w:sz w:val="20"/>
                <w:szCs w:val="20"/>
              </w:rPr>
              <w:t xml:space="preserve"> by end of their first year.  </w:t>
            </w: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Pr="00483886" w:rsidRDefault="003E4359" w:rsidP="003E4359">
            <w:pPr>
              <w:tabs>
                <w:tab w:val="left" w:pos="1740"/>
              </w:tabs>
              <w:rPr>
                <w:sz w:val="20"/>
                <w:szCs w:val="20"/>
              </w:rPr>
            </w:pPr>
            <w:r w:rsidRPr="00483886">
              <w:rPr>
                <w:sz w:val="20"/>
                <w:szCs w:val="20"/>
              </w:rPr>
              <w:t>Graduate students will develop and carry out experimentally sound and technologically appropriate thesis and / or internship projects</w:t>
            </w:r>
          </w:p>
          <w:p w:rsidR="003E4359" w:rsidRPr="00483886" w:rsidRDefault="003E4359" w:rsidP="003E4359">
            <w:pPr>
              <w:tabs>
                <w:tab w:val="left" w:pos="1740"/>
              </w:tabs>
              <w:rPr>
                <w:sz w:val="20"/>
                <w:szCs w:val="20"/>
              </w:rPr>
            </w:pPr>
          </w:p>
        </w:tc>
        <w:tc>
          <w:tcPr>
            <w:tcW w:w="2557" w:type="dxa"/>
          </w:tcPr>
          <w:p w:rsidR="003E4359" w:rsidRDefault="003E4359" w:rsidP="003E4359">
            <w:pPr>
              <w:tabs>
                <w:tab w:val="left" w:pos="1740"/>
              </w:tabs>
              <w:rPr>
                <w:color w:val="000000"/>
                <w:sz w:val="20"/>
                <w:szCs w:val="20"/>
              </w:rPr>
            </w:pPr>
            <w:r>
              <w:rPr>
                <w:sz w:val="20"/>
                <w:szCs w:val="20"/>
              </w:rPr>
              <w:t xml:space="preserve">During </w:t>
            </w:r>
            <w:r w:rsidR="00D71C82">
              <w:rPr>
                <w:sz w:val="20"/>
                <w:szCs w:val="20"/>
              </w:rPr>
              <w:t>2016-17</w:t>
            </w:r>
            <w:r>
              <w:rPr>
                <w:sz w:val="20"/>
                <w:szCs w:val="20"/>
              </w:rPr>
              <w:t xml:space="preserve">, </w:t>
            </w:r>
            <w:r w:rsidR="00F5298A">
              <w:rPr>
                <w:sz w:val="20"/>
                <w:szCs w:val="20"/>
              </w:rPr>
              <w:t>100% (</w:t>
            </w:r>
            <w:r w:rsidR="00D71C82">
              <w:rPr>
                <w:sz w:val="20"/>
                <w:szCs w:val="20"/>
              </w:rPr>
              <w:t>25/25</w:t>
            </w:r>
            <w:r w:rsidR="00F5298A" w:rsidRPr="00E46C52">
              <w:rPr>
                <w:sz w:val="20"/>
                <w:szCs w:val="20"/>
              </w:rPr>
              <w:t>)</w:t>
            </w:r>
            <w:r w:rsidR="00F5298A" w:rsidRPr="00483886">
              <w:rPr>
                <w:color w:val="000000"/>
                <w:sz w:val="20"/>
                <w:szCs w:val="20"/>
              </w:rPr>
              <w:t xml:space="preserve"> </w:t>
            </w:r>
            <w:r w:rsidRPr="00483886">
              <w:rPr>
                <w:color w:val="000000"/>
                <w:sz w:val="20"/>
                <w:szCs w:val="20"/>
              </w:rPr>
              <w:t xml:space="preserve">of graduate students </w:t>
            </w:r>
            <w:r>
              <w:rPr>
                <w:color w:val="000000"/>
                <w:sz w:val="20"/>
                <w:szCs w:val="20"/>
              </w:rPr>
              <w:t xml:space="preserve">who finished in the time period </w:t>
            </w:r>
            <w:r w:rsidRPr="00483886">
              <w:rPr>
                <w:color w:val="000000"/>
                <w:sz w:val="20"/>
                <w:szCs w:val="20"/>
              </w:rPr>
              <w:t>passed their oral thesis/research and comprehensive examination on the first attempt</w:t>
            </w:r>
            <w:r>
              <w:rPr>
                <w:color w:val="000000"/>
                <w:sz w:val="20"/>
                <w:szCs w:val="20"/>
              </w:rPr>
              <w:t xml:space="preserve">. </w:t>
            </w: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Pr="00483886" w:rsidRDefault="003E4359" w:rsidP="003E4359">
            <w:pPr>
              <w:tabs>
                <w:tab w:val="left" w:pos="1740"/>
              </w:tabs>
              <w:rPr>
                <w:sz w:val="20"/>
                <w:szCs w:val="20"/>
              </w:rPr>
            </w:pPr>
          </w:p>
          <w:p w:rsidR="003E4359" w:rsidRPr="00483886" w:rsidRDefault="003E4359" w:rsidP="003E4359">
            <w:pPr>
              <w:tabs>
                <w:tab w:val="left" w:pos="1740"/>
              </w:tabs>
              <w:rPr>
                <w:sz w:val="20"/>
                <w:szCs w:val="20"/>
              </w:rPr>
            </w:pPr>
          </w:p>
          <w:p w:rsidR="003E4359" w:rsidRPr="00483886" w:rsidRDefault="00F5298A" w:rsidP="003E4359">
            <w:pPr>
              <w:tabs>
                <w:tab w:val="left" w:pos="1740"/>
              </w:tabs>
              <w:rPr>
                <w:sz w:val="20"/>
                <w:szCs w:val="20"/>
              </w:rPr>
            </w:pPr>
            <w:r>
              <w:rPr>
                <w:sz w:val="20"/>
                <w:szCs w:val="20"/>
              </w:rPr>
              <w:t>All</w:t>
            </w:r>
            <w:r w:rsidR="003E4359" w:rsidRPr="00483886">
              <w:rPr>
                <w:sz w:val="20"/>
                <w:szCs w:val="20"/>
              </w:rPr>
              <w:t xml:space="preserve"> </w:t>
            </w:r>
            <w:r w:rsidR="003E4359">
              <w:rPr>
                <w:sz w:val="20"/>
                <w:szCs w:val="20"/>
              </w:rPr>
              <w:t xml:space="preserve">active </w:t>
            </w:r>
            <w:r w:rsidR="003E4359" w:rsidRPr="00483886">
              <w:rPr>
                <w:sz w:val="20"/>
                <w:szCs w:val="20"/>
              </w:rPr>
              <w:t>stu</w:t>
            </w:r>
            <w:r w:rsidR="003E4359">
              <w:rPr>
                <w:sz w:val="20"/>
                <w:szCs w:val="20"/>
              </w:rPr>
              <w:t xml:space="preserve">dents in the program </w:t>
            </w:r>
            <w:r w:rsidR="003E4359" w:rsidRPr="00483886">
              <w:rPr>
                <w:sz w:val="20"/>
                <w:szCs w:val="20"/>
              </w:rPr>
              <w:t xml:space="preserve">have an approved thesis </w:t>
            </w:r>
            <w:r w:rsidR="003E4359">
              <w:rPr>
                <w:sz w:val="20"/>
                <w:szCs w:val="20"/>
              </w:rPr>
              <w:t xml:space="preserve">or internship </w:t>
            </w:r>
            <w:r w:rsidR="003E4359" w:rsidRPr="00483886">
              <w:rPr>
                <w:sz w:val="20"/>
                <w:szCs w:val="20"/>
              </w:rPr>
              <w:t>plan on file.</w:t>
            </w:r>
          </w:p>
          <w:p w:rsidR="003E4359" w:rsidRPr="00483886" w:rsidRDefault="003E4359" w:rsidP="003E4359">
            <w:pPr>
              <w:tabs>
                <w:tab w:val="left" w:pos="1740"/>
              </w:tabs>
              <w:rPr>
                <w:sz w:val="20"/>
                <w:szCs w:val="20"/>
              </w:rPr>
            </w:pPr>
          </w:p>
          <w:p w:rsidR="003E4359" w:rsidRDefault="003E4359" w:rsidP="003E4359">
            <w:pPr>
              <w:tabs>
                <w:tab w:val="left" w:pos="1740"/>
              </w:tabs>
              <w:rPr>
                <w:sz w:val="20"/>
                <w:szCs w:val="20"/>
              </w:rPr>
            </w:pPr>
          </w:p>
          <w:p w:rsidR="00F5298A" w:rsidRDefault="00F5298A" w:rsidP="003E4359">
            <w:pPr>
              <w:tabs>
                <w:tab w:val="left" w:pos="1740"/>
              </w:tabs>
              <w:rPr>
                <w:sz w:val="20"/>
                <w:szCs w:val="20"/>
              </w:rPr>
            </w:pPr>
          </w:p>
          <w:p w:rsidR="00F5298A" w:rsidRDefault="00F5298A" w:rsidP="003E4359">
            <w:pPr>
              <w:tabs>
                <w:tab w:val="left" w:pos="1740"/>
              </w:tabs>
              <w:rPr>
                <w:sz w:val="20"/>
                <w:szCs w:val="20"/>
              </w:rPr>
            </w:pPr>
          </w:p>
          <w:p w:rsidR="003E4359" w:rsidRPr="00483886" w:rsidRDefault="00F5298A" w:rsidP="003E4359">
            <w:pPr>
              <w:tabs>
                <w:tab w:val="left" w:pos="1740"/>
              </w:tabs>
              <w:rPr>
                <w:sz w:val="20"/>
                <w:szCs w:val="20"/>
              </w:rPr>
            </w:pPr>
            <w:r>
              <w:rPr>
                <w:sz w:val="20"/>
                <w:szCs w:val="20"/>
              </w:rPr>
              <w:t>G</w:t>
            </w:r>
            <w:r w:rsidR="003E4359" w:rsidRPr="00483886">
              <w:rPr>
                <w:sz w:val="20"/>
                <w:szCs w:val="20"/>
              </w:rPr>
              <w:t>raduating students demonstrated appropriate skills in research projects in thesis or i</w:t>
            </w:r>
            <w:r w:rsidR="003E4359">
              <w:rPr>
                <w:sz w:val="20"/>
                <w:szCs w:val="20"/>
              </w:rPr>
              <w:t>nternship options – of these, 100</w:t>
            </w:r>
            <w:r w:rsidR="003E4359" w:rsidRPr="00483886">
              <w:rPr>
                <w:sz w:val="20"/>
                <w:szCs w:val="20"/>
              </w:rPr>
              <w:t>% complet</w:t>
            </w:r>
            <w:r w:rsidR="003E4359">
              <w:rPr>
                <w:sz w:val="20"/>
                <w:szCs w:val="20"/>
              </w:rPr>
              <w:t>ed a research-based thesis based on</w:t>
            </w:r>
            <w:r w:rsidR="003E4359" w:rsidRPr="00483886">
              <w:rPr>
                <w:sz w:val="20"/>
                <w:szCs w:val="20"/>
              </w:rPr>
              <w:t xml:space="preserve"> independent research</w:t>
            </w:r>
          </w:p>
          <w:p w:rsidR="003E4359" w:rsidRPr="00483886" w:rsidRDefault="003E4359" w:rsidP="003E4359">
            <w:pPr>
              <w:tabs>
                <w:tab w:val="left" w:pos="1740"/>
              </w:tabs>
              <w:rPr>
                <w:sz w:val="20"/>
                <w:szCs w:val="20"/>
              </w:rPr>
            </w:pPr>
          </w:p>
        </w:tc>
        <w:tc>
          <w:tcPr>
            <w:tcW w:w="2332" w:type="dxa"/>
          </w:tcPr>
          <w:p w:rsidR="003E4359" w:rsidRPr="00483886" w:rsidRDefault="003E4359" w:rsidP="003E4359">
            <w:pPr>
              <w:tabs>
                <w:tab w:val="left" w:pos="1740"/>
              </w:tabs>
              <w:rPr>
                <w:sz w:val="20"/>
                <w:szCs w:val="20"/>
              </w:rPr>
            </w:pPr>
            <w:r w:rsidRPr="00483886">
              <w:rPr>
                <w:sz w:val="20"/>
                <w:szCs w:val="20"/>
              </w:rPr>
              <w:t xml:space="preserve">Faculty research mentors, graduate student committees, </w:t>
            </w:r>
            <w:r w:rsidR="00D71C82">
              <w:rPr>
                <w:sz w:val="20"/>
                <w:szCs w:val="20"/>
              </w:rPr>
              <w:t>Graduate Coordinator</w:t>
            </w:r>
            <w:r w:rsidRPr="00483886">
              <w:rPr>
                <w:sz w:val="20"/>
                <w:szCs w:val="20"/>
              </w:rPr>
              <w:t xml:space="preserve">. </w:t>
            </w:r>
          </w:p>
          <w:p w:rsidR="003E4359" w:rsidRPr="00483886" w:rsidRDefault="00D71C82" w:rsidP="003E4359">
            <w:pPr>
              <w:tabs>
                <w:tab w:val="left" w:pos="1740"/>
              </w:tabs>
              <w:rPr>
                <w:sz w:val="20"/>
                <w:szCs w:val="20"/>
              </w:rPr>
            </w:pPr>
            <w:r>
              <w:rPr>
                <w:sz w:val="20"/>
                <w:szCs w:val="20"/>
              </w:rPr>
              <w:t>Graduate Coordinator</w:t>
            </w:r>
            <w:r w:rsidR="003E4359" w:rsidRPr="00483886">
              <w:rPr>
                <w:sz w:val="20"/>
                <w:szCs w:val="20"/>
              </w:rPr>
              <w:t xml:space="preserve"> tabulates results and shares data with faculty.</w:t>
            </w: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r w:rsidRPr="00483886">
              <w:rPr>
                <w:sz w:val="20"/>
                <w:szCs w:val="20"/>
              </w:rPr>
              <w:t xml:space="preserve">Faculty research mentors, graduate student committees, </w:t>
            </w:r>
            <w:r w:rsidR="00D71C82">
              <w:rPr>
                <w:sz w:val="20"/>
                <w:szCs w:val="20"/>
              </w:rPr>
              <w:t>Graduate Coordinator</w:t>
            </w:r>
            <w:r w:rsidRPr="00483886">
              <w:rPr>
                <w:sz w:val="20"/>
                <w:szCs w:val="20"/>
              </w:rPr>
              <w:t xml:space="preserve">. </w:t>
            </w: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Default="003E4359" w:rsidP="003E4359">
            <w:pPr>
              <w:tabs>
                <w:tab w:val="left" w:pos="1740"/>
              </w:tabs>
              <w:rPr>
                <w:sz w:val="20"/>
                <w:szCs w:val="20"/>
              </w:rPr>
            </w:pPr>
          </w:p>
          <w:p w:rsidR="003E4359" w:rsidRPr="00483886" w:rsidRDefault="003E4359" w:rsidP="003E4359">
            <w:pPr>
              <w:tabs>
                <w:tab w:val="left" w:pos="1740"/>
              </w:tabs>
              <w:rPr>
                <w:sz w:val="20"/>
                <w:szCs w:val="20"/>
              </w:rPr>
            </w:pPr>
            <w:r w:rsidRPr="00483886">
              <w:rPr>
                <w:sz w:val="20"/>
                <w:szCs w:val="20"/>
              </w:rPr>
              <w:t xml:space="preserve">Students’ thesis committees assess appropriate technique and methodology on a holistic basis.  Proposals and theses are modified until acceptable to the committee.  </w:t>
            </w:r>
          </w:p>
          <w:p w:rsidR="003E4359" w:rsidRPr="00483886" w:rsidRDefault="003E4359" w:rsidP="003E4359">
            <w:pPr>
              <w:tabs>
                <w:tab w:val="left" w:pos="1740"/>
              </w:tabs>
              <w:rPr>
                <w:sz w:val="20"/>
                <w:szCs w:val="20"/>
              </w:rPr>
            </w:pPr>
          </w:p>
        </w:tc>
      </w:tr>
    </w:tbl>
    <w:p w:rsidR="003E4359" w:rsidRDefault="003E4359" w:rsidP="003E4359">
      <w:pPr>
        <w:tabs>
          <w:tab w:val="left" w:pos="1740"/>
        </w:tabs>
        <w:rPr>
          <w:sz w:val="20"/>
          <w:szCs w:val="20"/>
        </w:rPr>
      </w:pPr>
    </w:p>
    <w:p w:rsidR="003E4359" w:rsidRDefault="003E4359" w:rsidP="003A093E">
      <w:pPr>
        <w:tabs>
          <w:tab w:val="left" w:pos="1740"/>
        </w:tabs>
        <w:spacing w:after="120"/>
        <w:rPr>
          <w:b/>
          <w:bCs/>
        </w:rPr>
      </w:pPr>
      <w:r>
        <w:rPr>
          <w:b/>
          <w:bCs/>
        </w:rPr>
        <w:br w:type="page"/>
      </w:r>
      <w:r>
        <w:rPr>
          <w:b/>
          <w:bCs/>
        </w:rPr>
        <w:lastRenderedPageBreak/>
        <w:t>PART TWO</w:t>
      </w:r>
    </w:p>
    <w:p w:rsidR="003E4359" w:rsidRDefault="003E4359" w:rsidP="003A093E">
      <w:pPr>
        <w:spacing w:after="120"/>
        <w:rPr>
          <w:sz w:val="22"/>
          <w:szCs w:val="22"/>
        </w:rPr>
      </w:pPr>
      <w:r>
        <w:rPr>
          <w:sz w:val="22"/>
          <w:szCs w:val="22"/>
        </w:rPr>
        <w:t xml:space="preserve">Describe your program’s assessment accomplishments </w:t>
      </w:r>
      <w:r w:rsidRPr="00CC127E">
        <w:rPr>
          <w:sz w:val="22"/>
          <w:szCs w:val="22"/>
        </w:rPr>
        <w:t xml:space="preserve">since your last report was submitted.  </w:t>
      </w:r>
      <w:r>
        <w:rPr>
          <w:sz w:val="22"/>
          <w:szCs w:val="22"/>
        </w:rPr>
        <w:t>Discuss</w:t>
      </w:r>
      <w:r w:rsidRPr="00CC127E">
        <w:rPr>
          <w:sz w:val="22"/>
          <w:szCs w:val="22"/>
        </w:rPr>
        <w:t xml:space="preserve"> ways in which you have responded to the</w:t>
      </w:r>
      <w:r>
        <w:rPr>
          <w:sz w:val="22"/>
          <w:szCs w:val="22"/>
        </w:rPr>
        <w:t xml:space="preserve"> CASA Director’s comments on last year’s report or simply describe what assessment work was initiated, continued, or completed.</w:t>
      </w:r>
    </w:p>
    <w:p w:rsidR="003E4359" w:rsidRDefault="003E4359" w:rsidP="003A093E">
      <w:pPr>
        <w:spacing w:after="120"/>
        <w:ind w:left="720" w:hanging="720"/>
        <w:rPr>
          <w:szCs w:val="22"/>
        </w:rPr>
      </w:pPr>
      <w:r>
        <w:rPr>
          <w:szCs w:val="20"/>
        </w:rPr>
        <w:tab/>
      </w:r>
      <w:r w:rsidR="003A093E">
        <w:rPr>
          <w:szCs w:val="20"/>
        </w:rPr>
        <w:tab/>
      </w:r>
      <w:r>
        <w:rPr>
          <w:szCs w:val="22"/>
        </w:rPr>
        <w:t xml:space="preserve">We are in the </w:t>
      </w:r>
      <w:r w:rsidR="00D71C82">
        <w:rPr>
          <w:szCs w:val="22"/>
        </w:rPr>
        <w:t>fifth</w:t>
      </w:r>
      <w:r>
        <w:rPr>
          <w:szCs w:val="22"/>
        </w:rPr>
        <w:t xml:space="preserve"> year using a standard rubric for evaluating thesis defense, which can be used to generate numeric scores to augment our traditional holistic assessment.  </w:t>
      </w:r>
    </w:p>
    <w:p w:rsidR="003E4359" w:rsidRDefault="003E4359" w:rsidP="003A093E">
      <w:pPr>
        <w:spacing w:after="120"/>
        <w:ind w:left="720" w:hanging="720"/>
        <w:rPr>
          <w:szCs w:val="20"/>
        </w:rPr>
      </w:pPr>
      <w:r>
        <w:rPr>
          <w:szCs w:val="20"/>
        </w:rPr>
        <w:tab/>
      </w:r>
      <w:r w:rsidR="003A093E">
        <w:rPr>
          <w:szCs w:val="20"/>
        </w:rPr>
        <w:tab/>
      </w:r>
      <w:r>
        <w:rPr>
          <w:szCs w:val="20"/>
        </w:rPr>
        <w:t xml:space="preserve">We have implemented a dual degree master program with the MS sustainable energy.  </w:t>
      </w:r>
      <w:r w:rsidR="00F5298A">
        <w:rPr>
          <w:szCs w:val="20"/>
        </w:rPr>
        <w:t>In addition, w</w:t>
      </w:r>
      <w:r>
        <w:rPr>
          <w:szCs w:val="20"/>
        </w:rPr>
        <w:t xml:space="preserve">e </w:t>
      </w:r>
      <w:r w:rsidR="00F5298A">
        <w:rPr>
          <w:szCs w:val="20"/>
        </w:rPr>
        <w:t>have developed a</w:t>
      </w:r>
      <w:r>
        <w:rPr>
          <w:szCs w:val="20"/>
        </w:rPr>
        <w:t xml:space="preserve"> professional science masters-type program in biotechnology, in conjunction with Chemistry and Business, for students looking for technician positions or planning to g</w:t>
      </w:r>
      <w:r w:rsidR="00D71C82">
        <w:rPr>
          <w:szCs w:val="20"/>
        </w:rPr>
        <w:t xml:space="preserve">o on to professional programs. Also, we offered non-thesis MS option starting 2015 AY. </w:t>
      </w:r>
      <w:r>
        <w:rPr>
          <w:szCs w:val="20"/>
        </w:rPr>
        <w:t>The addition of such programs will affect course rotations, potential enrollments, and resource allocation.</w:t>
      </w:r>
    </w:p>
    <w:p w:rsidR="003E4359" w:rsidRDefault="003E4359" w:rsidP="003A093E">
      <w:pPr>
        <w:tabs>
          <w:tab w:val="left" w:pos="1740"/>
        </w:tabs>
        <w:spacing w:after="120"/>
        <w:rPr>
          <w:sz w:val="20"/>
          <w:szCs w:val="20"/>
        </w:rPr>
      </w:pPr>
      <w:r>
        <w:rPr>
          <w:b/>
          <w:bCs/>
        </w:rPr>
        <w:t>PART THREE</w:t>
      </w:r>
    </w:p>
    <w:p w:rsidR="003E4359" w:rsidRDefault="003E4359" w:rsidP="003A093E">
      <w:pPr>
        <w:tabs>
          <w:tab w:val="left" w:pos="1740"/>
        </w:tabs>
        <w:spacing w:after="120"/>
        <w:rPr>
          <w:sz w:val="22"/>
          <w:szCs w:val="22"/>
        </w:rPr>
      </w:pPr>
      <w:r>
        <w:rPr>
          <w:sz w:val="22"/>
          <w:szCs w:val="22"/>
        </w:rPr>
        <w:t>S</w:t>
      </w:r>
      <w:r w:rsidRPr="00CC127E">
        <w:rPr>
          <w:sz w:val="22"/>
          <w:szCs w:val="22"/>
        </w:rPr>
        <w:t xml:space="preserve">ummarize changes and improvements in </w:t>
      </w:r>
      <w:r w:rsidRPr="001035DE">
        <w:rPr>
          <w:b/>
          <w:bCs/>
          <w:sz w:val="22"/>
          <w:szCs w:val="22"/>
        </w:rPr>
        <w:t>curriculum, instruction, and learning</w:t>
      </w:r>
      <w:r w:rsidRPr="00CC127E">
        <w:rPr>
          <w:sz w:val="22"/>
          <w:szCs w:val="22"/>
        </w:rPr>
        <w:t xml:space="preserve"> that have resulted from the implementation of your assessment program.  How have you used the data?  </w:t>
      </w:r>
      <w:r>
        <w:rPr>
          <w:sz w:val="22"/>
          <w:szCs w:val="22"/>
        </w:rPr>
        <w:t xml:space="preserve">What have you learned?  </w:t>
      </w:r>
      <w:r w:rsidR="003A093E">
        <w:rPr>
          <w:sz w:val="22"/>
          <w:szCs w:val="22"/>
        </w:rPr>
        <w:t>What</w:t>
      </w:r>
      <w:r>
        <w:rPr>
          <w:sz w:val="22"/>
          <w:szCs w:val="22"/>
        </w:rPr>
        <w:t xml:space="preserve"> are your plans for the future?  </w:t>
      </w:r>
    </w:p>
    <w:p w:rsidR="003E4359" w:rsidRPr="00F5298A" w:rsidRDefault="003A093E" w:rsidP="003A093E">
      <w:pPr>
        <w:tabs>
          <w:tab w:val="left" w:pos="1740"/>
        </w:tabs>
        <w:spacing w:after="120"/>
        <w:ind w:left="720"/>
        <w:rPr>
          <w:szCs w:val="22"/>
        </w:rPr>
      </w:pPr>
      <w:r>
        <w:rPr>
          <w:szCs w:val="22"/>
        </w:rPr>
        <w:tab/>
      </w:r>
      <w:r w:rsidR="00F5298A">
        <w:rPr>
          <w:szCs w:val="22"/>
        </w:rPr>
        <w:t>The department focuses on a student-specific curriculum. This</w:t>
      </w:r>
      <w:r w:rsidR="003E4359" w:rsidRPr="00F5298A">
        <w:rPr>
          <w:szCs w:val="22"/>
        </w:rPr>
        <w:t xml:space="preserve"> allows students to tailor their coursework to suit their particular area of Biology, and we feel it is a </w:t>
      </w:r>
      <w:r w:rsidR="00D76959">
        <w:rPr>
          <w:szCs w:val="22"/>
        </w:rPr>
        <w:t xml:space="preserve">real strength of the program.  </w:t>
      </w:r>
      <w:r w:rsidR="003E4359" w:rsidRPr="00F5298A">
        <w:rPr>
          <w:szCs w:val="22"/>
        </w:rPr>
        <w:t>Given that flexibility, all students need to be competent in experimental design and data analysis, so we emphasize the need for an advanced statistics course or experimental design course for all students, and all students are required to take a seminar course in which they assimilate and present material relevant to their research.  The seminar course rotation has been modified to alternate between a topic based course (important for evaluation of primary literature) and a techniques-based (thesis proposal development, presentation skills, writing) course (important for development of critical skill set in the discipline).</w:t>
      </w:r>
    </w:p>
    <w:p w:rsidR="003E4359" w:rsidRPr="00F5298A" w:rsidRDefault="003A093E" w:rsidP="003A093E">
      <w:pPr>
        <w:tabs>
          <w:tab w:val="left" w:pos="1740"/>
        </w:tabs>
        <w:spacing w:after="120"/>
        <w:ind w:left="720"/>
        <w:rPr>
          <w:szCs w:val="22"/>
        </w:rPr>
      </w:pPr>
      <w:r>
        <w:rPr>
          <w:szCs w:val="22"/>
        </w:rPr>
        <w:tab/>
      </w:r>
      <w:r w:rsidR="003E4359" w:rsidRPr="00F5298A">
        <w:rPr>
          <w:szCs w:val="22"/>
        </w:rPr>
        <w:t xml:space="preserve">The graduate committee has evaluated the current course rotation in an effort to ensure that it offers an appropriate mix of 4000 and 5000 level courses in field and lab-based curricula to support the diverse clientele.   The process has also pointed out the ongoing issue of underrepresentation in the bench/cell/molecular areas.  This evaluation has been used to increase, or at least balance, the number of cell course offerings and has been useful in hiring decisions.  </w:t>
      </w:r>
    </w:p>
    <w:p w:rsidR="003E4359" w:rsidRPr="00F5298A" w:rsidRDefault="003A093E" w:rsidP="003A093E">
      <w:pPr>
        <w:tabs>
          <w:tab w:val="left" w:pos="1740"/>
        </w:tabs>
        <w:spacing w:after="120"/>
        <w:ind w:left="720"/>
        <w:rPr>
          <w:szCs w:val="22"/>
        </w:rPr>
      </w:pPr>
      <w:r>
        <w:rPr>
          <w:szCs w:val="22"/>
        </w:rPr>
        <w:tab/>
      </w:r>
      <w:r w:rsidR="003E4359" w:rsidRPr="00F5298A">
        <w:rPr>
          <w:szCs w:val="22"/>
        </w:rPr>
        <w:t>Biology courses in sustainability are part of the newly developed interdisciplinary Masters program in sustainability, and Biology graduate students are heavily involved in the interdisciplinary PSM program in geographic information systems (GIS).  These programs reflect the department’s efforts to foster an interdisciplinary approach to learning and recognition of the value of methodologies outside of standard Biology to study ever more complicated problems.</w:t>
      </w:r>
    </w:p>
    <w:p w:rsidR="003E4359" w:rsidRDefault="003A093E" w:rsidP="003A093E">
      <w:pPr>
        <w:tabs>
          <w:tab w:val="left" w:pos="1740"/>
        </w:tabs>
        <w:spacing w:after="120"/>
        <w:ind w:left="720"/>
        <w:rPr>
          <w:szCs w:val="22"/>
        </w:rPr>
      </w:pPr>
      <w:r>
        <w:rPr>
          <w:szCs w:val="22"/>
        </w:rPr>
        <w:tab/>
      </w:r>
      <w:r w:rsidR="003E4359" w:rsidRPr="00F5298A">
        <w:rPr>
          <w:szCs w:val="22"/>
        </w:rPr>
        <w:t xml:space="preserve">The comprehensive knowledge exam is a critical tool in our final assessment of students.  It has been useful for identifying a rare individual that has not achieved a minimum knowledge base before graduation.  </w:t>
      </w:r>
    </w:p>
    <w:p w:rsidR="006E02E0" w:rsidRDefault="006E02E0" w:rsidP="003A093E">
      <w:pPr>
        <w:tabs>
          <w:tab w:val="left" w:pos="1740"/>
        </w:tabs>
        <w:spacing w:after="120"/>
        <w:ind w:left="720"/>
        <w:rPr>
          <w:szCs w:val="22"/>
        </w:rPr>
      </w:pPr>
    </w:p>
    <w:p w:rsidR="006E02E0" w:rsidRDefault="006E02E0" w:rsidP="003A093E">
      <w:pPr>
        <w:tabs>
          <w:tab w:val="left" w:pos="1740"/>
        </w:tabs>
        <w:spacing w:after="120"/>
        <w:ind w:left="720"/>
        <w:rPr>
          <w:szCs w:val="22"/>
        </w:rPr>
      </w:pPr>
    </w:p>
    <w:p w:rsidR="00504499" w:rsidRDefault="006E02E0" w:rsidP="003A093E">
      <w:pPr>
        <w:tabs>
          <w:tab w:val="left" w:pos="1740"/>
        </w:tabs>
        <w:spacing w:after="120"/>
        <w:ind w:left="720"/>
        <w:rPr>
          <w:b/>
          <w:szCs w:val="22"/>
        </w:rPr>
      </w:pPr>
      <w:r>
        <w:rPr>
          <w:szCs w:val="22"/>
        </w:rPr>
        <w:lastRenderedPageBreak/>
        <w:tab/>
      </w:r>
      <w:r w:rsidRPr="00EA3A36">
        <w:rPr>
          <w:b/>
          <w:szCs w:val="22"/>
        </w:rPr>
        <w:t xml:space="preserve">We have effectively used the assessment data in the past two years to make strategic programmatic changes. These efforts have increased </w:t>
      </w:r>
      <w:r w:rsidR="00AD0CEC" w:rsidRPr="00EA3A36">
        <w:rPr>
          <w:b/>
          <w:szCs w:val="22"/>
        </w:rPr>
        <w:t>our</w:t>
      </w:r>
      <w:r w:rsidRPr="00EA3A36">
        <w:rPr>
          <w:b/>
          <w:szCs w:val="22"/>
        </w:rPr>
        <w:t xml:space="preserve"> program quality</w:t>
      </w:r>
      <w:r w:rsidR="00AD0CEC" w:rsidRPr="00EA3A36">
        <w:rPr>
          <w:b/>
          <w:szCs w:val="22"/>
        </w:rPr>
        <w:t>,</w:t>
      </w:r>
      <w:r w:rsidRPr="00EA3A36">
        <w:rPr>
          <w:b/>
          <w:szCs w:val="22"/>
        </w:rPr>
        <w:t xml:space="preserve"> </w:t>
      </w:r>
      <w:r w:rsidR="00AD0CEC" w:rsidRPr="00EA3A36">
        <w:rPr>
          <w:b/>
          <w:szCs w:val="22"/>
        </w:rPr>
        <w:t xml:space="preserve">which is evident from </w:t>
      </w:r>
      <w:r w:rsidR="00EA3A36">
        <w:rPr>
          <w:b/>
          <w:szCs w:val="22"/>
        </w:rPr>
        <w:t>the</w:t>
      </w:r>
      <w:r w:rsidR="00EA3A36" w:rsidRPr="00EA3A36">
        <w:rPr>
          <w:b/>
          <w:szCs w:val="22"/>
        </w:rPr>
        <w:t xml:space="preserve"> high percentage of</w:t>
      </w:r>
      <w:r w:rsidR="00EA3A36">
        <w:rPr>
          <w:b/>
          <w:szCs w:val="22"/>
        </w:rPr>
        <w:t xml:space="preserve"> graduating students </w:t>
      </w:r>
      <w:r w:rsidR="00AD0CEC" w:rsidRPr="00EA3A36">
        <w:rPr>
          <w:b/>
          <w:szCs w:val="22"/>
        </w:rPr>
        <w:t xml:space="preserve">successfully </w:t>
      </w:r>
      <w:r w:rsidR="00EA3A36">
        <w:rPr>
          <w:b/>
          <w:szCs w:val="22"/>
        </w:rPr>
        <w:t>employed in jobs</w:t>
      </w:r>
      <w:r w:rsidR="00AD0CEC" w:rsidRPr="00EA3A36">
        <w:rPr>
          <w:b/>
          <w:szCs w:val="22"/>
        </w:rPr>
        <w:t xml:space="preserve"> </w:t>
      </w:r>
      <w:r w:rsidR="00EA3A36" w:rsidRPr="00EA3A36">
        <w:rPr>
          <w:b/>
          <w:szCs w:val="22"/>
        </w:rPr>
        <w:t xml:space="preserve">related to Biological Sciences </w:t>
      </w:r>
      <w:r w:rsidR="00504499">
        <w:rPr>
          <w:b/>
          <w:szCs w:val="22"/>
        </w:rPr>
        <w:t>and/</w:t>
      </w:r>
      <w:r w:rsidR="00AD0CEC" w:rsidRPr="00EA3A36">
        <w:rPr>
          <w:b/>
          <w:szCs w:val="22"/>
        </w:rPr>
        <w:t xml:space="preserve">or </w:t>
      </w:r>
      <w:r w:rsidR="00504499">
        <w:rPr>
          <w:b/>
          <w:szCs w:val="22"/>
        </w:rPr>
        <w:t>admitted to</w:t>
      </w:r>
      <w:r w:rsidR="00AD0CEC" w:rsidRPr="00EA3A36">
        <w:rPr>
          <w:b/>
          <w:szCs w:val="22"/>
        </w:rPr>
        <w:t xml:space="preserve"> doctoral or professional programs. In addition, the </w:t>
      </w:r>
      <w:r w:rsidRPr="00EA3A36">
        <w:rPr>
          <w:b/>
          <w:szCs w:val="22"/>
        </w:rPr>
        <w:t>popularity</w:t>
      </w:r>
      <w:r w:rsidR="00AD0CEC" w:rsidRPr="00EA3A36">
        <w:rPr>
          <w:b/>
          <w:szCs w:val="22"/>
        </w:rPr>
        <w:t xml:space="preserve"> of our graduate program has soared in recent years</w:t>
      </w:r>
      <w:r w:rsidRPr="00EA3A36">
        <w:rPr>
          <w:b/>
          <w:szCs w:val="22"/>
        </w:rPr>
        <w:t xml:space="preserve">. As a </w:t>
      </w:r>
      <w:r w:rsidR="00C852AB" w:rsidRPr="00EA3A36">
        <w:rPr>
          <w:b/>
          <w:szCs w:val="22"/>
        </w:rPr>
        <w:t>result,</w:t>
      </w:r>
      <w:r w:rsidRPr="00EA3A36">
        <w:rPr>
          <w:b/>
          <w:szCs w:val="22"/>
        </w:rPr>
        <w:t xml:space="preserve"> our program siz</w:t>
      </w:r>
      <w:r w:rsidR="00504499">
        <w:rPr>
          <w:b/>
          <w:szCs w:val="22"/>
        </w:rPr>
        <w:t xml:space="preserve">e has more than doubled from a decade </w:t>
      </w:r>
      <w:r w:rsidRPr="00EA3A36">
        <w:rPr>
          <w:b/>
          <w:szCs w:val="22"/>
        </w:rPr>
        <w:t xml:space="preserve">average of </w:t>
      </w:r>
      <w:r w:rsidR="00C852AB" w:rsidRPr="00EA3A36">
        <w:rPr>
          <w:b/>
          <w:szCs w:val="22"/>
        </w:rPr>
        <w:t xml:space="preserve">30 graduate students per year to 64 students in Spring 2017. </w:t>
      </w:r>
    </w:p>
    <w:p w:rsidR="006E02E0" w:rsidRPr="00EA3A36" w:rsidRDefault="00504499" w:rsidP="003A093E">
      <w:pPr>
        <w:tabs>
          <w:tab w:val="left" w:pos="1740"/>
        </w:tabs>
        <w:spacing w:after="120"/>
        <w:ind w:left="720"/>
        <w:rPr>
          <w:b/>
          <w:szCs w:val="22"/>
        </w:rPr>
      </w:pPr>
      <w:r>
        <w:rPr>
          <w:b/>
          <w:szCs w:val="22"/>
        </w:rPr>
        <w:tab/>
      </w:r>
      <w:r w:rsidR="00C852AB" w:rsidRPr="00EA3A36">
        <w:rPr>
          <w:b/>
          <w:szCs w:val="22"/>
        </w:rPr>
        <w:t xml:space="preserve">We </w:t>
      </w:r>
      <w:r w:rsidR="00AD0CEC" w:rsidRPr="00EA3A36">
        <w:rPr>
          <w:b/>
          <w:szCs w:val="22"/>
        </w:rPr>
        <w:t xml:space="preserve">would like </w:t>
      </w:r>
      <w:r w:rsidR="00C852AB" w:rsidRPr="00EA3A36">
        <w:rPr>
          <w:b/>
          <w:szCs w:val="22"/>
        </w:rPr>
        <w:t xml:space="preserve">thank the </w:t>
      </w:r>
      <w:r w:rsidR="00AD0CEC" w:rsidRPr="00EA3A36">
        <w:rPr>
          <w:b/>
          <w:szCs w:val="22"/>
        </w:rPr>
        <w:t>Center for Academic Support &amp; Assessment for their continued support.</w:t>
      </w:r>
    </w:p>
    <w:sectPr w:rsidR="006E02E0" w:rsidRPr="00EA3A36" w:rsidSect="003E4359">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408F3"/>
    <w:rsid w:val="000850A2"/>
    <w:rsid w:val="000C10F9"/>
    <w:rsid w:val="00154086"/>
    <w:rsid w:val="00164AE5"/>
    <w:rsid w:val="001C1D10"/>
    <w:rsid w:val="001F1928"/>
    <w:rsid w:val="00253260"/>
    <w:rsid w:val="002D0211"/>
    <w:rsid w:val="00341492"/>
    <w:rsid w:val="003A093E"/>
    <w:rsid w:val="003A5AE5"/>
    <w:rsid w:val="003E4359"/>
    <w:rsid w:val="003F6CE5"/>
    <w:rsid w:val="004305B3"/>
    <w:rsid w:val="00446CF8"/>
    <w:rsid w:val="004A1537"/>
    <w:rsid w:val="00504499"/>
    <w:rsid w:val="00537F4B"/>
    <w:rsid w:val="0060670E"/>
    <w:rsid w:val="006246B0"/>
    <w:rsid w:val="00640581"/>
    <w:rsid w:val="006E02E0"/>
    <w:rsid w:val="006F2E72"/>
    <w:rsid w:val="00704C59"/>
    <w:rsid w:val="00725CAA"/>
    <w:rsid w:val="00754D2C"/>
    <w:rsid w:val="0081576B"/>
    <w:rsid w:val="008471E0"/>
    <w:rsid w:val="008504EA"/>
    <w:rsid w:val="00883920"/>
    <w:rsid w:val="008C144E"/>
    <w:rsid w:val="008C2AD8"/>
    <w:rsid w:val="00A3629B"/>
    <w:rsid w:val="00A532D7"/>
    <w:rsid w:val="00A62221"/>
    <w:rsid w:val="00AD0CEC"/>
    <w:rsid w:val="00AE45B7"/>
    <w:rsid w:val="00AF1F3E"/>
    <w:rsid w:val="00C374B2"/>
    <w:rsid w:val="00C761F6"/>
    <w:rsid w:val="00C852AB"/>
    <w:rsid w:val="00D71C82"/>
    <w:rsid w:val="00D76959"/>
    <w:rsid w:val="00E712DC"/>
    <w:rsid w:val="00EA3A36"/>
    <w:rsid w:val="00F5298A"/>
    <w:rsid w:val="00F71390"/>
    <w:rsid w:val="00F76B4E"/>
    <w:rsid w:val="00FA16BC"/>
    <w:rsid w:val="00FC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2767"/>
  <w15:chartTrackingRefBased/>
  <w15:docId w15:val="{EBFE7CB0-2983-4F56-BAB6-CEE2A788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character" w:styleId="FollowedHyperlink">
    <w:name w:val="FollowedHyperlink"/>
    <w:uiPriority w:val="99"/>
    <w:semiHidden/>
    <w:unhideWhenUsed/>
    <w:rsid w:val="00EE46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057994">
      <w:bodyDiv w:val="1"/>
      <w:marLeft w:val="0"/>
      <w:marRight w:val="0"/>
      <w:marTop w:val="0"/>
      <w:marBottom w:val="0"/>
      <w:divBdr>
        <w:top w:val="none" w:sz="0" w:space="0" w:color="auto"/>
        <w:left w:val="none" w:sz="0" w:space="0" w:color="auto"/>
        <w:bottom w:val="none" w:sz="0" w:space="0" w:color="auto"/>
        <w:right w:val="none" w:sz="0" w:space="0" w:color="auto"/>
      </w:divBdr>
      <w:divsChild>
        <w:div w:id="237062255">
          <w:marLeft w:val="0"/>
          <w:marRight w:val="0"/>
          <w:marTop w:val="0"/>
          <w:marBottom w:val="0"/>
          <w:divBdr>
            <w:top w:val="none" w:sz="0" w:space="0" w:color="auto"/>
            <w:left w:val="none" w:sz="0" w:space="0" w:color="auto"/>
            <w:bottom w:val="none" w:sz="0" w:space="0" w:color="auto"/>
            <w:right w:val="none" w:sz="0" w:space="0" w:color="auto"/>
          </w:divBdr>
          <w:divsChild>
            <w:div w:id="1549798067">
              <w:marLeft w:val="0"/>
              <w:marRight w:val="0"/>
              <w:marTop w:val="0"/>
              <w:marBottom w:val="0"/>
              <w:divBdr>
                <w:top w:val="none" w:sz="0" w:space="0" w:color="auto"/>
                <w:left w:val="none" w:sz="0" w:space="0" w:color="auto"/>
                <w:bottom w:val="none" w:sz="0" w:space="0" w:color="auto"/>
                <w:right w:val="none" w:sz="0" w:space="0" w:color="auto"/>
              </w:divBdr>
              <w:divsChild>
                <w:div w:id="33316896">
                  <w:marLeft w:val="0"/>
                  <w:marRight w:val="0"/>
                  <w:marTop w:val="0"/>
                  <w:marBottom w:val="0"/>
                  <w:divBdr>
                    <w:top w:val="none" w:sz="0" w:space="0" w:color="auto"/>
                    <w:left w:val="none" w:sz="0" w:space="0" w:color="auto"/>
                    <w:bottom w:val="none" w:sz="0" w:space="0" w:color="auto"/>
                    <w:right w:val="none" w:sz="0" w:space="0" w:color="auto"/>
                  </w:divBdr>
                  <w:divsChild>
                    <w:div w:id="17529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subject/>
  <dc:creator>Candace Miller</dc:creator>
  <cp:keywords/>
  <cp:lastModifiedBy>Carrie Gossett</cp:lastModifiedBy>
  <cp:revision>2</cp:revision>
  <cp:lastPrinted>2014-05-22T14:48:00Z</cp:lastPrinted>
  <dcterms:created xsi:type="dcterms:W3CDTF">2017-07-19T14:27:00Z</dcterms:created>
  <dcterms:modified xsi:type="dcterms:W3CDTF">2017-07-19T14:27:00Z</dcterms:modified>
</cp:coreProperties>
</file>