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3E3D0" w14:textId="77777777" w:rsidR="0031771D" w:rsidRPr="00083FF5" w:rsidRDefault="0031771D">
      <w:pPr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083FF5">
        <w:rPr>
          <w:b/>
          <w:bCs/>
          <w:i/>
          <w:iCs/>
          <w:sz w:val="28"/>
          <w:szCs w:val="28"/>
        </w:rPr>
        <w:t>STUDENT LEARNING ASSESSMENT</w:t>
      </w:r>
      <w:r w:rsidR="006C5C10" w:rsidRPr="00083FF5">
        <w:rPr>
          <w:b/>
          <w:bCs/>
          <w:i/>
          <w:iCs/>
          <w:sz w:val="28"/>
          <w:szCs w:val="28"/>
        </w:rPr>
        <w:t xml:space="preserve"> </w:t>
      </w:r>
      <w:r w:rsidRPr="00083FF5">
        <w:rPr>
          <w:b/>
          <w:bCs/>
          <w:i/>
          <w:iCs/>
          <w:sz w:val="28"/>
          <w:szCs w:val="28"/>
        </w:rPr>
        <w:t>PROGRAM</w:t>
      </w:r>
    </w:p>
    <w:p w14:paraId="7A078624" w14:textId="3B0F2AB7" w:rsidR="0031771D" w:rsidRPr="00083FF5" w:rsidRDefault="007B3B74">
      <w:pPr>
        <w:rPr>
          <w:b/>
          <w:bCs/>
          <w:color w:val="FF0000"/>
        </w:rPr>
      </w:pPr>
      <w:r w:rsidRPr="00083FF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5B7EF3" wp14:editId="5C876348">
                <wp:simplePos x="0" y="0"/>
                <wp:positionH relativeFrom="column">
                  <wp:posOffset>4395470</wp:posOffset>
                </wp:positionH>
                <wp:positionV relativeFrom="paragraph">
                  <wp:posOffset>92710</wp:posOffset>
                </wp:positionV>
                <wp:extent cx="3543300" cy="1485900"/>
                <wp:effectExtent l="0" t="0" r="1270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814EF" w14:textId="37D113BA" w:rsidR="005B0F1F" w:rsidRDefault="005B0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complete a separate worksheet for each academic program (major, minor) at each level (undergraduate, graduate) in your department.  Worksheets are due to CASA this year by </w:t>
                            </w:r>
                            <w:r w:rsidRPr="000B7EDA">
                              <w:rPr>
                                <w:b/>
                                <w:bCs/>
                                <w:color w:val="FF0000"/>
                              </w:rPr>
                              <w:t xml:space="preserve">June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15, 201</w:t>
                            </w:r>
                            <w:r w:rsidR="00E26E0F">
                              <w:rPr>
                                <w:b/>
                                <w:bCs/>
                                <w:color w:val="FF000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 Worksheets should be sent electronically to </w:t>
                            </w:r>
                            <w:hyperlink r:id="rId7" w:history="1">
                              <w:r w:rsidRPr="0061491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kjsanders@eiu.edu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and should also be submitted to your college dean.  For information about assessment or help with your assessment plans, visit the Assessment webpage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http://www.eiu.edu/~assess/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or contact Karla Sanders in CASA at 581-6056.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65B7EF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6.1pt;margin-top:7.3pt;width:27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">
                <v:textbox>
                  <w:txbxContent>
                    <w:p w14:paraId="1E4814EF" w14:textId="37D113BA" w:rsidR="005B0F1F" w:rsidRDefault="005B0F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Please complete a separate worksheet for each academic program (major, minor) at each level (undergraduate, graduate) in your department.  Worksheets are due to CASA this year by </w:t>
                      </w:r>
                      <w:r w:rsidRPr="000B7EDA">
                        <w:rPr>
                          <w:b/>
                          <w:bCs/>
                          <w:color w:val="FF0000"/>
                        </w:rPr>
                        <w:t xml:space="preserve">June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15, 201</w:t>
                      </w:r>
                      <w:r w:rsidR="00E26E0F">
                        <w:rPr>
                          <w:b/>
                          <w:bCs/>
                          <w:color w:val="FF000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 xml:space="preserve">.  Worksheets should be sent electronically to </w:t>
                      </w:r>
                      <w:hyperlink r:id="rId9" w:history="1">
                        <w:r w:rsidRPr="00614910">
                          <w:rPr>
                            <w:rStyle w:val="Hyperlink"/>
                            <w:sz w:val="20"/>
                            <w:szCs w:val="20"/>
                          </w:rPr>
                          <w:t>kjsanders@eiu.edu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and should also be submitted to your college dean.  For information about assessment or help with your assessment plans, visit the Assessment webpage at </w:t>
                      </w:r>
                      <w:hyperlink r:id="rId10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http://www.eiu.edu/~assess/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or contact Karla Sanders in CASA at 581-6056.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1771D" w:rsidRPr="00083FF5">
        <w:rPr>
          <w:b/>
          <w:bCs/>
          <w:i/>
          <w:iCs/>
          <w:sz w:val="28"/>
          <w:szCs w:val="28"/>
        </w:rPr>
        <w:t xml:space="preserve">SUMMARY FORM  </w:t>
      </w:r>
      <w:r w:rsidR="0031771D" w:rsidRPr="00083FF5">
        <w:rPr>
          <w:b/>
          <w:bCs/>
          <w:i/>
          <w:iCs/>
          <w:color w:val="FF0000"/>
          <w:sz w:val="28"/>
          <w:szCs w:val="28"/>
        </w:rPr>
        <w:t xml:space="preserve">AY </w:t>
      </w:r>
      <w:r w:rsidR="00113723" w:rsidRPr="00083FF5">
        <w:rPr>
          <w:b/>
          <w:bCs/>
          <w:i/>
          <w:iCs/>
          <w:color w:val="FF0000"/>
          <w:sz w:val="28"/>
          <w:szCs w:val="28"/>
        </w:rPr>
        <w:t>20</w:t>
      </w:r>
      <w:r w:rsidR="0079196C">
        <w:rPr>
          <w:b/>
          <w:bCs/>
          <w:i/>
          <w:iCs/>
          <w:color w:val="FF0000"/>
          <w:sz w:val="28"/>
          <w:szCs w:val="28"/>
        </w:rPr>
        <w:t>17</w:t>
      </w:r>
      <w:r w:rsidR="00113723" w:rsidRPr="00083FF5">
        <w:rPr>
          <w:b/>
          <w:bCs/>
          <w:i/>
          <w:iCs/>
          <w:color w:val="FF0000"/>
          <w:sz w:val="28"/>
          <w:szCs w:val="28"/>
        </w:rPr>
        <w:t>-20</w:t>
      </w:r>
      <w:r w:rsidR="0079196C">
        <w:rPr>
          <w:b/>
          <w:bCs/>
          <w:i/>
          <w:iCs/>
          <w:color w:val="FF0000"/>
          <w:sz w:val="28"/>
          <w:szCs w:val="28"/>
        </w:rPr>
        <w:t>18</w:t>
      </w:r>
    </w:p>
    <w:p w14:paraId="0DB1FC48" w14:textId="77777777" w:rsidR="0031771D" w:rsidRPr="00083FF5" w:rsidRDefault="007B3B74">
      <w:r w:rsidRPr="00083FF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9E2F9C" wp14:editId="69956809">
                <wp:simplePos x="0" y="0"/>
                <wp:positionH relativeFrom="column">
                  <wp:posOffset>1028700</wp:posOffset>
                </wp:positionH>
                <wp:positionV relativeFrom="paragraph">
                  <wp:posOffset>162560</wp:posOffset>
                </wp:positionV>
                <wp:extent cx="2971800" cy="342900"/>
                <wp:effectExtent l="0" t="0" r="12700" b="152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CB5F0" w14:textId="77777777" w:rsidR="005B0F1F" w:rsidRDefault="005B0F1F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B.S. Biological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29E2F9C" id="Text Box 3" o:spid="_x0000_s1027" type="#_x0000_t202" style="position:absolute;margin-left:81pt;margin-top:12.8pt;width:23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">
                <v:textbox>
                  <w:txbxContent>
                    <w:p w14:paraId="19DCB5F0" w14:textId="77777777" w:rsidR="005B0F1F" w:rsidRDefault="005B0F1F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B.S. Biological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00280A89" w14:textId="77777777" w:rsidR="0031771D" w:rsidRPr="00083FF5" w:rsidRDefault="0031771D">
      <w:pPr>
        <w:rPr>
          <w:b/>
          <w:bCs/>
          <w:sz w:val="20"/>
          <w:szCs w:val="20"/>
        </w:rPr>
      </w:pPr>
      <w:r w:rsidRPr="00083FF5">
        <w:rPr>
          <w:b/>
          <w:bCs/>
          <w:sz w:val="20"/>
          <w:szCs w:val="20"/>
        </w:rPr>
        <w:t>Degree and</w:t>
      </w:r>
    </w:p>
    <w:p w14:paraId="1B28DBF9" w14:textId="77777777" w:rsidR="0031771D" w:rsidRPr="00083FF5" w:rsidRDefault="0031771D">
      <w:pPr>
        <w:rPr>
          <w:b/>
          <w:bCs/>
        </w:rPr>
      </w:pPr>
      <w:r w:rsidRPr="00083FF5">
        <w:rPr>
          <w:b/>
          <w:bCs/>
          <w:sz w:val="20"/>
          <w:szCs w:val="20"/>
        </w:rPr>
        <w:t>Program Name:</w:t>
      </w:r>
    </w:p>
    <w:p w14:paraId="098BADC3" w14:textId="77777777" w:rsidR="0031771D" w:rsidRPr="00083FF5" w:rsidRDefault="0031771D">
      <w:pPr>
        <w:rPr>
          <w:b/>
          <w:bCs/>
          <w:sz w:val="20"/>
          <w:szCs w:val="20"/>
        </w:rPr>
      </w:pPr>
    </w:p>
    <w:p w14:paraId="4E95CC95" w14:textId="77777777" w:rsidR="00CE7CC9" w:rsidRPr="00083FF5" w:rsidRDefault="00CE7CC9">
      <w:pPr>
        <w:pStyle w:val="Heading1"/>
      </w:pPr>
    </w:p>
    <w:p w14:paraId="63D6598D" w14:textId="77777777" w:rsidR="0031771D" w:rsidRPr="00083FF5" w:rsidRDefault="007B3B74">
      <w:pPr>
        <w:pStyle w:val="Heading1"/>
      </w:pPr>
      <w:r w:rsidRPr="00083FF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C4FE7B" wp14:editId="2B9780CE">
                <wp:simplePos x="0" y="0"/>
                <wp:positionH relativeFrom="column">
                  <wp:posOffset>1078230</wp:posOffset>
                </wp:positionH>
                <wp:positionV relativeFrom="paragraph">
                  <wp:posOffset>46990</wp:posOffset>
                </wp:positionV>
                <wp:extent cx="3076575" cy="420370"/>
                <wp:effectExtent l="4445" t="1270" r="17780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0829A" w14:textId="4FE680D3" w:rsidR="005B0F1F" w:rsidRPr="00630AF2" w:rsidRDefault="005B0F1F" w:rsidP="00630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43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D4022F">
                              <w:rPr>
                                <w:sz w:val="20"/>
                                <w:szCs w:val="20"/>
                              </w:rPr>
                              <w:t xml:space="preserve">r. Gary A. Bulla,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Chair, Biological Sciences</w:t>
                            </w:r>
                          </w:p>
                          <w:p w14:paraId="0E4EFDAE" w14:textId="77777777" w:rsidR="005B0F1F" w:rsidRDefault="005B0F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3C4FE7B" id="Text Box 4" o:spid="_x0000_s1028" type="#_x0000_t202" style="position:absolute;margin-left:84.9pt;margin-top:3.7pt;width:242.25pt;height:3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">
                <v:textbox>
                  <w:txbxContent>
                    <w:p w14:paraId="0370829A" w14:textId="4FE680D3" w:rsidR="005B0F1F" w:rsidRPr="00630AF2" w:rsidRDefault="005B0F1F" w:rsidP="00630AF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43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="00D4022F">
                        <w:rPr>
                          <w:sz w:val="20"/>
                          <w:szCs w:val="20"/>
                        </w:rPr>
                        <w:t xml:space="preserve">r. Gary A. Bulla, </w:t>
                      </w:r>
                      <w:r>
                        <w:rPr>
                          <w:sz w:val="20"/>
                          <w:szCs w:val="20"/>
                        </w:rPr>
                        <w:t>Chair, Biological Sciences</w:t>
                      </w:r>
                    </w:p>
                    <w:p w14:paraId="0E4EFDAE" w14:textId="77777777" w:rsidR="005B0F1F" w:rsidRDefault="005B0F1F"/>
                  </w:txbxContent>
                </v:textbox>
              </v:shape>
            </w:pict>
          </mc:Fallback>
        </mc:AlternateContent>
      </w:r>
      <w:r w:rsidR="0031771D" w:rsidRPr="00083FF5">
        <w:t>Submitted By:</w:t>
      </w:r>
      <w:r w:rsidR="0031771D" w:rsidRPr="00083FF5">
        <w:tab/>
      </w:r>
    </w:p>
    <w:p w14:paraId="313665DE" w14:textId="77777777" w:rsidR="0031771D" w:rsidRPr="00083FF5" w:rsidRDefault="0031771D">
      <w:pPr>
        <w:rPr>
          <w:b/>
          <w:bCs/>
          <w:sz w:val="20"/>
          <w:szCs w:val="20"/>
        </w:rPr>
      </w:pPr>
    </w:p>
    <w:p w14:paraId="0EEEC1DB" w14:textId="77777777" w:rsidR="009179DC" w:rsidRPr="00083FF5" w:rsidRDefault="009179DC">
      <w:pPr>
        <w:rPr>
          <w:b/>
          <w:bCs/>
        </w:rPr>
      </w:pPr>
    </w:p>
    <w:p w14:paraId="788F979E" w14:textId="77777777" w:rsidR="006C5C10" w:rsidRPr="00083FF5" w:rsidRDefault="004348BB">
      <w:pPr>
        <w:rPr>
          <w:b/>
          <w:bCs/>
        </w:rPr>
      </w:pPr>
      <w:r w:rsidRPr="00083FF5">
        <w:rPr>
          <w:b/>
          <w:bCs/>
        </w:rPr>
        <w:t>Please use size 10 font or larger.</w:t>
      </w:r>
    </w:p>
    <w:p w14:paraId="37B876EB" w14:textId="77777777" w:rsidR="004348BB" w:rsidRPr="00083FF5" w:rsidRDefault="004348BB">
      <w:pPr>
        <w:rPr>
          <w:b/>
          <w:bCs/>
        </w:rPr>
      </w:pPr>
    </w:p>
    <w:p w14:paraId="3AB6EC37" w14:textId="77777777" w:rsidR="00CC127E" w:rsidRPr="00083FF5" w:rsidRDefault="00CC127E">
      <w:pPr>
        <w:rPr>
          <w:b/>
          <w:bCs/>
        </w:rPr>
      </w:pPr>
      <w:r w:rsidRPr="00083FF5">
        <w:rPr>
          <w:b/>
          <w:bCs/>
        </w:rPr>
        <w:t>PART ONE</w:t>
      </w:r>
    </w:p>
    <w:p w14:paraId="1690C177" w14:textId="77777777" w:rsidR="00797186" w:rsidRPr="00083FF5" w:rsidRDefault="00797186" w:rsidP="00797186">
      <w:pPr>
        <w:tabs>
          <w:tab w:val="left" w:pos="1740"/>
        </w:tabs>
        <w:rPr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610"/>
        <w:gridCol w:w="2610"/>
        <w:gridCol w:w="2880"/>
      </w:tblGrid>
      <w:tr w:rsidR="00946F97" w:rsidRPr="00083FF5" w14:paraId="255071EA" w14:textId="77777777" w:rsidTr="00494F6C">
        <w:tc>
          <w:tcPr>
            <w:tcW w:w="2088" w:type="dxa"/>
          </w:tcPr>
          <w:p w14:paraId="4A5AB0A5" w14:textId="77777777" w:rsidR="00797186" w:rsidRPr="00083FF5" w:rsidRDefault="00797186" w:rsidP="008E2D51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What are the learning objectives?</w:t>
            </w:r>
          </w:p>
        </w:tc>
        <w:tc>
          <w:tcPr>
            <w:tcW w:w="2520" w:type="dxa"/>
          </w:tcPr>
          <w:p w14:paraId="14378F8C" w14:textId="77777777" w:rsidR="00797186" w:rsidRPr="00083FF5" w:rsidRDefault="00797186" w:rsidP="008E2D51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How, where, and when are they assessed? </w:t>
            </w:r>
          </w:p>
        </w:tc>
        <w:tc>
          <w:tcPr>
            <w:tcW w:w="2610" w:type="dxa"/>
          </w:tcPr>
          <w:p w14:paraId="328AAD06" w14:textId="77777777" w:rsidR="00797186" w:rsidRPr="00083FF5" w:rsidRDefault="00797186" w:rsidP="008E2D51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What are the expectations?</w:t>
            </w:r>
          </w:p>
        </w:tc>
        <w:tc>
          <w:tcPr>
            <w:tcW w:w="2610" w:type="dxa"/>
          </w:tcPr>
          <w:p w14:paraId="0D1C9DBE" w14:textId="77777777" w:rsidR="00797186" w:rsidRPr="00083FF5" w:rsidRDefault="00797186" w:rsidP="008E2D51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What are the results?</w:t>
            </w:r>
          </w:p>
        </w:tc>
        <w:tc>
          <w:tcPr>
            <w:tcW w:w="2880" w:type="dxa"/>
          </w:tcPr>
          <w:p w14:paraId="1DDC3E58" w14:textId="77777777" w:rsidR="00797186" w:rsidRPr="00083FF5" w:rsidRDefault="00797186" w:rsidP="008E2D51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Committee/ person responsible?  How are results shared</w:t>
            </w:r>
            <w:r w:rsidR="00AE2EB6" w:rsidRPr="00083FF5">
              <w:rPr>
                <w:sz w:val="20"/>
                <w:szCs w:val="20"/>
              </w:rPr>
              <w:t>?</w:t>
            </w:r>
          </w:p>
        </w:tc>
      </w:tr>
      <w:tr w:rsidR="00946F97" w:rsidRPr="00083FF5" w14:paraId="616D6BBA" w14:textId="77777777" w:rsidTr="00494F6C">
        <w:trPr>
          <w:trHeight w:val="2591"/>
        </w:trPr>
        <w:tc>
          <w:tcPr>
            <w:tcW w:w="2088" w:type="dxa"/>
          </w:tcPr>
          <w:p w14:paraId="1A2EDD7A" w14:textId="77777777" w:rsidR="00946F97" w:rsidRPr="00083FF5" w:rsidRDefault="00797186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1.</w:t>
            </w:r>
            <w:r w:rsidR="00630AF2" w:rsidRPr="00083FF5">
              <w:rPr>
                <w:sz w:val="20"/>
                <w:szCs w:val="20"/>
              </w:rPr>
              <w:t xml:space="preserve"> </w:t>
            </w:r>
            <w:r w:rsidR="00764578" w:rsidRPr="00083FF5">
              <w:rPr>
                <w:sz w:val="20"/>
                <w:szCs w:val="20"/>
              </w:rPr>
              <w:t xml:space="preserve">Students will </w:t>
            </w:r>
          </w:p>
          <w:p w14:paraId="12F33F08" w14:textId="77777777" w:rsidR="00946F97" w:rsidRPr="00083FF5" w:rsidRDefault="00946F97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d</w:t>
            </w:r>
            <w:r w:rsidR="00764578" w:rsidRPr="00083FF5">
              <w:rPr>
                <w:sz w:val="20"/>
                <w:szCs w:val="20"/>
              </w:rPr>
              <w:t>emonstrate</w:t>
            </w:r>
            <w:r w:rsidRPr="00083FF5">
              <w:rPr>
                <w:sz w:val="20"/>
                <w:szCs w:val="20"/>
              </w:rPr>
              <w:t xml:space="preserve"> </w:t>
            </w:r>
            <w:r w:rsidR="00764578" w:rsidRPr="00083FF5">
              <w:rPr>
                <w:sz w:val="20"/>
                <w:szCs w:val="20"/>
              </w:rPr>
              <w:t xml:space="preserve">the ability </w:t>
            </w:r>
          </w:p>
          <w:p w14:paraId="18C5C1BE" w14:textId="77777777" w:rsidR="00764578" w:rsidRPr="00083FF5" w:rsidRDefault="00764578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to</w:t>
            </w:r>
            <w:r w:rsidR="00946F97" w:rsidRPr="00083FF5">
              <w:rPr>
                <w:sz w:val="20"/>
                <w:szCs w:val="20"/>
              </w:rPr>
              <w:t xml:space="preserve"> </w:t>
            </w:r>
            <w:r w:rsidRPr="00083FF5">
              <w:rPr>
                <w:sz w:val="20"/>
                <w:szCs w:val="20"/>
              </w:rPr>
              <w:t>perform basic</w:t>
            </w:r>
          </w:p>
          <w:p w14:paraId="75A65376" w14:textId="77777777" w:rsidR="00797186" w:rsidRPr="00083FF5" w:rsidRDefault="00764578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laboratory techniques.</w:t>
            </w:r>
          </w:p>
        </w:tc>
        <w:tc>
          <w:tcPr>
            <w:tcW w:w="2520" w:type="dxa"/>
          </w:tcPr>
          <w:p w14:paraId="08DCD3FA" w14:textId="29B1D3AB" w:rsidR="00764578" w:rsidRPr="00083FF5" w:rsidRDefault="001A3D4E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a. </w:t>
            </w:r>
            <w:r w:rsidR="00764578" w:rsidRPr="00083FF5">
              <w:rPr>
                <w:sz w:val="20"/>
                <w:szCs w:val="20"/>
              </w:rPr>
              <w:t xml:space="preserve">Assessed during laboratory </w:t>
            </w:r>
          </w:p>
          <w:p w14:paraId="1ABCC5E9" w14:textId="77777777" w:rsidR="00764578" w:rsidRPr="00083FF5" w:rsidRDefault="00764578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exercises and examinations, </w:t>
            </w:r>
          </w:p>
          <w:p w14:paraId="6ED6B9D2" w14:textId="40227037" w:rsidR="001A3D4E" w:rsidRPr="00083FF5" w:rsidRDefault="001A3D4E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by instructors in core courses which has a </w:t>
            </w:r>
          </w:p>
          <w:p w14:paraId="3EA390CB" w14:textId="20767511" w:rsidR="001A3D4E" w:rsidRPr="00083FF5" w:rsidRDefault="001A3D4E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with lab component </w:t>
            </w:r>
          </w:p>
          <w:p w14:paraId="7BB51343" w14:textId="68E8F05B" w:rsidR="00764578" w:rsidRPr="00083FF5" w:rsidRDefault="001A3D4E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(</w:t>
            </w:r>
            <w:r w:rsidR="00D4022F" w:rsidRPr="00083FF5">
              <w:rPr>
                <w:sz w:val="20"/>
                <w:szCs w:val="20"/>
              </w:rPr>
              <w:t>B</w:t>
            </w:r>
            <w:r w:rsidR="00E26E0F">
              <w:rPr>
                <w:sz w:val="20"/>
                <w:szCs w:val="20"/>
              </w:rPr>
              <w:t>IO</w:t>
            </w:r>
            <w:r w:rsidR="00D4022F" w:rsidRPr="00083FF5">
              <w:rPr>
                <w:sz w:val="20"/>
                <w:szCs w:val="20"/>
              </w:rPr>
              <w:t>1550G</w:t>
            </w:r>
            <w:r w:rsidRPr="00083FF5">
              <w:rPr>
                <w:sz w:val="20"/>
                <w:szCs w:val="20"/>
              </w:rPr>
              <w:t xml:space="preserve">, </w:t>
            </w:r>
            <w:r w:rsidR="007834DC" w:rsidRPr="00083FF5">
              <w:rPr>
                <w:sz w:val="20"/>
                <w:szCs w:val="20"/>
              </w:rPr>
              <w:t xml:space="preserve">and </w:t>
            </w:r>
            <w:r w:rsidRPr="00083FF5">
              <w:rPr>
                <w:sz w:val="20"/>
                <w:szCs w:val="20"/>
              </w:rPr>
              <w:t>BIO3</w:t>
            </w:r>
            <w:r w:rsidR="00E26E0F">
              <w:rPr>
                <w:sz w:val="20"/>
                <w:szCs w:val="20"/>
              </w:rPr>
              <w:t>180</w:t>
            </w:r>
            <w:r w:rsidRPr="00083FF5">
              <w:rPr>
                <w:sz w:val="20"/>
                <w:szCs w:val="20"/>
              </w:rPr>
              <w:t>)</w:t>
            </w:r>
          </w:p>
          <w:p w14:paraId="6CB0E1A8" w14:textId="77777777" w:rsidR="00764578" w:rsidRPr="00083FF5" w:rsidRDefault="00764578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7EFE6A16" w14:textId="66CE56E4" w:rsidR="00797186" w:rsidRPr="00083FF5" w:rsidRDefault="00797186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138CE0C" w14:textId="3C24CA82" w:rsidR="00764578" w:rsidRPr="00BB3197" w:rsidRDefault="00301F77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BB3197">
              <w:rPr>
                <w:sz w:val="20"/>
                <w:szCs w:val="20"/>
              </w:rPr>
              <w:t xml:space="preserve">a. </w:t>
            </w:r>
            <w:r w:rsidR="00764578" w:rsidRPr="00BB3197">
              <w:rPr>
                <w:sz w:val="20"/>
                <w:szCs w:val="20"/>
              </w:rPr>
              <w:t>80% will demonstrate</w:t>
            </w:r>
          </w:p>
          <w:p w14:paraId="7B45662B" w14:textId="77777777" w:rsidR="00764578" w:rsidRPr="00BB3197" w:rsidRDefault="00764578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BB3197">
              <w:rPr>
                <w:sz w:val="20"/>
                <w:szCs w:val="20"/>
              </w:rPr>
              <w:t xml:space="preserve">appropriate lab skills in each </w:t>
            </w:r>
          </w:p>
          <w:p w14:paraId="72B92751" w14:textId="77777777" w:rsidR="007834DC" w:rsidRPr="00BB3197" w:rsidRDefault="00764578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BB3197">
              <w:rPr>
                <w:sz w:val="20"/>
                <w:szCs w:val="20"/>
              </w:rPr>
              <w:t xml:space="preserve">BIO core course </w:t>
            </w:r>
            <w:r w:rsidR="007834DC" w:rsidRPr="00BB3197">
              <w:rPr>
                <w:sz w:val="20"/>
                <w:szCs w:val="20"/>
              </w:rPr>
              <w:t xml:space="preserve"> (C or better</w:t>
            </w:r>
          </w:p>
          <w:p w14:paraId="306D6839" w14:textId="442630F5" w:rsidR="001A3D4E" w:rsidRPr="00BB3197" w:rsidRDefault="007834DC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BB3197">
              <w:rPr>
                <w:sz w:val="20"/>
                <w:szCs w:val="20"/>
              </w:rPr>
              <w:t xml:space="preserve"> on lab final)</w:t>
            </w:r>
          </w:p>
          <w:p w14:paraId="70442799" w14:textId="42E937D7" w:rsidR="00764578" w:rsidRPr="00BB3197" w:rsidRDefault="00764578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6C5D8367" w14:textId="77777777" w:rsidR="00B371EE" w:rsidRPr="00BB3197" w:rsidRDefault="00B371EE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096D3B17" w14:textId="77777777" w:rsidR="00764578" w:rsidRPr="00BB3197" w:rsidRDefault="00764578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3E80943B" w14:textId="77777777" w:rsidR="00797186" w:rsidRPr="00BB3197" w:rsidRDefault="00797186" w:rsidP="008E2D5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747E657" w14:textId="77777777" w:rsidR="007834DC" w:rsidRPr="00BB3197" w:rsidRDefault="00301F77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BB3197">
              <w:rPr>
                <w:sz w:val="20"/>
                <w:szCs w:val="20"/>
              </w:rPr>
              <w:t xml:space="preserve">a. </w:t>
            </w:r>
            <w:r w:rsidR="007834DC" w:rsidRPr="00BB3197">
              <w:rPr>
                <w:sz w:val="20"/>
                <w:szCs w:val="20"/>
              </w:rPr>
              <w:t xml:space="preserve">Students with C or better </w:t>
            </w:r>
          </w:p>
          <w:p w14:paraId="3A31AE49" w14:textId="68E18636" w:rsidR="007834DC" w:rsidRPr="00BB3197" w:rsidRDefault="007834DC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BB3197">
              <w:rPr>
                <w:sz w:val="20"/>
                <w:szCs w:val="20"/>
              </w:rPr>
              <w:t>on lab finals</w:t>
            </w:r>
          </w:p>
          <w:p w14:paraId="186259FD" w14:textId="74E3C47B" w:rsidR="00764578" w:rsidRPr="00BB3197" w:rsidRDefault="006972C3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BB3197">
              <w:rPr>
                <w:sz w:val="20"/>
                <w:szCs w:val="20"/>
              </w:rPr>
              <w:t>BIO</w:t>
            </w:r>
            <w:r w:rsidR="0061138A" w:rsidRPr="00BB3197">
              <w:rPr>
                <w:sz w:val="20"/>
                <w:szCs w:val="20"/>
              </w:rPr>
              <w:t>1550G</w:t>
            </w:r>
            <w:r w:rsidR="007834DC" w:rsidRPr="00BB3197">
              <w:rPr>
                <w:sz w:val="20"/>
                <w:szCs w:val="20"/>
              </w:rPr>
              <w:t xml:space="preserve"> = </w:t>
            </w:r>
            <w:r w:rsidRPr="00BB3197">
              <w:rPr>
                <w:sz w:val="20"/>
                <w:szCs w:val="20"/>
              </w:rPr>
              <w:t>92</w:t>
            </w:r>
            <w:r w:rsidR="007834DC" w:rsidRPr="00BB3197">
              <w:rPr>
                <w:sz w:val="20"/>
                <w:szCs w:val="20"/>
              </w:rPr>
              <w:t>%</w:t>
            </w:r>
          </w:p>
          <w:p w14:paraId="43871794" w14:textId="04219E3E" w:rsidR="007834DC" w:rsidRPr="00BB3197" w:rsidRDefault="00764578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BB3197">
              <w:rPr>
                <w:sz w:val="20"/>
                <w:szCs w:val="20"/>
              </w:rPr>
              <w:t xml:space="preserve">BIO </w:t>
            </w:r>
            <w:r w:rsidR="007834DC" w:rsidRPr="00BB3197">
              <w:rPr>
                <w:sz w:val="20"/>
                <w:szCs w:val="20"/>
              </w:rPr>
              <w:t>3</w:t>
            </w:r>
            <w:r w:rsidR="005D3DF1" w:rsidRPr="00BB3197">
              <w:rPr>
                <w:sz w:val="20"/>
                <w:szCs w:val="20"/>
              </w:rPr>
              <w:t>180</w:t>
            </w:r>
            <w:r w:rsidR="007834DC" w:rsidRPr="00BB3197">
              <w:rPr>
                <w:sz w:val="20"/>
                <w:szCs w:val="20"/>
              </w:rPr>
              <w:t xml:space="preserve">= </w:t>
            </w:r>
            <w:r w:rsidR="005D3DF1" w:rsidRPr="00BB3197">
              <w:rPr>
                <w:sz w:val="20"/>
                <w:szCs w:val="20"/>
              </w:rPr>
              <w:t>ND</w:t>
            </w:r>
          </w:p>
          <w:p w14:paraId="778213D8" w14:textId="77777777" w:rsidR="001A3D4E" w:rsidRPr="00BB3197" w:rsidRDefault="001A3D4E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49820E9B" w14:textId="77777777" w:rsidR="00797186" w:rsidRPr="00BB3197" w:rsidRDefault="00797186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D772F18" w14:textId="50F8A45C" w:rsidR="00797186" w:rsidRPr="00083FF5" w:rsidRDefault="00301F77" w:rsidP="008E2D51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Instructors will collect data</w:t>
            </w:r>
            <w:r w:rsidR="001A3D4E" w:rsidRPr="00083FF5">
              <w:rPr>
                <w:sz w:val="20"/>
                <w:szCs w:val="20"/>
              </w:rPr>
              <w:t xml:space="preserve"> and provide to Chair</w:t>
            </w:r>
            <w:r w:rsidRPr="00083FF5">
              <w:rPr>
                <w:sz w:val="20"/>
                <w:szCs w:val="20"/>
              </w:rPr>
              <w:t xml:space="preserve"> </w:t>
            </w:r>
          </w:p>
          <w:p w14:paraId="00567CF2" w14:textId="77777777" w:rsidR="00764578" w:rsidRPr="00083FF5" w:rsidRDefault="00764578" w:rsidP="008E2D5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103FF7F" w14:textId="60AD5107" w:rsidR="00764578" w:rsidRPr="00083FF5" w:rsidRDefault="00764578" w:rsidP="008E2D51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-Faculty will be informed that BIO </w:t>
            </w:r>
            <w:r w:rsidR="007834DC" w:rsidRPr="00083FF5">
              <w:rPr>
                <w:sz w:val="20"/>
                <w:szCs w:val="20"/>
              </w:rPr>
              <w:t>met</w:t>
            </w:r>
            <w:r w:rsidRPr="00083FF5">
              <w:rPr>
                <w:sz w:val="20"/>
                <w:szCs w:val="20"/>
              </w:rPr>
              <w:t xml:space="preserve"> expectations for laboratory competency nor student-rated preparedness. This aspect will be revisited by the Curriculum and Assessment committees and mechanisms  sought for improvement.</w:t>
            </w:r>
          </w:p>
        </w:tc>
      </w:tr>
      <w:tr w:rsidR="00946F97" w:rsidRPr="00083FF5" w14:paraId="45D04767" w14:textId="77777777" w:rsidTr="00494F6C">
        <w:tc>
          <w:tcPr>
            <w:tcW w:w="2088" w:type="dxa"/>
          </w:tcPr>
          <w:p w14:paraId="3DCA9671" w14:textId="77777777" w:rsidR="00797186" w:rsidRPr="00083FF5" w:rsidRDefault="00797186" w:rsidP="008E2D51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2.</w:t>
            </w:r>
            <w:r w:rsidR="00764578" w:rsidRPr="00083FF5">
              <w:rPr>
                <w:sz w:val="20"/>
                <w:szCs w:val="20"/>
              </w:rPr>
              <w:t xml:space="preserve"> Students will demonstrate the ability to conduct a research project using scientific principles and methods, then interpret their results in terms of current theories and issues in the biological sciences.</w:t>
            </w:r>
          </w:p>
        </w:tc>
        <w:tc>
          <w:tcPr>
            <w:tcW w:w="2520" w:type="dxa"/>
          </w:tcPr>
          <w:p w14:paraId="63488587" w14:textId="77777777" w:rsidR="00B0046B" w:rsidRPr="00083FF5" w:rsidRDefault="00B0046B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2DD3DA0B" w14:textId="567B9D17" w:rsidR="00301F77" w:rsidRPr="00083FF5" w:rsidRDefault="007834DC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a</w:t>
            </w:r>
            <w:r w:rsidR="00301F77" w:rsidRPr="00083FF5">
              <w:rPr>
                <w:sz w:val="20"/>
                <w:szCs w:val="20"/>
              </w:rPr>
              <w:t xml:space="preserve">. Number of graduating </w:t>
            </w:r>
          </w:p>
          <w:p w14:paraId="4D6D1F20" w14:textId="709A3A60" w:rsidR="00301F77" w:rsidRPr="00083FF5" w:rsidRDefault="00301F77" w:rsidP="00F9133B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seniors that have been </w:t>
            </w:r>
          </w:p>
          <w:p w14:paraId="33883012" w14:textId="1E376011" w:rsidR="00301F77" w:rsidRPr="00083FF5" w:rsidRDefault="00301F77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engaged in undergraduate </w:t>
            </w:r>
          </w:p>
          <w:p w14:paraId="0AA8EDFF" w14:textId="445F904C" w:rsidR="00301F77" w:rsidRPr="00083FF5" w:rsidRDefault="00301F77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research projects (Tallied by</w:t>
            </w:r>
          </w:p>
          <w:p w14:paraId="0DBEFFBE" w14:textId="5CF324F4" w:rsidR="00301F77" w:rsidRPr="00083FF5" w:rsidRDefault="00301F77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Chair)</w:t>
            </w:r>
          </w:p>
          <w:p w14:paraId="040FA175" w14:textId="77777777" w:rsidR="00301F77" w:rsidRPr="00083FF5" w:rsidRDefault="00301F77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5F3C128D" w14:textId="2B69CC5E" w:rsidR="00301F77" w:rsidRPr="00083FF5" w:rsidRDefault="007834DC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b</w:t>
            </w:r>
            <w:r w:rsidR="00301F77" w:rsidRPr="00083FF5">
              <w:rPr>
                <w:sz w:val="20"/>
                <w:szCs w:val="20"/>
              </w:rPr>
              <w:t xml:space="preserve">. Number of graduating </w:t>
            </w:r>
          </w:p>
          <w:p w14:paraId="7B8B9B31" w14:textId="212F80B6" w:rsidR="00301F77" w:rsidRPr="00083FF5" w:rsidRDefault="00301F77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seniors presenting at research </w:t>
            </w:r>
          </w:p>
          <w:p w14:paraId="41F2DDA0" w14:textId="77777777" w:rsidR="00301F77" w:rsidRPr="00083FF5" w:rsidRDefault="00301F77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conferences (Tallied by</w:t>
            </w:r>
          </w:p>
          <w:p w14:paraId="5FFF41CA" w14:textId="42C6BAA5" w:rsidR="00301F77" w:rsidRPr="00083FF5" w:rsidRDefault="00301F77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Chair)</w:t>
            </w:r>
          </w:p>
          <w:p w14:paraId="29F18602" w14:textId="77777777" w:rsidR="00301F77" w:rsidRPr="00083FF5" w:rsidRDefault="00301F77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003314DB" w14:textId="57624EC1" w:rsidR="00301F77" w:rsidRPr="00083FF5" w:rsidRDefault="007834DC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c</w:t>
            </w:r>
            <w:r w:rsidR="00301F77" w:rsidRPr="00083FF5">
              <w:rPr>
                <w:sz w:val="20"/>
                <w:szCs w:val="20"/>
              </w:rPr>
              <w:t xml:space="preserve">. Number of total Bio </w:t>
            </w:r>
          </w:p>
          <w:p w14:paraId="42B3D7A5" w14:textId="77777777" w:rsidR="00301F77" w:rsidRPr="00083FF5" w:rsidRDefault="00301F77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lastRenderedPageBreak/>
              <w:t xml:space="preserve">students engaged in undergraduate </w:t>
            </w:r>
          </w:p>
          <w:p w14:paraId="0864B6BA" w14:textId="77777777" w:rsidR="00301F77" w:rsidRPr="00083FF5" w:rsidRDefault="00301F77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research projects (Tallied by</w:t>
            </w:r>
          </w:p>
          <w:p w14:paraId="1AC2C102" w14:textId="25C6480C" w:rsidR="00301F77" w:rsidRPr="00083FF5" w:rsidRDefault="00301F77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Chair)</w:t>
            </w:r>
          </w:p>
          <w:p w14:paraId="298824D1" w14:textId="66F92CA8" w:rsidR="00301F77" w:rsidRPr="00083FF5" w:rsidRDefault="00301F77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66FFD210" w14:textId="64EB6D5B" w:rsidR="00301F77" w:rsidRPr="00083FF5" w:rsidRDefault="00301F77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DFCC479" w14:textId="77777777" w:rsidR="00B371EE" w:rsidRPr="00AD4857" w:rsidRDefault="00B371EE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55BB9A5A" w14:textId="7EA056A2" w:rsidR="00C85C89" w:rsidRPr="00AD4857" w:rsidRDefault="007834DC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AD4857">
              <w:rPr>
                <w:sz w:val="20"/>
                <w:szCs w:val="20"/>
              </w:rPr>
              <w:t>a</w:t>
            </w:r>
            <w:r w:rsidR="00B0046B" w:rsidRPr="00AD4857">
              <w:rPr>
                <w:sz w:val="20"/>
                <w:szCs w:val="20"/>
              </w:rPr>
              <w:t xml:space="preserve">. </w:t>
            </w:r>
            <w:r w:rsidR="00764578" w:rsidRPr="00AD4857">
              <w:rPr>
                <w:sz w:val="20"/>
                <w:szCs w:val="20"/>
              </w:rPr>
              <w:t>50% of graduating seniors</w:t>
            </w:r>
            <w:r w:rsidR="00C85C89" w:rsidRPr="00AD4857">
              <w:rPr>
                <w:sz w:val="20"/>
                <w:szCs w:val="20"/>
              </w:rPr>
              <w:t xml:space="preserve"> </w:t>
            </w:r>
          </w:p>
          <w:p w14:paraId="1B166A76" w14:textId="77777777" w:rsidR="004A43A4" w:rsidRPr="00AD4857" w:rsidRDefault="00764578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AD4857">
              <w:rPr>
                <w:sz w:val="20"/>
                <w:szCs w:val="20"/>
              </w:rPr>
              <w:t>will conduct original research</w:t>
            </w:r>
            <w:r w:rsidR="004A43A4" w:rsidRPr="00AD4857">
              <w:rPr>
                <w:sz w:val="20"/>
                <w:szCs w:val="20"/>
              </w:rPr>
              <w:t xml:space="preserve"> </w:t>
            </w:r>
          </w:p>
          <w:p w14:paraId="224AEB2A" w14:textId="45FEE41E" w:rsidR="00764578" w:rsidRPr="00AD4857" w:rsidRDefault="004A43A4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AD4857">
              <w:rPr>
                <w:sz w:val="20"/>
                <w:szCs w:val="20"/>
              </w:rPr>
              <w:t>or internship</w:t>
            </w:r>
            <w:r w:rsidR="00764578" w:rsidRPr="00AD4857">
              <w:rPr>
                <w:sz w:val="20"/>
                <w:szCs w:val="20"/>
              </w:rPr>
              <w:t xml:space="preserve"> </w:t>
            </w:r>
          </w:p>
          <w:p w14:paraId="250A26CE" w14:textId="77777777" w:rsidR="00B371EE" w:rsidRPr="00AD4857" w:rsidRDefault="00B371EE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0F0BAF9F" w14:textId="77777777" w:rsidR="00301F77" w:rsidRPr="00AD4857" w:rsidRDefault="00301F77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2F2C69B9" w14:textId="72889E3B" w:rsidR="00764578" w:rsidRPr="00AD4857" w:rsidRDefault="007834DC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AD4857">
              <w:rPr>
                <w:sz w:val="20"/>
                <w:szCs w:val="20"/>
              </w:rPr>
              <w:t>b</w:t>
            </w:r>
            <w:r w:rsidR="00301F77" w:rsidRPr="00AD4857">
              <w:rPr>
                <w:sz w:val="20"/>
                <w:szCs w:val="20"/>
              </w:rPr>
              <w:t xml:space="preserve">. </w:t>
            </w:r>
            <w:r w:rsidR="00764578" w:rsidRPr="00AD4857">
              <w:rPr>
                <w:sz w:val="20"/>
                <w:szCs w:val="20"/>
              </w:rPr>
              <w:t xml:space="preserve">25% of graduating seniors  </w:t>
            </w:r>
          </w:p>
          <w:p w14:paraId="4E256FE7" w14:textId="77777777" w:rsidR="00F9133B" w:rsidRPr="00AD4857" w:rsidRDefault="00C85C89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AD4857">
              <w:rPr>
                <w:sz w:val="20"/>
                <w:szCs w:val="20"/>
              </w:rPr>
              <w:t>will</w:t>
            </w:r>
            <w:r w:rsidR="00F9133B" w:rsidRPr="00AD4857">
              <w:rPr>
                <w:sz w:val="20"/>
                <w:szCs w:val="20"/>
              </w:rPr>
              <w:t xml:space="preserve"> </w:t>
            </w:r>
            <w:r w:rsidR="00764578" w:rsidRPr="00AD4857">
              <w:rPr>
                <w:sz w:val="20"/>
                <w:szCs w:val="20"/>
              </w:rPr>
              <w:t xml:space="preserve">present results at a </w:t>
            </w:r>
          </w:p>
          <w:p w14:paraId="07F3BBF0" w14:textId="5577D103" w:rsidR="00B0046B" w:rsidRPr="00AD4857" w:rsidRDefault="00764578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AD4857">
              <w:rPr>
                <w:sz w:val="20"/>
                <w:szCs w:val="20"/>
              </w:rPr>
              <w:t>research conference.</w:t>
            </w:r>
          </w:p>
          <w:p w14:paraId="3D3B5E7E" w14:textId="77777777" w:rsidR="00B0046B" w:rsidRPr="00AD4857" w:rsidRDefault="00B0046B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3344CDB9" w14:textId="5A6FD8D4" w:rsidR="00B0046B" w:rsidRPr="00AD4857" w:rsidRDefault="007834DC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AD4857">
              <w:rPr>
                <w:sz w:val="20"/>
                <w:szCs w:val="20"/>
              </w:rPr>
              <w:t>c</w:t>
            </w:r>
            <w:r w:rsidR="00301F77" w:rsidRPr="00AD4857">
              <w:rPr>
                <w:sz w:val="20"/>
                <w:szCs w:val="20"/>
              </w:rPr>
              <w:t xml:space="preserve">. </w:t>
            </w:r>
            <w:r w:rsidR="00B0046B" w:rsidRPr="00AD4857">
              <w:rPr>
                <w:sz w:val="20"/>
                <w:szCs w:val="20"/>
              </w:rPr>
              <w:t xml:space="preserve">Total number of 80 </w:t>
            </w:r>
          </w:p>
          <w:p w14:paraId="569133FC" w14:textId="77777777" w:rsidR="00C85C89" w:rsidRPr="00AD4857" w:rsidRDefault="00C85C89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AD4857">
              <w:rPr>
                <w:sz w:val="20"/>
                <w:szCs w:val="20"/>
              </w:rPr>
              <w:t xml:space="preserve">student semesters </w:t>
            </w:r>
            <w:r w:rsidR="00B0046B" w:rsidRPr="00AD4857">
              <w:rPr>
                <w:sz w:val="20"/>
                <w:szCs w:val="20"/>
              </w:rPr>
              <w:t>engaged in</w:t>
            </w:r>
          </w:p>
          <w:p w14:paraId="0500A36F" w14:textId="0591D815" w:rsidR="00C85C89" w:rsidRPr="00AD4857" w:rsidRDefault="00B0046B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AD4857">
              <w:rPr>
                <w:sz w:val="20"/>
                <w:szCs w:val="20"/>
              </w:rPr>
              <w:t xml:space="preserve"> undergrad</w:t>
            </w:r>
            <w:r w:rsidR="00C85C89" w:rsidRPr="00AD4857">
              <w:rPr>
                <w:sz w:val="20"/>
                <w:szCs w:val="20"/>
              </w:rPr>
              <w:t xml:space="preserve"> </w:t>
            </w:r>
            <w:r w:rsidRPr="00AD4857">
              <w:rPr>
                <w:sz w:val="20"/>
                <w:szCs w:val="20"/>
              </w:rPr>
              <w:t xml:space="preserve">research </w:t>
            </w:r>
            <w:r w:rsidR="00C85C89" w:rsidRPr="00AD4857">
              <w:rPr>
                <w:sz w:val="20"/>
                <w:szCs w:val="20"/>
              </w:rPr>
              <w:t>will be</w:t>
            </w:r>
          </w:p>
          <w:p w14:paraId="44B7B238" w14:textId="048A9306" w:rsidR="00B0046B" w:rsidRPr="00AD4857" w:rsidRDefault="00C85C89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AD4857">
              <w:rPr>
                <w:sz w:val="20"/>
                <w:szCs w:val="20"/>
              </w:rPr>
              <w:lastRenderedPageBreak/>
              <w:t xml:space="preserve"> met</w:t>
            </w:r>
          </w:p>
          <w:p w14:paraId="563CDA95" w14:textId="77777777" w:rsidR="00B0046B" w:rsidRPr="00AD4857" w:rsidRDefault="00B0046B" w:rsidP="008E2D51">
            <w:pPr>
              <w:pStyle w:val="ListParagraph"/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0CEC10B8" w14:textId="77777777" w:rsidR="00797186" w:rsidRPr="00AD4857" w:rsidRDefault="00797186" w:rsidP="008E2D5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74A1438" w14:textId="1773CA4D" w:rsidR="00764578" w:rsidRPr="00AD4857" w:rsidRDefault="007834DC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AD4857">
              <w:rPr>
                <w:sz w:val="20"/>
                <w:szCs w:val="20"/>
              </w:rPr>
              <w:lastRenderedPageBreak/>
              <w:t>a</w:t>
            </w:r>
            <w:r w:rsidR="00B0046B" w:rsidRPr="00AD4857">
              <w:rPr>
                <w:sz w:val="20"/>
                <w:szCs w:val="20"/>
              </w:rPr>
              <w:t xml:space="preserve">. </w:t>
            </w:r>
            <w:r w:rsidR="00BB3197" w:rsidRPr="00AD4857">
              <w:rPr>
                <w:sz w:val="20"/>
                <w:szCs w:val="20"/>
              </w:rPr>
              <w:t>23</w:t>
            </w:r>
            <w:r w:rsidR="004E7D95" w:rsidRPr="00AD4857">
              <w:rPr>
                <w:sz w:val="20"/>
                <w:szCs w:val="20"/>
              </w:rPr>
              <w:t xml:space="preserve"> </w:t>
            </w:r>
            <w:r w:rsidR="00764578" w:rsidRPr="00AD4857">
              <w:rPr>
                <w:sz w:val="20"/>
                <w:szCs w:val="20"/>
              </w:rPr>
              <w:t xml:space="preserve">of </w:t>
            </w:r>
            <w:r w:rsidR="005D3DF1" w:rsidRPr="00AD4857">
              <w:rPr>
                <w:sz w:val="20"/>
                <w:szCs w:val="20"/>
              </w:rPr>
              <w:t>6</w:t>
            </w:r>
            <w:r w:rsidR="00BB3197" w:rsidRPr="00AD4857">
              <w:rPr>
                <w:sz w:val="20"/>
                <w:szCs w:val="20"/>
              </w:rPr>
              <w:t>6</w:t>
            </w:r>
            <w:r w:rsidR="00764578" w:rsidRPr="00AD4857">
              <w:rPr>
                <w:sz w:val="20"/>
                <w:szCs w:val="20"/>
              </w:rPr>
              <w:t xml:space="preserve"> (</w:t>
            </w:r>
            <w:r w:rsidR="00BB3197" w:rsidRPr="00AD4857">
              <w:rPr>
                <w:sz w:val="20"/>
                <w:szCs w:val="20"/>
              </w:rPr>
              <w:t>33</w:t>
            </w:r>
            <w:r w:rsidR="00764578" w:rsidRPr="00AD4857">
              <w:rPr>
                <w:sz w:val="20"/>
                <w:szCs w:val="20"/>
              </w:rPr>
              <w:t xml:space="preserve">%) </w:t>
            </w:r>
            <w:r w:rsidR="00BF7F99" w:rsidRPr="00AD4857">
              <w:rPr>
                <w:sz w:val="20"/>
                <w:szCs w:val="20"/>
              </w:rPr>
              <w:t xml:space="preserve">of </w:t>
            </w:r>
            <w:r w:rsidR="00764578" w:rsidRPr="00AD4857">
              <w:rPr>
                <w:sz w:val="20"/>
                <w:szCs w:val="20"/>
              </w:rPr>
              <w:t xml:space="preserve">seniors </w:t>
            </w:r>
          </w:p>
          <w:p w14:paraId="4FF69D15" w14:textId="77777777" w:rsidR="00764578" w:rsidRPr="00AD4857" w:rsidRDefault="00764578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AD4857">
              <w:rPr>
                <w:sz w:val="20"/>
                <w:szCs w:val="20"/>
              </w:rPr>
              <w:t xml:space="preserve">indicated that they had </w:t>
            </w:r>
          </w:p>
          <w:p w14:paraId="42F50851" w14:textId="77777777" w:rsidR="00764578" w:rsidRPr="00AD4857" w:rsidRDefault="00764578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AD4857">
              <w:rPr>
                <w:sz w:val="20"/>
                <w:szCs w:val="20"/>
              </w:rPr>
              <w:t xml:space="preserve">conducted independent </w:t>
            </w:r>
          </w:p>
          <w:p w14:paraId="4E3C4777" w14:textId="5E823607" w:rsidR="005D3DF1" w:rsidRPr="00AD4857" w:rsidRDefault="00764578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AD4857">
              <w:rPr>
                <w:sz w:val="20"/>
                <w:szCs w:val="20"/>
              </w:rPr>
              <w:t xml:space="preserve">research on </w:t>
            </w:r>
          </w:p>
          <w:p w14:paraId="4D4CF586" w14:textId="798E9019" w:rsidR="00764578" w:rsidRPr="00AD4857" w:rsidRDefault="00764578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AD4857">
              <w:rPr>
                <w:sz w:val="20"/>
                <w:szCs w:val="20"/>
              </w:rPr>
              <w:t>the exit survey</w:t>
            </w:r>
          </w:p>
          <w:p w14:paraId="3B70B248" w14:textId="77777777" w:rsidR="00C85C89" w:rsidRPr="00AD4857" w:rsidRDefault="00C85C89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546D555C" w14:textId="7F489D4F" w:rsidR="00BF7F99" w:rsidRPr="00AD4857" w:rsidRDefault="007834DC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AD4857">
              <w:rPr>
                <w:sz w:val="20"/>
                <w:szCs w:val="20"/>
              </w:rPr>
              <w:t>b</w:t>
            </w:r>
            <w:r w:rsidR="00301F77" w:rsidRPr="00AD4857">
              <w:rPr>
                <w:sz w:val="20"/>
                <w:szCs w:val="20"/>
              </w:rPr>
              <w:t xml:space="preserve">. </w:t>
            </w:r>
            <w:r w:rsidR="00BF7F99" w:rsidRPr="00AD4857">
              <w:rPr>
                <w:sz w:val="20"/>
                <w:szCs w:val="20"/>
              </w:rPr>
              <w:t xml:space="preserve"> </w:t>
            </w:r>
            <w:r w:rsidR="005D3DF1" w:rsidRPr="00AD4857">
              <w:rPr>
                <w:sz w:val="20"/>
                <w:szCs w:val="20"/>
              </w:rPr>
              <w:t>7</w:t>
            </w:r>
            <w:r w:rsidR="00BF7F99" w:rsidRPr="00AD4857">
              <w:rPr>
                <w:sz w:val="20"/>
                <w:szCs w:val="20"/>
              </w:rPr>
              <w:t xml:space="preserve"> of </w:t>
            </w:r>
            <w:r w:rsidR="005D3DF1" w:rsidRPr="00AD4857">
              <w:rPr>
                <w:sz w:val="20"/>
                <w:szCs w:val="20"/>
              </w:rPr>
              <w:t>66</w:t>
            </w:r>
            <w:r w:rsidR="00BF7F99" w:rsidRPr="00AD4857">
              <w:rPr>
                <w:sz w:val="20"/>
                <w:szCs w:val="20"/>
              </w:rPr>
              <w:t xml:space="preserve"> seniors (</w:t>
            </w:r>
            <w:r w:rsidR="005D3DF1" w:rsidRPr="00AD4857">
              <w:rPr>
                <w:sz w:val="20"/>
                <w:szCs w:val="20"/>
              </w:rPr>
              <w:t>11</w:t>
            </w:r>
            <w:r w:rsidR="00BF7F99" w:rsidRPr="00AD4857">
              <w:rPr>
                <w:sz w:val="20"/>
                <w:szCs w:val="20"/>
              </w:rPr>
              <w:t>%)</w:t>
            </w:r>
          </w:p>
          <w:p w14:paraId="1C73F750" w14:textId="60A0ACCA" w:rsidR="00764578" w:rsidRPr="00AD4857" w:rsidRDefault="00764578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AD4857">
              <w:rPr>
                <w:sz w:val="20"/>
                <w:szCs w:val="20"/>
              </w:rPr>
              <w:t xml:space="preserve">of graduating seniors  </w:t>
            </w:r>
          </w:p>
          <w:p w14:paraId="27E3858A" w14:textId="77777777" w:rsidR="00764578" w:rsidRPr="00AD4857" w:rsidRDefault="00764578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AD4857">
              <w:rPr>
                <w:sz w:val="20"/>
                <w:szCs w:val="20"/>
              </w:rPr>
              <w:t xml:space="preserve">presented results at a research </w:t>
            </w:r>
          </w:p>
          <w:p w14:paraId="62EC6979" w14:textId="77777777" w:rsidR="00B0046B" w:rsidRPr="00AD4857" w:rsidRDefault="00764578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AD4857">
              <w:rPr>
                <w:sz w:val="20"/>
                <w:szCs w:val="20"/>
              </w:rPr>
              <w:t>conference.</w:t>
            </w:r>
            <w:r w:rsidR="00B0046B" w:rsidRPr="00AD4857">
              <w:rPr>
                <w:sz w:val="20"/>
                <w:szCs w:val="20"/>
              </w:rPr>
              <w:t xml:space="preserve"> </w:t>
            </w:r>
          </w:p>
          <w:p w14:paraId="6D3B0731" w14:textId="77777777" w:rsidR="005D3DF1" w:rsidRPr="00AD4857" w:rsidRDefault="005D3DF1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1C9B0F39" w14:textId="25F5CAE7" w:rsidR="00B0046B" w:rsidRPr="00AD4857" w:rsidRDefault="007834DC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AD4857">
              <w:rPr>
                <w:sz w:val="20"/>
                <w:szCs w:val="20"/>
              </w:rPr>
              <w:t>c</w:t>
            </w:r>
            <w:r w:rsidR="00301F77" w:rsidRPr="00AD4857">
              <w:rPr>
                <w:sz w:val="20"/>
                <w:szCs w:val="20"/>
              </w:rPr>
              <w:t xml:space="preserve">. </w:t>
            </w:r>
            <w:r w:rsidR="00C85C89" w:rsidRPr="00AD4857">
              <w:rPr>
                <w:sz w:val="20"/>
                <w:szCs w:val="20"/>
              </w:rPr>
              <w:t>Total number of student</w:t>
            </w:r>
          </w:p>
          <w:p w14:paraId="0A876BE6" w14:textId="77777777" w:rsidR="00C85C89" w:rsidRPr="00AD4857" w:rsidRDefault="00C85C89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AD4857">
              <w:rPr>
                <w:sz w:val="20"/>
                <w:szCs w:val="20"/>
              </w:rPr>
              <w:t>semesters</w:t>
            </w:r>
            <w:r w:rsidR="00B0046B" w:rsidRPr="00AD4857">
              <w:rPr>
                <w:sz w:val="20"/>
                <w:szCs w:val="20"/>
              </w:rPr>
              <w:t xml:space="preserve"> engaged in </w:t>
            </w:r>
          </w:p>
          <w:p w14:paraId="3F8B75B8" w14:textId="77777777" w:rsidR="00C85C89" w:rsidRPr="00AD4857" w:rsidRDefault="00F32E66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AD4857">
              <w:rPr>
                <w:sz w:val="20"/>
                <w:szCs w:val="20"/>
              </w:rPr>
              <w:lastRenderedPageBreak/>
              <w:t xml:space="preserve">undergraduate </w:t>
            </w:r>
            <w:r w:rsidR="00B0046B" w:rsidRPr="00AD4857">
              <w:rPr>
                <w:sz w:val="20"/>
                <w:szCs w:val="20"/>
              </w:rPr>
              <w:t xml:space="preserve">research </w:t>
            </w:r>
          </w:p>
          <w:p w14:paraId="7FC9760B" w14:textId="77777777" w:rsidR="00F90B06" w:rsidRPr="00AD4857" w:rsidRDefault="00B0046B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AD4857">
              <w:rPr>
                <w:sz w:val="20"/>
                <w:szCs w:val="20"/>
              </w:rPr>
              <w:t xml:space="preserve">was </w:t>
            </w:r>
            <w:r w:rsidR="00BB3197" w:rsidRPr="00AD4857">
              <w:rPr>
                <w:sz w:val="20"/>
                <w:szCs w:val="20"/>
              </w:rPr>
              <w:t>60</w:t>
            </w:r>
            <w:r w:rsidRPr="00AD4857">
              <w:rPr>
                <w:sz w:val="20"/>
                <w:szCs w:val="20"/>
              </w:rPr>
              <w:t xml:space="preserve"> for </w:t>
            </w:r>
            <w:r w:rsidR="00F32E66" w:rsidRPr="00AD4857">
              <w:rPr>
                <w:sz w:val="20"/>
                <w:szCs w:val="20"/>
              </w:rPr>
              <w:t>FY</w:t>
            </w:r>
            <w:r w:rsidR="005D3DF1" w:rsidRPr="00AD4857">
              <w:rPr>
                <w:sz w:val="20"/>
                <w:szCs w:val="20"/>
              </w:rPr>
              <w:t>18</w:t>
            </w:r>
            <w:r w:rsidR="00F90B06" w:rsidRPr="00AD4857">
              <w:rPr>
                <w:sz w:val="20"/>
                <w:szCs w:val="20"/>
              </w:rPr>
              <w:t xml:space="preserve">. Lower </w:t>
            </w:r>
          </w:p>
          <w:p w14:paraId="5E86D1ED" w14:textId="6EC284CC" w:rsidR="00764578" w:rsidRPr="00AD4857" w:rsidRDefault="00F90B06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AD4857">
              <w:rPr>
                <w:sz w:val="20"/>
                <w:szCs w:val="20"/>
              </w:rPr>
              <w:t xml:space="preserve">enrollment suggest reducing </w:t>
            </w:r>
          </w:p>
          <w:p w14:paraId="376D693E" w14:textId="5EF45084" w:rsidR="00F90B06" w:rsidRPr="00AD4857" w:rsidRDefault="00F90B06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AD4857">
              <w:rPr>
                <w:sz w:val="20"/>
                <w:szCs w:val="20"/>
              </w:rPr>
              <w:t>the initial target.</w:t>
            </w:r>
          </w:p>
          <w:p w14:paraId="75306648" w14:textId="77777777" w:rsidR="00797186" w:rsidRPr="00AD4857" w:rsidRDefault="00797186" w:rsidP="008E2D5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5DB13E3" w14:textId="7A69DB31" w:rsidR="00B0046B" w:rsidRPr="00083FF5" w:rsidRDefault="00AB3072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lastRenderedPageBreak/>
              <w:t>a-c</w:t>
            </w:r>
            <w:r w:rsidR="00C85C89" w:rsidRPr="00083FF5">
              <w:rPr>
                <w:sz w:val="20"/>
                <w:szCs w:val="20"/>
              </w:rPr>
              <w:t xml:space="preserve">. </w:t>
            </w:r>
            <w:r w:rsidR="00B0046B" w:rsidRPr="00083FF5">
              <w:rPr>
                <w:sz w:val="20"/>
                <w:szCs w:val="20"/>
              </w:rPr>
              <w:t xml:space="preserve">Exit surveys </w:t>
            </w:r>
            <w:r w:rsidR="00764578" w:rsidRPr="00083FF5">
              <w:rPr>
                <w:sz w:val="20"/>
                <w:szCs w:val="20"/>
              </w:rPr>
              <w:t xml:space="preserve">tabulated by the </w:t>
            </w:r>
          </w:p>
          <w:p w14:paraId="5EA164D9" w14:textId="02482BD5" w:rsidR="00C85C89" w:rsidRPr="00083FF5" w:rsidRDefault="00C85C89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Chair- Communicated </w:t>
            </w:r>
          </w:p>
          <w:p w14:paraId="243517D4" w14:textId="4516872E" w:rsidR="00C85C89" w:rsidRPr="00083FF5" w:rsidRDefault="00C85C89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to BIO Faculty and Assessment </w:t>
            </w:r>
          </w:p>
          <w:p w14:paraId="23DFE002" w14:textId="77777777" w:rsidR="00C85C89" w:rsidRPr="00083FF5" w:rsidRDefault="00C85C89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Committee</w:t>
            </w:r>
          </w:p>
          <w:p w14:paraId="3D16B155" w14:textId="18B99FD3" w:rsidR="00764578" w:rsidRPr="00083FF5" w:rsidRDefault="00764578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60FDA201" w14:textId="77777777" w:rsidR="00301F77" w:rsidRPr="00083FF5" w:rsidRDefault="00301F77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36175A46" w14:textId="77777777" w:rsidR="00764578" w:rsidRPr="00083FF5" w:rsidRDefault="00764578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38EF0CF1" w14:textId="77777777" w:rsidR="00797186" w:rsidRPr="00083FF5" w:rsidRDefault="00797186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</w:tr>
      <w:tr w:rsidR="00946F97" w:rsidRPr="00083FF5" w14:paraId="4CA53A5E" w14:textId="77777777" w:rsidTr="00494F6C">
        <w:tc>
          <w:tcPr>
            <w:tcW w:w="2088" w:type="dxa"/>
          </w:tcPr>
          <w:p w14:paraId="625009B1" w14:textId="7B6B2EFC" w:rsidR="00946F97" w:rsidRPr="00083FF5" w:rsidRDefault="00797186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lastRenderedPageBreak/>
              <w:t>3.</w:t>
            </w:r>
            <w:r w:rsidR="00946F97" w:rsidRPr="00083FF5">
              <w:rPr>
                <w:sz w:val="20"/>
                <w:szCs w:val="20"/>
              </w:rPr>
              <w:t xml:space="preserve"> Students will</w:t>
            </w:r>
          </w:p>
          <w:p w14:paraId="3390ABE2" w14:textId="77777777" w:rsidR="00946F97" w:rsidRPr="00083FF5" w:rsidRDefault="00946F97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demonstrate an </w:t>
            </w:r>
          </w:p>
          <w:p w14:paraId="501EDC1C" w14:textId="3BBCD7CB" w:rsidR="009C3661" w:rsidRPr="00083FF5" w:rsidRDefault="009C3661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ability to </w:t>
            </w:r>
            <w:r w:rsidR="004D2B64" w:rsidRPr="00083FF5">
              <w:rPr>
                <w:sz w:val="20"/>
                <w:szCs w:val="20"/>
              </w:rPr>
              <w:t>write</w:t>
            </w:r>
            <w:r w:rsidRPr="00083FF5">
              <w:rPr>
                <w:sz w:val="20"/>
                <w:szCs w:val="20"/>
              </w:rPr>
              <w:t xml:space="preserve"> </w:t>
            </w:r>
          </w:p>
          <w:p w14:paraId="4AEF044C" w14:textId="77777777" w:rsidR="00946F97" w:rsidRPr="00083FF5" w:rsidRDefault="009C3661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effectively.</w:t>
            </w:r>
          </w:p>
          <w:p w14:paraId="4E84C78D" w14:textId="77777777" w:rsidR="00630AF2" w:rsidRPr="00083FF5" w:rsidRDefault="00630AF2" w:rsidP="008E2D5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6E8544C" w14:textId="6D02663F" w:rsidR="009C3661" w:rsidRPr="00083FF5" w:rsidRDefault="009C3661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</w:t>
            </w:r>
            <w:r w:rsidR="00B371EE" w:rsidRPr="00083FF5">
              <w:rPr>
                <w:sz w:val="20"/>
                <w:szCs w:val="20"/>
              </w:rPr>
              <w:t>EWP data will be utilized</w:t>
            </w:r>
          </w:p>
        </w:tc>
        <w:tc>
          <w:tcPr>
            <w:tcW w:w="2610" w:type="dxa"/>
          </w:tcPr>
          <w:p w14:paraId="29F6CCEA" w14:textId="77777777" w:rsidR="00F2248F" w:rsidRPr="00083FF5" w:rsidRDefault="00F2248F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EWP submissions will</w:t>
            </w:r>
          </w:p>
          <w:p w14:paraId="7C1FF6A9" w14:textId="399B503B" w:rsidR="00F2248F" w:rsidRPr="00083FF5" w:rsidRDefault="00F2248F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</w:t>
            </w:r>
            <w:r w:rsidR="00B371EE" w:rsidRPr="00083FF5">
              <w:rPr>
                <w:sz w:val="20"/>
                <w:szCs w:val="20"/>
              </w:rPr>
              <w:t>a</w:t>
            </w:r>
            <w:r w:rsidRPr="00083FF5">
              <w:rPr>
                <w:sz w:val="20"/>
                <w:szCs w:val="20"/>
              </w:rPr>
              <w:t>verage 3.5 or above in</w:t>
            </w:r>
          </w:p>
          <w:p w14:paraId="7146A070" w14:textId="77777777" w:rsidR="00F2248F" w:rsidRPr="00083FF5" w:rsidRDefault="00F2248F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critical writing samples</w:t>
            </w:r>
          </w:p>
          <w:p w14:paraId="3D85CA05" w14:textId="77777777" w:rsidR="00F2248F" w:rsidRPr="00083FF5" w:rsidRDefault="00F2248F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in BIO courses</w:t>
            </w:r>
          </w:p>
          <w:p w14:paraId="50A3F9DB" w14:textId="77777777" w:rsidR="009C3661" w:rsidRPr="00083FF5" w:rsidRDefault="009C3661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DB530CF" w14:textId="77777777" w:rsidR="00F2248F" w:rsidRPr="00083FF5" w:rsidRDefault="00F2248F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-EWP papers submitted for Bio</w:t>
            </w:r>
          </w:p>
          <w:p w14:paraId="6B1E3E67" w14:textId="6B0C054B" w:rsidR="00F2248F" w:rsidRPr="00083FF5" w:rsidRDefault="00F2248F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</w:t>
            </w:r>
            <w:r w:rsidR="00AB3072" w:rsidRPr="00083FF5">
              <w:rPr>
                <w:sz w:val="20"/>
                <w:szCs w:val="20"/>
              </w:rPr>
              <w:t xml:space="preserve">students </w:t>
            </w:r>
            <w:r w:rsidRPr="00083FF5">
              <w:rPr>
                <w:sz w:val="20"/>
                <w:szCs w:val="20"/>
              </w:rPr>
              <w:t xml:space="preserve"> received average</w:t>
            </w:r>
          </w:p>
          <w:p w14:paraId="024CE105" w14:textId="7351EB67" w:rsidR="00F2248F" w:rsidRPr="00083FF5" w:rsidRDefault="00F2248F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ratings of 3.</w:t>
            </w:r>
            <w:r w:rsidR="006B18A8">
              <w:rPr>
                <w:sz w:val="20"/>
                <w:szCs w:val="20"/>
              </w:rPr>
              <w:t>44</w:t>
            </w:r>
            <w:r w:rsidRPr="00083FF5">
              <w:rPr>
                <w:sz w:val="20"/>
                <w:szCs w:val="20"/>
              </w:rPr>
              <w:t>/4.0 (3.</w:t>
            </w:r>
            <w:r w:rsidR="005D3DF1">
              <w:rPr>
                <w:sz w:val="20"/>
                <w:szCs w:val="20"/>
              </w:rPr>
              <w:t>46</w:t>
            </w:r>
            <w:r w:rsidRPr="00083FF5">
              <w:rPr>
                <w:sz w:val="20"/>
                <w:szCs w:val="20"/>
              </w:rPr>
              <w:t xml:space="preserve"> COS </w:t>
            </w:r>
          </w:p>
          <w:p w14:paraId="1B456469" w14:textId="364F0132" w:rsidR="00615D64" w:rsidRPr="00083FF5" w:rsidRDefault="00526D20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 Ave</w:t>
            </w:r>
            <w:r w:rsidR="00CB1FB9" w:rsidRPr="00083FF5">
              <w:rPr>
                <w:sz w:val="20"/>
                <w:szCs w:val="20"/>
              </w:rPr>
              <w:t xml:space="preserve">, </w:t>
            </w:r>
            <w:r w:rsidR="005D3DF1">
              <w:rPr>
                <w:sz w:val="20"/>
                <w:szCs w:val="20"/>
              </w:rPr>
              <w:t>3.40</w:t>
            </w:r>
            <w:r w:rsidR="001451F7" w:rsidRPr="00083FF5">
              <w:rPr>
                <w:sz w:val="20"/>
                <w:szCs w:val="20"/>
              </w:rPr>
              <w:t xml:space="preserve"> EIU average</w:t>
            </w:r>
            <w:r w:rsidRPr="00083FF5">
              <w:rPr>
                <w:sz w:val="20"/>
                <w:szCs w:val="20"/>
              </w:rPr>
              <w:t>)</w:t>
            </w:r>
            <w:r w:rsidR="0020484F" w:rsidRPr="00083FF5">
              <w:rPr>
                <w:sz w:val="20"/>
                <w:szCs w:val="20"/>
              </w:rPr>
              <w:t xml:space="preserve">, </w:t>
            </w:r>
          </w:p>
          <w:p w14:paraId="4F6B0676" w14:textId="06AA6B33" w:rsidR="00615D64" w:rsidRPr="00083FF5" w:rsidRDefault="00615D64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slightly </w:t>
            </w:r>
            <w:r w:rsidR="006B18A8">
              <w:rPr>
                <w:sz w:val="20"/>
                <w:szCs w:val="20"/>
              </w:rPr>
              <w:t>up</w:t>
            </w:r>
            <w:r w:rsidRPr="00083FF5">
              <w:rPr>
                <w:sz w:val="20"/>
                <w:szCs w:val="20"/>
              </w:rPr>
              <w:t xml:space="preserve"> </w:t>
            </w:r>
            <w:r w:rsidR="0020484F" w:rsidRPr="00083FF5">
              <w:rPr>
                <w:sz w:val="20"/>
                <w:szCs w:val="20"/>
              </w:rPr>
              <w:t>from 3.</w:t>
            </w:r>
            <w:r w:rsidR="006B18A8">
              <w:rPr>
                <w:sz w:val="20"/>
                <w:szCs w:val="20"/>
              </w:rPr>
              <w:t>39</w:t>
            </w:r>
          </w:p>
          <w:p w14:paraId="5A6129FF" w14:textId="24BFC4D5" w:rsidR="00F2248F" w:rsidRPr="00083FF5" w:rsidRDefault="0020484F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in FY1</w:t>
            </w:r>
            <w:r w:rsidR="006B18A8">
              <w:rPr>
                <w:sz w:val="20"/>
                <w:szCs w:val="20"/>
              </w:rPr>
              <w:t>7</w:t>
            </w:r>
            <w:r w:rsidRPr="00083FF5">
              <w:rPr>
                <w:sz w:val="20"/>
                <w:szCs w:val="20"/>
              </w:rPr>
              <w:t>.</w:t>
            </w:r>
          </w:p>
          <w:p w14:paraId="1EBB612A" w14:textId="77777777" w:rsidR="0020484F" w:rsidRPr="00083FF5" w:rsidRDefault="0020484F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5C9509C8" w14:textId="77777777" w:rsidR="00797186" w:rsidRPr="00083FF5" w:rsidRDefault="00797186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A1B5DF1" w14:textId="77777777" w:rsidR="001451F7" w:rsidRPr="00083FF5" w:rsidRDefault="004D2B64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Benchmark</w:t>
            </w:r>
            <w:r w:rsidR="001451F7" w:rsidRPr="00083FF5">
              <w:rPr>
                <w:sz w:val="20"/>
                <w:szCs w:val="20"/>
              </w:rPr>
              <w:t xml:space="preserve"> increased from last</w:t>
            </w:r>
          </w:p>
          <w:p w14:paraId="1586A866" w14:textId="65E53325" w:rsidR="00AB3072" w:rsidRPr="00083FF5" w:rsidRDefault="001451F7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year, but </w:t>
            </w:r>
            <w:r w:rsidR="004D2B64" w:rsidRPr="00083FF5">
              <w:rPr>
                <w:sz w:val="20"/>
                <w:szCs w:val="20"/>
              </w:rPr>
              <w:t xml:space="preserve">not met. </w:t>
            </w:r>
            <w:r w:rsidR="00AB3072" w:rsidRPr="00083FF5">
              <w:rPr>
                <w:sz w:val="20"/>
                <w:szCs w:val="20"/>
              </w:rPr>
              <w:t xml:space="preserve">Assessment </w:t>
            </w:r>
          </w:p>
          <w:p w14:paraId="72291FFD" w14:textId="77777777" w:rsidR="0073416D" w:rsidRPr="00083FF5" w:rsidRDefault="00AB3072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Committee </w:t>
            </w:r>
            <w:r w:rsidR="0073416D" w:rsidRPr="00083FF5">
              <w:rPr>
                <w:sz w:val="20"/>
                <w:szCs w:val="20"/>
              </w:rPr>
              <w:t>charged with</w:t>
            </w:r>
          </w:p>
          <w:p w14:paraId="2C689C1F" w14:textId="7B645EE1" w:rsidR="0073416D" w:rsidRPr="00083FF5" w:rsidRDefault="0073416D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discussing</w:t>
            </w:r>
            <w:r w:rsidR="004D2B64" w:rsidRPr="00083FF5">
              <w:rPr>
                <w:sz w:val="20"/>
                <w:szCs w:val="20"/>
              </w:rPr>
              <w:t xml:space="preserve"> </w:t>
            </w:r>
            <w:r w:rsidRPr="00083FF5">
              <w:rPr>
                <w:sz w:val="20"/>
                <w:szCs w:val="20"/>
              </w:rPr>
              <w:t>the role of BIO</w:t>
            </w:r>
          </w:p>
          <w:p w14:paraId="4DCBC8D5" w14:textId="24E7FD97" w:rsidR="004D2B64" w:rsidRPr="00083FF5" w:rsidRDefault="0073416D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in </w:t>
            </w:r>
            <w:r w:rsidR="004D2B64" w:rsidRPr="00083FF5">
              <w:rPr>
                <w:sz w:val="20"/>
                <w:szCs w:val="20"/>
              </w:rPr>
              <w:t>improv</w:t>
            </w:r>
            <w:r w:rsidRPr="00083FF5">
              <w:rPr>
                <w:sz w:val="20"/>
                <w:szCs w:val="20"/>
              </w:rPr>
              <w:t xml:space="preserve">ing </w:t>
            </w:r>
            <w:r w:rsidR="00AB3072" w:rsidRPr="00083FF5">
              <w:rPr>
                <w:sz w:val="20"/>
                <w:szCs w:val="20"/>
              </w:rPr>
              <w:t>writing skills</w:t>
            </w:r>
            <w:r w:rsidR="004D2B64" w:rsidRPr="00083FF5">
              <w:rPr>
                <w:sz w:val="20"/>
                <w:szCs w:val="20"/>
              </w:rPr>
              <w:t>.</w:t>
            </w:r>
          </w:p>
          <w:p w14:paraId="61DC90E2" w14:textId="77777777" w:rsidR="004D2B64" w:rsidRPr="00083FF5" w:rsidRDefault="004D2B64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4806EC54" w14:textId="77777777" w:rsidR="00797186" w:rsidRPr="00083FF5" w:rsidRDefault="00797186" w:rsidP="008E2D5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</w:tc>
      </w:tr>
      <w:tr w:rsidR="00F2248F" w:rsidRPr="00083FF5" w14:paraId="3BD74DD9" w14:textId="77777777" w:rsidTr="00494F6C">
        <w:tc>
          <w:tcPr>
            <w:tcW w:w="2088" w:type="dxa"/>
          </w:tcPr>
          <w:p w14:paraId="23EFAAE1" w14:textId="158B59EF" w:rsidR="00301F77" w:rsidRPr="00083FF5" w:rsidRDefault="00B371EE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4. </w:t>
            </w:r>
            <w:r w:rsidR="001D6FDD" w:rsidRPr="00083FF5">
              <w:rPr>
                <w:sz w:val="20"/>
                <w:szCs w:val="20"/>
              </w:rPr>
              <w:t xml:space="preserve">Students will be able </w:t>
            </w:r>
          </w:p>
          <w:p w14:paraId="580DEFBF" w14:textId="77777777" w:rsidR="00301F77" w:rsidRPr="00083FF5" w:rsidRDefault="001D6FDD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to </w:t>
            </w:r>
            <w:r w:rsidR="0003548A" w:rsidRPr="00083FF5">
              <w:rPr>
                <w:sz w:val="20"/>
                <w:szCs w:val="20"/>
              </w:rPr>
              <w:t>c</w:t>
            </w:r>
            <w:r w:rsidRPr="00083FF5">
              <w:rPr>
                <w:sz w:val="20"/>
                <w:szCs w:val="20"/>
              </w:rPr>
              <w:t xml:space="preserve">onstruct a </w:t>
            </w:r>
          </w:p>
          <w:p w14:paraId="07AD86A5" w14:textId="29B34662" w:rsidR="001D6FDD" w:rsidRPr="00083FF5" w:rsidRDefault="001D6FDD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professional</w:t>
            </w:r>
          </w:p>
          <w:p w14:paraId="70E66178" w14:textId="5D0AD1FA" w:rsidR="001D6FDD" w:rsidRPr="00083FF5" w:rsidRDefault="001D6FDD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research poster </w:t>
            </w:r>
            <w:r w:rsidR="00F2248F" w:rsidRPr="00083FF5">
              <w:rPr>
                <w:sz w:val="20"/>
                <w:szCs w:val="20"/>
              </w:rPr>
              <w:t xml:space="preserve"> </w:t>
            </w:r>
          </w:p>
          <w:p w14:paraId="1BCDC74C" w14:textId="448C69A5" w:rsidR="001D6FDD" w:rsidRPr="00083FF5" w:rsidRDefault="001D6FDD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78D4A73" w14:textId="6EF33AB2" w:rsidR="0003548A" w:rsidRPr="00083FF5" w:rsidRDefault="0073416D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a. </w:t>
            </w:r>
            <w:r w:rsidR="001D6FDD" w:rsidRPr="00083FF5">
              <w:rPr>
                <w:sz w:val="20"/>
                <w:szCs w:val="20"/>
              </w:rPr>
              <w:t>B</w:t>
            </w:r>
            <w:r w:rsidR="006B18A8">
              <w:rPr>
                <w:sz w:val="20"/>
                <w:szCs w:val="20"/>
              </w:rPr>
              <w:t>IO</w:t>
            </w:r>
            <w:r w:rsidR="001D6FDD" w:rsidRPr="00083FF5">
              <w:rPr>
                <w:sz w:val="20"/>
                <w:szCs w:val="20"/>
              </w:rPr>
              <w:t xml:space="preserve">3120 </w:t>
            </w:r>
            <w:r w:rsidR="00F90B06">
              <w:rPr>
                <w:sz w:val="20"/>
                <w:szCs w:val="20"/>
              </w:rPr>
              <w:t>(</w:t>
            </w:r>
            <w:r w:rsidR="00B371EE" w:rsidRPr="00083FF5">
              <w:rPr>
                <w:sz w:val="20"/>
                <w:szCs w:val="20"/>
              </w:rPr>
              <w:t>a c</w:t>
            </w:r>
            <w:r w:rsidR="0003548A" w:rsidRPr="00083FF5">
              <w:rPr>
                <w:sz w:val="20"/>
                <w:szCs w:val="20"/>
              </w:rPr>
              <w:t xml:space="preserve">ore </w:t>
            </w:r>
            <w:r w:rsidR="00B371EE" w:rsidRPr="00083FF5">
              <w:rPr>
                <w:sz w:val="20"/>
                <w:szCs w:val="20"/>
              </w:rPr>
              <w:t xml:space="preserve">BIO </w:t>
            </w:r>
            <w:r w:rsidR="0003548A" w:rsidRPr="00083FF5">
              <w:rPr>
                <w:sz w:val="20"/>
                <w:szCs w:val="20"/>
              </w:rPr>
              <w:t>course)</w:t>
            </w:r>
          </w:p>
          <w:p w14:paraId="4C0B1941" w14:textId="5D9FE8D4" w:rsidR="00F2248F" w:rsidRPr="00083FF5" w:rsidRDefault="001D6FDD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students </w:t>
            </w:r>
            <w:r w:rsidR="0003548A" w:rsidRPr="00083FF5">
              <w:rPr>
                <w:sz w:val="20"/>
                <w:szCs w:val="20"/>
              </w:rPr>
              <w:t xml:space="preserve">will produce </w:t>
            </w:r>
          </w:p>
          <w:p w14:paraId="1D708A4F" w14:textId="77777777" w:rsidR="0003548A" w:rsidRPr="00083FF5" w:rsidRDefault="0003548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professional posters; </w:t>
            </w:r>
          </w:p>
          <w:p w14:paraId="2264A42A" w14:textId="4D2CE789" w:rsidR="00301F77" w:rsidRPr="00083FF5" w:rsidRDefault="0003548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A rubric will be used</w:t>
            </w:r>
            <w:r w:rsidR="00301F77" w:rsidRPr="00083FF5">
              <w:rPr>
                <w:sz w:val="20"/>
                <w:szCs w:val="20"/>
              </w:rPr>
              <w:t xml:space="preserve"> </w:t>
            </w:r>
            <w:r w:rsidRPr="00083FF5">
              <w:rPr>
                <w:sz w:val="20"/>
                <w:szCs w:val="20"/>
              </w:rPr>
              <w:t>to assess poster</w:t>
            </w:r>
          </w:p>
          <w:p w14:paraId="10F8531B" w14:textId="43F4FF8D" w:rsidR="0003548A" w:rsidRPr="00083FF5" w:rsidRDefault="0003548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</w:t>
            </w:r>
            <w:r w:rsidR="0073416D" w:rsidRPr="00083FF5">
              <w:rPr>
                <w:sz w:val="20"/>
                <w:szCs w:val="20"/>
              </w:rPr>
              <w:t>quality</w:t>
            </w:r>
            <w:r w:rsidR="00B371EE" w:rsidRPr="00083FF5">
              <w:rPr>
                <w:sz w:val="20"/>
                <w:szCs w:val="20"/>
              </w:rPr>
              <w:t>.</w:t>
            </w:r>
          </w:p>
          <w:p w14:paraId="7E907A3F" w14:textId="77777777" w:rsidR="00B371EE" w:rsidRPr="00083FF5" w:rsidRDefault="00B371EE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26D7CCBD" w14:textId="77777777" w:rsidR="00B656DA" w:rsidRPr="00083FF5" w:rsidRDefault="0073416D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b. </w:t>
            </w:r>
            <w:r w:rsidR="00B656DA" w:rsidRPr="00083FF5">
              <w:rPr>
                <w:sz w:val="20"/>
                <w:szCs w:val="20"/>
              </w:rPr>
              <w:t>50% of students conducting</w:t>
            </w:r>
          </w:p>
          <w:p w14:paraId="699018AC" w14:textId="13934018" w:rsidR="00B656DA" w:rsidRPr="00083FF5" w:rsidRDefault="00B656D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student research will  </w:t>
            </w:r>
          </w:p>
          <w:p w14:paraId="65F86F49" w14:textId="33EB0062" w:rsidR="00B656DA" w:rsidRPr="00083FF5" w:rsidRDefault="00B656D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present a poster or oral </w:t>
            </w:r>
          </w:p>
          <w:p w14:paraId="063D844D" w14:textId="77777777" w:rsidR="00B656DA" w:rsidRPr="00083FF5" w:rsidRDefault="00B656D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presentation at a regional</w:t>
            </w:r>
          </w:p>
          <w:p w14:paraId="0BBFB6EA" w14:textId="77777777" w:rsidR="00B656DA" w:rsidRPr="00083FF5" w:rsidRDefault="00B656D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or national research</w:t>
            </w:r>
          </w:p>
          <w:p w14:paraId="406373FE" w14:textId="10E8D737" w:rsidR="0073416D" w:rsidRPr="00083FF5" w:rsidRDefault="00B656D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conference. </w:t>
            </w:r>
          </w:p>
        </w:tc>
        <w:tc>
          <w:tcPr>
            <w:tcW w:w="2610" w:type="dxa"/>
          </w:tcPr>
          <w:p w14:paraId="0AF3F672" w14:textId="797D42CC" w:rsidR="00F2248F" w:rsidRPr="00083FF5" w:rsidRDefault="00B656D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a. </w:t>
            </w:r>
            <w:r w:rsidR="0003548A" w:rsidRPr="00083FF5">
              <w:rPr>
                <w:sz w:val="20"/>
                <w:szCs w:val="20"/>
              </w:rPr>
              <w:t>Students will average 3.0/4.0</w:t>
            </w:r>
          </w:p>
          <w:p w14:paraId="483CEB5A" w14:textId="77777777" w:rsidR="0003548A" w:rsidRPr="00083FF5" w:rsidRDefault="00B371EE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i</w:t>
            </w:r>
            <w:r w:rsidR="0003548A" w:rsidRPr="00083FF5">
              <w:rPr>
                <w:sz w:val="20"/>
                <w:szCs w:val="20"/>
              </w:rPr>
              <w:t>n each rubric category</w:t>
            </w:r>
            <w:r w:rsidR="00B656DA" w:rsidRPr="00083FF5">
              <w:rPr>
                <w:sz w:val="20"/>
                <w:szCs w:val="20"/>
              </w:rPr>
              <w:t>.</w:t>
            </w:r>
          </w:p>
          <w:p w14:paraId="64C6E38C" w14:textId="77777777" w:rsidR="00B656DA" w:rsidRPr="00083FF5" w:rsidRDefault="00B656D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3D147117" w14:textId="77777777" w:rsidR="00B656DA" w:rsidRPr="00083FF5" w:rsidRDefault="00B656D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5443432A" w14:textId="77777777" w:rsidR="00B656DA" w:rsidRPr="00083FF5" w:rsidRDefault="00B656D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33748ADC" w14:textId="77777777" w:rsidR="00B656DA" w:rsidRPr="00083FF5" w:rsidRDefault="00B656D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597A8565" w14:textId="77777777" w:rsidR="00B656DA" w:rsidRPr="00083FF5" w:rsidRDefault="00B656D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b. Cannot not assess quality</w:t>
            </w:r>
          </w:p>
          <w:p w14:paraId="32FC47DC" w14:textId="77777777" w:rsidR="00B656DA" w:rsidRPr="00083FF5" w:rsidRDefault="00B656D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of presentation, but assume </w:t>
            </w:r>
          </w:p>
          <w:p w14:paraId="06F811AD" w14:textId="77777777" w:rsidR="00B656DA" w:rsidRPr="00083FF5" w:rsidRDefault="00B656D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professional quality to be </w:t>
            </w:r>
          </w:p>
          <w:p w14:paraId="5A2EDA94" w14:textId="77777777" w:rsidR="00B656DA" w:rsidRPr="00083FF5" w:rsidRDefault="00B656D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accepted at a conference.</w:t>
            </w:r>
          </w:p>
          <w:p w14:paraId="4265B8C1" w14:textId="3799CA59" w:rsidR="00B656DA" w:rsidRPr="00083FF5" w:rsidRDefault="00B656D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D4E95D1" w14:textId="404F27AF" w:rsidR="004E7D95" w:rsidRPr="00083FF5" w:rsidRDefault="00B656D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a. </w:t>
            </w:r>
            <w:r w:rsidR="0003548A" w:rsidRPr="00083FF5">
              <w:rPr>
                <w:sz w:val="20"/>
                <w:szCs w:val="20"/>
              </w:rPr>
              <w:t>Not instituted</w:t>
            </w:r>
            <w:r w:rsidR="00BF06BC" w:rsidRPr="00083FF5">
              <w:rPr>
                <w:sz w:val="20"/>
                <w:szCs w:val="20"/>
              </w:rPr>
              <w:t xml:space="preserve">. </w:t>
            </w:r>
          </w:p>
          <w:p w14:paraId="27A852A5" w14:textId="7F3050A4" w:rsidR="00BF06BC" w:rsidRPr="00083FF5" w:rsidRDefault="00BF06BC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7F775AD1" w14:textId="77777777" w:rsidR="00B656DA" w:rsidRPr="00083FF5" w:rsidRDefault="00B656D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37B23D37" w14:textId="77777777" w:rsidR="004E7D95" w:rsidRPr="00083FF5" w:rsidRDefault="004E7D95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4BE33C40" w14:textId="77777777" w:rsidR="004E7D95" w:rsidRPr="00083FF5" w:rsidRDefault="004E7D95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678B31D9" w14:textId="77777777" w:rsidR="004E7D95" w:rsidRPr="00083FF5" w:rsidRDefault="004E7D95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6DF9FFFB" w14:textId="444FC2EC" w:rsidR="00615D64" w:rsidRPr="00083FF5" w:rsidRDefault="00B656DA" w:rsidP="00615D64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b. </w:t>
            </w:r>
            <w:r w:rsidR="006B18A8">
              <w:rPr>
                <w:sz w:val="20"/>
                <w:szCs w:val="20"/>
              </w:rPr>
              <w:t>7</w:t>
            </w:r>
            <w:r w:rsidR="00615D64" w:rsidRPr="00083FF5">
              <w:rPr>
                <w:sz w:val="20"/>
                <w:szCs w:val="20"/>
              </w:rPr>
              <w:t xml:space="preserve"> of </w:t>
            </w:r>
            <w:r w:rsidR="006B18A8">
              <w:rPr>
                <w:sz w:val="20"/>
                <w:szCs w:val="20"/>
              </w:rPr>
              <w:t>23</w:t>
            </w:r>
            <w:r w:rsidR="00615D64" w:rsidRPr="00083FF5">
              <w:rPr>
                <w:sz w:val="20"/>
                <w:szCs w:val="20"/>
              </w:rPr>
              <w:t xml:space="preserve"> seniors (</w:t>
            </w:r>
            <w:r w:rsidR="004B1B0D">
              <w:rPr>
                <w:sz w:val="20"/>
                <w:szCs w:val="20"/>
              </w:rPr>
              <w:t>30</w:t>
            </w:r>
            <w:r w:rsidR="00615D64" w:rsidRPr="00083FF5">
              <w:rPr>
                <w:sz w:val="20"/>
                <w:szCs w:val="20"/>
              </w:rPr>
              <w:t>%)</w:t>
            </w:r>
          </w:p>
          <w:p w14:paraId="2ADE4543" w14:textId="77777777" w:rsidR="00615D64" w:rsidRPr="00083FF5" w:rsidRDefault="00615D64" w:rsidP="00615D64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of graduating seniors  </w:t>
            </w:r>
          </w:p>
          <w:p w14:paraId="3D415892" w14:textId="02EA34D8" w:rsidR="004E7D95" w:rsidRPr="00083FF5" w:rsidRDefault="00B656D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that had conducted </w:t>
            </w:r>
          </w:p>
          <w:p w14:paraId="23512348" w14:textId="77777777" w:rsidR="004E7D95" w:rsidRPr="00083FF5" w:rsidRDefault="00B656D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research</w:t>
            </w:r>
            <w:r w:rsidR="004E7D95" w:rsidRPr="00083FF5">
              <w:rPr>
                <w:sz w:val="20"/>
                <w:szCs w:val="20"/>
              </w:rPr>
              <w:t xml:space="preserve"> </w:t>
            </w:r>
            <w:r w:rsidRPr="00083FF5">
              <w:rPr>
                <w:sz w:val="20"/>
                <w:szCs w:val="20"/>
              </w:rPr>
              <w:t xml:space="preserve">presented at a </w:t>
            </w:r>
          </w:p>
          <w:p w14:paraId="5EE9664B" w14:textId="77777777" w:rsidR="004E7D95" w:rsidRPr="00083FF5" w:rsidRDefault="00B656D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regional or national research</w:t>
            </w:r>
          </w:p>
          <w:p w14:paraId="536DAA04" w14:textId="78EB8A94" w:rsidR="00B656DA" w:rsidRPr="00083FF5" w:rsidRDefault="00B656D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conference.</w:t>
            </w:r>
          </w:p>
        </w:tc>
        <w:tc>
          <w:tcPr>
            <w:tcW w:w="2880" w:type="dxa"/>
          </w:tcPr>
          <w:p w14:paraId="2D541F1C" w14:textId="39CCDAE9" w:rsidR="00B656DA" w:rsidRPr="00083FF5" w:rsidRDefault="007834DC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</w:t>
            </w:r>
            <w:r w:rsidR="00B656DA" w:rsidRPr="00083FF5">
              <w:rPr>
                <w:sz w:val="20"/>
                <w:szCs w:val="20"/>
              </w:rPr>
              <w:t xml:space="preserve">a-b. </w:t>
            </w:r>
            <w:r w:rsidRPr="00083FF5">
              <w:rPr>
                <w:sz w:val="20"/>
                <w:szCs w:val="20"/>
              </w:rPr>
              <w:t>Data will be reported to faculty.</w:t>
            </w:r>
            <w:r w:rsidR="00B656DA" w:rsidRPr="00083FF5">
              <w:rPr>
                <w:sz w:val="20"/>
                <w:szCs w:val="20"/>
              </w:rPr>
              <w:t xml:space="preserve"> </w:t>
            </w:r>
          </w:p>
          <w:p w14:paraId="4AF317E4" w14:textId="77777777" w:rsidR="0003548A" w:rsidRPr="00083FF5" w:rsidRDefault="00B656D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Assessment committee charged </w:t>
            </w:r>
          </w:p>
          <w:p w14:paraId="7703EBD1" w14:textId="719BDC5A" w:rsidR="00B656DA" w:rsidRPr="00083FF5" w:rsidRDefault="00B656D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with deriving assessment tool for</w:t>
            </w:r>
          </w:p>
          <w:p w14:paraId="147C4092" w14:textId="46F1801E" w:rsidR="00B656DA" w:rsidRPr="00083FF5" w:rsidRDefault="00B656D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quality of research in lieu of a </w:t>
            </w:r>
          </w:p>
          <w:p w14:paraId="5528876B" w14:textId="77777777" w:rsidR="0045383E" w:rsidRPr="00083FF5" w:rsidRDefault="00B656DA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professional presentation.</w:t>
            </w:r>
          </w:p>
          <w:p w14:paraId="0EDFF74E" w14:textId="77777777" w:rsidR="0045383E" w:rsidRPr="00083FF5" w:rsidRDefault="0045383E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4FF54984" w14:textId="59D1B365" w:rsidR="0045383E" w:rsidRPr="00083FF5" w:rsidRDefault="0045383E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Benchmark not made, likely </w:t>
            </w:r>
          </w:p>
          <w:p w14:paraId="480C523D" w14:textId="77777777" w:rsidR="0045383E" w:rsidRPr="00083FF5" w:rsidRDefault="0045383E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due to decreased research and </w:t>
            </w:r>
          </w:p>
          <w:p w14:paraId="063FBADA" w14:textId="77777777" w:rsidR="0045383E" w:rsidRPr="00083FF5" w:rsidRDefault="0045383E" w:rsidP="0045383E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travel funding at EIU for the </w:t>
            </w:r>
          </w:p>
          <w:p w14:paraId="3120367E" w14:textId="1A55A7CC" w:rsidR="0045383E" w:rsidRPr="00083FF5" w:rsidRDefault="0045383E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past </w:t>
            </w:r>
            <w:r w:rsidR="00020220">
              <w:rPr>
                <w:sz w:val="20"/>
                <w:szCs w:val="20"/>
              </w:rPr>
              <w:t>3-4</w:t>
            </w:r>
            <w:r w:rsidRPr="00083FF5">
              <w:rPr>
                <w:sz w:val="20"/>
                <w:szCs w:val="20"/>
              </w:rPr>
              <w:t xml:space="preserve"> years. </w:t>
            </w:r>
          </w:p>
        </w:tc>
      </w:tr>
      <w:tr w:rsidR="009C3661" w:rsidRPr="00083FF5" w14:paraId="3D548ECD" w14:textId="77777777" w:rsidTr="00494F6C">
        <w:tc>
          <w:tcPr>
            <w:tcW w:w="2088" w:type="dxa"/>
          </w:tcPr>
          <w:p w14:paraId="4DD26203" w14:textId="1BBBBFE9" w:rsidR="009C3661" w:rsidRPr="00083FF5" w:rsidRDefault="00B371EE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5. </w:t>
            </w:r>
            <w:r w:rsidR="009C3661" w:rsidRPr="00083FF5">
              <w:rPr>
                <w:sz w:val="20"/>
                <w:szCs w:val="20"/>
              </w:rPr>
              <w:t>Student will enhance</w:t>
            </w:r>
          </w:p>
          <w:p w14:paraId="1B06E150" w14:textId="77777777" w:rsidR="009C3661" w:rsidRPr="00083FF5" w:rsidRDefault="009C3661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global citizenship by</w:t>
            </w:r>
          </w:p>
          <w:p w14:paraId="71FE73D4" w14:textId="77777777" w:rsidR="009C3661" w:rsidRPr="00083FF5" w:rsidRDefault="009C3661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participation in biology</w:t>
            </w:r>
          </w:p>
          <w:p w14:paraId="49AE8DF1" w14:textId="77777777" w:rsidR="009C3661" w:rsidRPr="00083FF5" w:rsidRDefault="009C3661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clubs with conservation</w:t>
            </w:r>
          </w:p>
          <w:p w14:paraId="4E873C6B" w14:textId="77777777" w:rsidR="00B371EE" w:rsidRPr="00083FF5" w:rsidRDefault="0020424F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and/or volunteer </w:t>
            </w:r>
            <w:r w:rsidR="009C3661" w:rsidRPr="00083FF5">
              <w:rPr>
                <w:sz w:val="20"/>
                <w:szCs w:val="20"/>
              </w:rPr>
              <w:t>efforts</w:t>
            </w:r>
            <w:r w:rsidR="00B371EE" w:rsidRPr="00083FF5">
              <w:rPr>
                <w:sz w:val="20"/>
                <w:szCs w:val="20"/>
              </w:rPr>
              <w:t>.</w:t>
            </w:r>
          </w:p>
          <w:p w14:paraId="72F96290" w14:textId="77777777" w:rsidR="009C3661" w:rsidRPr="00083FF5" w:rsidRDefault="009C3661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</w:t>
            </w:r>
          </w:p>
          <w:p w14:paraId="48882F31" w14:textId="3525B348" w:rsidR="00151642" w:rsidRPr="00083FF5" w:rsidRDefault="00151642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B874012" w14:textId="77777777" w:rsidR="0020424F" w:rsidRPr="00083FF5" w:rsidRDefault="0020424F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Assessed by Biology exit </w:t>
            </w:r>
          </w:p>
          <w:p w14:paraId="7EB1C123" w14:textId="77777777" w:rsidR="0020424F" w:rsidRPr="00083FF5" w:rsidRDefault="0020424F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Surveys administered</w:t>
            </w:r>
          </w:p>
          <w:p w14:paraId="044B4A50" w14:textId="77777777" w:rsidR="0020424F" w:rsidRPr="00083FF5" w:rsidRDefault="0020424F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electronically at end of fall </w:t>
            </w:r>
          </w:p>
          <w:p w14:paraId="576E966F" w14:textId="77777777" w:rsidR="0020424F" w:rsidRPr="00083FF5" w:rsidRDefault="0020424F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and Spring semesters</w:t>
            </w:r>
          </w:p>
          <w:p w14:paraId="488E0314" w14:textId="012D4846" w:rsidR="009C3661" w:rsidRPr="00083FF5" w:rsidRDefault="00301F77" w:rsidP="0035062A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by Chair</w:t>
            </w:r>
          </w:p>
        </w:tc>
        <w:tc>
          <w:tcPr>
            <w:tcW w:w="2610" w:type="dxa"/>
          </w:tcPr>
          <w:p w14:paraId="0B18FF8B" w14:textId="77777777" w:rsidR="0020424F" w:rsidRPr="00083FF5" w:rsidRDefault="0020424F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50% of graduating seniors</w:t>
            </w:r>
          </w:p>
          <w:p w14:paraId="591032D7" w14:textId="77777777" w:rsidR="0020424F" w:rsidRPr="00083FF5" w:rsidRDefault="0020424F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will indicate that they  have</w:t>
            </w:r>
          </w:p>
          <w:p w14:paraId="5D7B368C" w14:textId="77777777" w:rsidR="0020424F" w:rsidRPr="00083FF5" w:rsidRDefault="0020424F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participated in biology clubs </w:t>
            </w:r>
          </w:p>
          <w:p w14:paraId="5AE88DE5" w14:textId="77777777" w:rsidR="009C3661" w:rsidRPr="00083FF5" w:rsidRDefault="0020424F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(Botany, Wildlife, Pre-med,</w:t>
            </w:r>
          </w:p>
          <w:p w14:paraId="26987FC1" w14:textId="729693B3" w:rsidR="0020424F" w:rsidRPr="00083FF5" w:rsidRDefault="0020424F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Pre-vet, Ea</w:t>
            </w:r>
            <w:r w:rsidR="00DC6261" w:rsidRPr="00083FF5">
              <w:rPr>
                <w:sz w:val="20"/>
                <w:szCs w:val="20"/>
              </w:rPr>
              <w:t>r</w:t>
            </w:r>
            <w:r w:rsidRPr="00083FF5">
              <w:rPr>
                <w:sz w:val="20"/>
                <w:szCs w:val="20"/>
              </w:rPr>
              <w:t>thwise)</w:t>
            </w:r>
          </w:p>
        </w:tc>
        <w:tc>
          <w:tcPr>
            <w:tcW w:w="2610" w:type="dxa"/>
          </w:tcPr>
          <w:p w14:paraId="4369E8BA" w14:textId="270A721F" w:rsidR="0020424F" w:rsidRPr="00083FF5" w:rsidRDefault="00020220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of 61 (46</w:t>
            </w:r>
            <w:r w:rsidR="0020424F" w:rsidRPr="00083FF5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  <w:r w:rsidR="0020424F" w:rsidRPr="00083FF5">
              <w:rPr>
                <w:sz w:val="20"/>
                <w:szCs w:val="20"/>
              </w:rPr>
              <w:t xml:space="preserve"> of graduating seniors </w:t>
            </w:r>
          </w:p>
          <w:p w14:paraId="51120AB3" w14:textId="77777777" w:rsidR="009C3661" w:rsidRPr="00083FF5" w:rsidRDefault="0020424F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indicated that they participated </w:t>
            </w:r>
          </w:p>
          <w:p w14:paraId="05E89618" w14:textId="77777777" w:rsidR="00020220" w:rsidRDefault="0020424F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in one or more of these clubs</w:t>
            </w:r>
            <w:r w:rsidR="00020220">
              <w:rPr>
                <w:sz w:val="20"/>
                <w:szCs w:val="20"/>
              </w:rPr>
              <w:t xml:space="preserve">, </w:t>
            </w:r>
          </w:p>
          <w:p w14:paraId="6D457793" w14:textId="04F40AB1" w:rsidR="0020424F" w:rsidRDefault="00020220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 from 76% in FY17</w:t>
            </w:r>
          </w:p>
          <w:p w14:paraId="3C315AC8" w14:textId="77777777" w:rsidR="00020220" w:rsidRPr="00083FF5" w:rsidRDefault="00020220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C7477C2" w14:textId="184F2108" w:rsidR="009C3661" w:rsidRPr="00083FF5" w:rsidRDefault="00151642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Data w</w:t>
            </w:r>
            <w:r w:rsidR="00B371EE" w:rsidRPr="00083FF5">
              <w:rPr>
                <w:sz w:val="20"/>
                <w:szCs w:val="20"/>
              </w:rPr>
              <w:t>ill be shared with</w:t>
            </w:r>
            <w:r w:rsidR="0020424F" w:rsidRPr="00083FF5">
              <w:rPr>
                <w:sz w:val="20"/>
                <w:szCs w:val="20"/>
              </w:rPr>
              <w:t xml:space="preserve"> faculty;</w:t>
            </w:r>
          </w:p>
          <w:p w14:paraId="0FAD6D34" w14:textId="77777777" w:rsidR="00020220" w:rsidRDefault="0073416D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Be</w:t>
            </w:r>
            <w:r w:rsidR="007834DC" w:rsidRPr="00083FF5">
              <w:rPr>
                <w:sz w:val="20"/>
                <w:szCs w:val="20"/>
              </w:rPr>
              <w:t xml:space="preserve">nchmark </w:t>
            </w:r>
            <w:r w:rsidR="00020220">
              <w:rPr>
                <w:sz w:val="20"/>
                <w:szCs w:val="20"/>
              </w:rPr>
              <w:t xml:space="preserve">not made. Results </w:t>
            </w:r>
          </w:p>
          <w:p w14:paraId="28545DC7" w14:textId="77777777" w:rsidR="00020220" w:rsidRDefault="00020220" w:rsidP="008E2D5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be shared with faculty to</w:t>
            </w:r>
          </w:p>
          <w:p w14:paraId="53F6C79C" w14:textId="5719D061" w:rsidR="0020424F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determine potential reasons.</w:t>
            </w:r>
          </w:p>
        </w:tc>
      </w:tr>
      <w:tr w:rsidR="00020220" w:rsidRPr="00083FF5" w14:paraId="7028E9B9" w14:textId="77777777" w:rsidTr="00627718">
        <w:trPr>
          <w:trHeight w:val="953"/>
        </w:trPr>
        <w:tc>
          <w:tcPr>
            <w:tcW w:w="2088" w:type="dxa"/>
          </w:tcPr>
          <w:p w14:paraId="446A2D31" w14:textId="2CD6ECA1" w:rsidR="00020220" w:rsidRPr="00083FF5" w:rsidRDefault="00627718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20220" w:rsidRPr="00083FF5">
              <w:rPr>
                <w:sz w:val="20"/>
                <w:szCs w:val="20"/>
              </w:rPr>
              <w:t xml:space="preserve">. Students will </w:t>
            </w:r>
          </w:p>
          <w:p w14:paraId="385479A2" w14:textId="77777777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demonstrate the ability</w:t>
            </w:r>
          </w:p>
          <w:p w14:paraId="7B7C5BA6" w14:textId="1BCB049C" w:rsidR="00020220" w:rsidRPr="00083FF5" w:rsidRDefault="00020220" w:rsidP="00020220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to speak effectively.</w:t>
            </w:r>
          </w:p>
        </w:tc>
        <w:tc>
          <w:tcPr>
            <w:tcW w:w="2520" w:type="dxa"/>
          </w:tcPr>
          <w:p w14:paraId="003C9018" w14:textId="77777777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052ACDB6" w14:textId="77777777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Results from speech rubrics</w:t>
            </w:r>
          </w:p>
          <w:p w14:paraId="56227B49" w14:textId="77777777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In CMN1300G and EIUXXX </w:t>
            </w:r>
          </w:p>
          <w:p w14:paraId="03E073E5" w14:textId="77777777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(Senior Seminar)  will be </w:t>
            </w:r>
          </w:p>
          <w:p w14:paraId="17790B10" w14:textId="54CAB989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evaluated</w:t>
            </w:r>
          </w:p>
        </w:tc>
        <w:tc>
          <w:tcPr>
            <w:tcW w:w="2610" w:type="dxa"/>
          </w:tcPr>
          <w:p w14:paraId="074E0E2B" w14:textId="77777777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Students will demonstrate</w:t>
            </w:r>
          </w:p>
          <w:p w14:paraId="58824DFA" w14:textId="77777777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Effective speaking skills</w:t>
            </w:r>
          </w:p>
          <w:p w14:paraId="19F65F2B" w14:textId="77777777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by attaining an average of </w:t>
            </w:r>
          </w:p>
          <w:p w14:paraId="1BADA4F4" w14:textId="77777777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3.2/4.0 on the scoring holistic</w:t>
            </w:r>
          </w:p>
          <w:p w14:paraId="6F9DDE2F" w14:textId="77777777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speaking rubric in CMN1300G </w:t>
            </w:r>
          </w:p>
          <w:p w14:paraId="16619E19" w14:textId="77777777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and 3.6/4.0 on the </w:t>
            </w:r>
          </w:p>
          <w:p w14:paraId="3E379A58" w14:textId="39FAE3A6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speaking rubric in EIUXXXX</w:t>
            </w:r>
          </w:p>
        </w:tc>
        <w:tc>
          <w:tcPr>
            <w:tcW w:w="2610" w:type="dxa"/>
          </w:tcPr>
          <w:p w14:paraId="0E093B29" w14:textId="488FA08A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Students averaged 3.</w:t>
            </w:r>
            <w:r w:rsidR="00494F6C">
              <w:rPr>
                <w:sz w:val="20"/>
                <w:szCs w:val="20"/>
              </w:rPr>
              <w:t>29</w:t>
            </w:r>
            <w:r w:rsidRPr="00083FF5">
              <w:rPr>
                <w:sz w:val="20"/>
                <w:szCs w:val="20"/>
              </w:rPr>
              <w:t>/4.0 in</w:t>
            </w:r>
          </w:p>
          <w:p w14:paraId="132F5CA7" w14:textId="7F50D95E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CMN1300G (</w:t>
            </w:r>
            <w:r w:rsidR="00494F6C">
              <w:rPr>
                <w:sz w:val="20"/>
                <w:szCs w:val="20"/>
              </w:rPr>
              <w:t xml:space="preserve">down from </w:t>
            </w:r>
            <w:r w:rsidRPr="00083FF5">
              <w:rPr>
                <w:sz w:val="20"/>
                <w:szCs w:val="20"/>
              </w:rPr>
              <w:t xml:space="preserve"> </w:t>
            </w:r>
          </w:p>
          <w:p w14:paraId="1F017490" w14:textId="77777777" w:rsidR="00494F6C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3.</w:t>
            </w:r>
            <w:r w:rsidR="00494F6C">
              <w:rPr>
                <w:sz w:val="20"/>
                <w:szCs w:val="20"/>
              </w:rPr>
              <w:t>44</w:t>
            </w:r>
            <w:r w:rsidRPr="00083FF5">
              <w:rPr>
                <w:sz w:val="20"/>
                <w:szCs w:val="20"/>
              </w:rPr>
              <w:t xml:space="preserve"> in FY1</w:t>
            </w:r>
            <w:r w:rsidR="00494F6C">
              <w:rPr>
                <w:sz w:val="20"/>
                <w:szCs w:val="20"/>
              </w:rPr>
              <w:t>7</w:t>
            </w:r>
            <w:r w:rsidRPr="00083FF5">
              <w:rPr>
                <w:sz w:val="20"/>
                <w:szCs w:val="20"/>
              </w:rPr>
              <w:t xml:space="preserve">) compared to </w:t>
            </w:r>
          </w:p>
          <w:p w14:paraId="1A37C589" w14:textId="77777777" w:rsidR="00494F6C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COS and</w:t>
            </w:r>
            <w:r w:rsidR="00494F6C">
              <w:rPr>
                <w:sz w:val="20"/>
                <w:szCs w:val="20"/>
              </w:rPr>
              <w:t xml:space="preserve"> </w:t>
            </w:r>
            <w:r w:rsidRPr="00083FF5">
              <w:rPr>
                <w:sz w:val="20"/>
                <w:szCs w:val="20"/>
              </w:rPr>
              <w:t xml:space="preserve">EIU averages of </w:t>
            </w:r>
            <w:r w:rsidR="00494F6C">
              <w:rPr>
                <w:sz w:val="20"/>
                <w:szCs w:val="20"/>
              </w:rPr>
              <w:t>~</w:t>
            </w:r>
            <w:r w:rsidRPr="00083FF5">
              <w:rPr>
                <w:sz w:val="20"/>
                <w:szCs w:val="20"/>
              </w:rPr>
              <w:t>3.</w:t>
            </w:r>
            <w:r w:rsidR="00494F6C">
              <w:rPr>
                <w:sz w:val="20"/>
                <w:szCs w:val="20"/>
              </w:rPr>
              <w:t>1</w:t>
            </w:r>
          </w:p>
          <w:p w14:paraId="2D73B90D" w14:textId="5CCCD5F2" w:rsidR="00020220" w:rsidRPr="00083FF5" w:rsidRDefault="00494F6C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(also ~0.1 lower than FY17.  </w:t>
            </w:r>
          </w:p>
          <w:p w14:paraId="4B8F0562" w14:textId="50E3696F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 Students averaged 3.</w:t>
            </w:r>
            <w:r w:rsidR="00627718">
              <w:rPr>
                <w:sz w:val="20"/>
                <w:szCs w:val="20"/>
              </w:rPr>
              <w:t>67</w:t>
            </w:r>
            <w:r w:rsidRPr="00083FF5">
              <w:rPr>
                <w:sz w:val="20"/>
                <w:szCs w:val="20"/>
              </w:rPr>
              <w:t>/4.0 in</w:t>
            </w:r>
          </w:p>
          <w:p w14:paraId="48CE5C63" w14:textId="77777777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EIUXXXX (the same as in </w:t>
            </w:r>
          </w:p>
          <w:p w14:paraId="2FBB2F5D" w14:textId="13633883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FY1</w:t>
            </w:r>
            <w:r w:rsidR="00627718">
              <w:rPr>
                <w:sz w:val="20"/>
                <w:szCs w:val="20"/>
              </w:rPr>
              <w:t>7</w:t>
            </w:r>
            <w:r w:rsidRPr="00083FF5">
              <w:rPr>
                <w:sz w:val="20"/>
                <w:szCs w:val="20"/>
              </w:rPr>
              <w:t xml:space="preserve">) compared to </w:t>
            </w:r>
          </w:p>
          <w:p w14:paraId="3B14BDC1" w14:textId="024CE0DD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COS and EIU averages of </w:t>
            </w:r>
            <w:r w:rsidR="00627718">
              <w:rPr>
                <w:sz w:val="20"/>
                <w:szCs w:val="20"/>
              </w:rPr>
              <w:t>3.64</w:t>
            </w:r>
          </w:p>
          <w:p w14:paraId="25C06D15" w14:textId="67BB520C" w:rsidR="00020220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. </w:t>
            </w:r>
            <w:r w:rsidR="00020220" w:rsidRPr="00083FF5">
              <w:rPr>
                <w:sz w:val="20"/>
                <w:szCs w:val="20"/>
              </w:rPr>
              <w:t xml:space="preserve"> and 3.</w:t>
            </w:r>
            <w:r>
              <w:rPr>
                <w:sz w:val="20"/>
                <w:szCs w:val="20"/>
              </w:rPr>
              <w:t>57</w:t>
            </w:r>
            <w:r w:rsidR="00020220" w:rsidRPr="00083FF5">
              <w:rPr>
                <w:sz w:val="20"/>
                <w:szCs w:val="20"/>
              </w:rPr>
              <w:t xml:space="preserve">, respectively. </w:t>
            </w:r>
          </w:p>
          <w:p w14:paraId="170DF698" w14:textId="77777777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B8FD953" w14:textId="77777777" w:rsidR="00020220" w:rsidRPr="00083FF5" w:rsidRDefault="00020220" w:rsidP="00020220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5871A07" w14:textId="77777777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Benchmarks for effective speaking</w:t>
            </w:r>
            <w:r w:rsidRPr="00083FF5">
              <w:rPr>
                <w:sz w:val="20"/>
                <w:szCs w:val="20"/>
              </w:rPr>
              <w:br/>
              <w:t xml:space="preserve"> met.</w:t>
            </w:r>
          </w:p>
          <w:p w14:paraId="6AFE6412" w14:textId="77777777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3C51E519" w14:textId="77777777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Results shared with Faculty and </w:t>
            </w:r>
          </w:p>
          <w:p w14:paraId="26D90F33" w14:textId="2CCED2EA" w:rsidR="00020220" w:rsidRPr="00083FF5" w:rsidRDefault="00020220" w:rsidP="00020220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Assessment Committee</w:t>
            </w:r>
          </w:p>
        </w:tc>
      </w:tr>
      <w:tr w:rsidR="00020220" w:rsidRPr="00083FF5" w14:paraId="7FEDD0E0" w14:textId="77777777" w:rsidTr="00494F6C">
        <w:tc>
          <w:tcPr>
            <w:tcW w:w="2088" w:type="dxa"/>
          </w:tcPr>
          <w:p w14:paraId="184795F7" w14:textId="66440CDB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83FF5">
              <w:rPr>
                <w:sz w:val="20"/>
                <w:szCs w:val="20"/>
              </w:rPr>
              <w:t>. Impact of research</w:t>
            </w:r>
          </w:p>
          <w:p w14:paraId="0D50E506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experiences will be </w:t>
            </w:r>
          </w:p>
          <w:p w14:paraId="736EC4CF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considered beneficial </w:t>
            </w:r>
          </w:p>
          <w:p w14:paraId="0B29ED55" w14:textId="7B812ACA" w:rsidR="00020220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by students</w:t>
            </w:r>
          </w:p>
        </w:tc>
        <w:tc>
          <w:tcPr>
            <w:tcW w:w="2520" w:type="dxa"/>
          </w:tcPr>
          <w:p w14:paraId="678F4BD1" w14:textId="49A3B550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1AF8E6AC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Exit survey will ask “How </w:t>
            </w:r>
          </w:p>
          <w:p w14:paraId="59B61153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would you describe your </w:t>
            </w:r>
          </w:p>
          <w:p w14:paraId="38C389E0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research experience, here </w:t>
            </w:r>
          </w:p>
          <w:p w14:paraId="408D1F5B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in this department? What are</w:t>
            </w:r>
          </w:p>
          <w:p w14:paraId="00F8BCC1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some highlights? What are </w:t>
            </w:r>
          </w:p>
          <w:p w14:paraId="616DF1A8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some things that the </w:t>
            </w:r>
          </w:p>
          <w:p w14:paraId="51DCA70D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department can improve on </w:t>
            </w:r>
          </w:p>
          <w:p w14:paraId="19018E0B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to make the research </w:t>
            </w:r>
          </w:p>
          <w:p w14:paraId="7F5C85F6" w14:textId="6BB2FA2F" w:rsidR="00020220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experience better?”</w:t>
            </w:r>
          </w:p>
          <w:p w14:paraId="3894218D" w14:textId="59DBC4D7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6B5A96DF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90% of students that engage</w:t>
            </w:r>
          </w:p>
          <w:p w14:paraId="0D5AD48A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in a research experience will</w:t>
            </w:r>
          </w:p>
          <w:p w14:paraId="016F3C42" w14:textId="7098586B" w:rsidR="00020220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identify it as beneficial</w:t>
            </w:r>
          </w:p>
        </w:tc>
        <w:tc>
          <w:tcPr>
            <w:tcW w:w="2610" w:type="dxa"/>
          </w:tcPr>
          <w:p w14:paraId="12E3854B" w14:textId="77777777" w:rsidR="00627718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23</w:t>
            </w:r>
            <w:r w:rsidRPr="00083FF5">
              <w:rPr>
                <w:sz w:val="20"/>
                <w:szCs w:val="20"/>
              </w:rPr>
              <w:t xml:space="preserve"> graduating seniors</w:t>
            </w:r>
            <w:r>
              <w:rPr>
                <w:sz w:val="20"/>
                <w:szCs w:val="20"/>
              </w:rPr>
              <w:t xml:space="preserve"> who </w:t>
            </w:r>
          </w:p>
          <w:p w14:paraId="3D7D4B50" w14:textId="77777777" w:rsidR="00627718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conducted research,</w:t>
            </w:r>
            <w:r w:rsidRPr="00083FF5">
              <w:rPr>
                <w:sz w:val="20"/>
                <w:szCs w:val="20"/>
              </w:rPr>
              <w:t xml:space="preserve"> 100% </w:t>
            </w:r>
          </w:p>
          <w:p w14:paraId="0ABF1754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provided positive </w:t>
            </w:r>
          </w:p>
          <w:p w14:paraId="5FEEAE22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comments about their </w:t>
            </w:r>
          </w:p>
          <w:p w14:paraId="629B262A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experiences.  However, 6</w:t>
            </w:r>
          </w:p>
          <w:p w14:paraId="751414F6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students also commented</w:t>
            </w:r>
          </w:p>
          <w:p w14:paraId="1E751D4D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that BIO needs to make research </w:t>
            </w:r>
          </w:p>
          <w:p w14:paraId="0DF1D73C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experiences more accessible</w:t>
            </w:r>
          </w:p>
          <w:p w14:paraId="11DADE7C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to all BIO majors</w:t>
            </w:r>
          </w:p>
          <w:p w14:paraId="350DC3CE" w14:textId="192C3559" w:rsidR="00020220" w:rsidRPr="00083FF5" w:rsidRDefault="00020220" w:rsidP="000202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0DE5C4F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Benchmark  met.</w:t>
            </w:r>
          </w:p>
          <w:p w14:paraId="1D883F02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0EE5F065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2643FCCE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Results shared with Faculty and </w:t>
            </w:r>
          </w:p>
          <w:p w14:paraId="743A697D" w14:textId="19462176" w:rsidR="00020220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Assessment Committee.</w:t>
            </w:r>
          </w:p>
        </w:tc>
      </w:tr>
      <w:tr w:rsidR="00020220" w:rsidRPr="00083FF5" w14:paraId="074602A4" w14:textId="77777777" w:rsidTr="00494F6C">
        <w:tc>
          <w:tcPr>
            <w:tcW w:w="2088" w:type="dxa"/>
          </w:tcPr>
          <w:p w14:paraId="36E26AE9" w14:textId="3EFCBE9D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83FF5">
              <w:rPr>
                <w:sz w:val="20"/>
                <w:szCs w:val="20"/>
              </w:rPr>
              <w:t>. Research experience</w:t>
            </w:r>
          </w:p>
          <w:p w14:paraId="272C3F4B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will increase student </w:t>
            </w:r>
          </w:p>
          <w:p w14:paraId="6784E122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desire to attend graduate</w:t>
            </w:r>
          </w:p>
          <w:p w14:paraId="0BFB5F63" w14:textId="6FBDBABA" w:rsidR="00020220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school.</w:t>
            </w:r>
          </w:p>
        </w:tc>
        <w:tc>
          <w:tcPr>
            <w:tcW w:w="2520" w:type="dxa"/>
          </w:tcPr>
          <w:p w14:paraId="5783E07B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Exit survey will ask students</w:t>
            </w:r>
          </w:p>
          <w:p w14:paraId="7947BD20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to rate the statement “My </w:t>
            </w:r>
          </w:p>
          <w:p w14:paraId="502F6AC9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research experience increased</w:t>
            </w:r>
          </w:p>
          <w:p w14:paraId="46208C18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my desire for a graduate</w:t>
            </w:r>
          </w:p>
          <w:p w14:paraId="69AB3DD9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degree. </w:t>
            </w:r>
          </w:p>
          <w:p w14:paraId="4587137C" w14:textId="222BCB81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8325F94" w14:textId="60AA7B6E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1F650507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70% of students that engage</w:t>
            </w:r>
          </w:p>
          <w:p w14:paraId="017E94EB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in a research experience will</w:t>
            </w:r>
          </w:p>
          <w:p w14:paraId="7023B7C3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agree that is increased their</w:t>
            </w:r>
          </w:p>
          <w:p w14:paraId="254D9D1E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desire to attend graduate school</w:t>
            </w:r>
          </w:p>
          <w:p w14:paraId="6A035090" w14:textId="6E6E4733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78AC6BA" w14:textId="2F88CB7A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083FF5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>18</w:t>
            </w:r>
            <w:r w:rsidRPr="00083FF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23</w:t>
            </w:r>
            <w:r w:rsidRPr="00083FF5">
              <w:rPr>
                <w:sz w:val="20"/>
                <w:szCs w:val="20"/>
              </w:rPr>
              <w:t>) graduating seniors,</w:t>
            </w:r>
          </w:p>
          <w:p w14:paraId="2DF2DC71" w14:textId="77777777" w:rsidR="00627718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conducted research </w:t>
            </w:r>
          </w:p>
          <w:p w14:paraId="41F69F04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agreed with this statement. </w:t>
            </w:r>
          </w:p>
          <w:p w14:paraId="1C36A052" w14:textId="49D61363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CD89566" w14:textId="366A1AA4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Benchmark not met.</w:t>
            </w:r>
          </w:p>
          <w:p w14:paraId="4BE86AA2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2E4F9701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Results shared with Faculty and </w:t>
            </w:r>
          </w:p>
          <w:p w14:paraId="76B134DD" w14:textId="3E60C626" w:rsidR="00020220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Assessment Committee</w:t>
            </w:r>
          </w:p>
        </w:tc>
      </w:tr>
      <w:tr w:rsidR="00020220" w:rsidRPr="00083FF5" w14:paraId="5BA315F6" w14:textId="77777777" w:rsidTr="00494F6C">
        <w:tc>
          <w:tcPr>
            <w:tcW w:w="2088" w:type="dxa"/>
          </w:tcPr>
          <w:p w14:paraId="10FE53DD" w14:textId="77777777" w:rsidR="00627718" w:rsidRPr="00083FF5" w:rsidRDefault="00020220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</w:t>
            </w:r>
            <w:r w:rsidR="00627718">
              <w:rPr>
                <w:sz w:val="20"/>
                <w:szCs w:val="20"/>
              </w:rPr>
              <w:t>9</w:t>
            </w:r>
            <w:r w:rsidR="00627718" w:rsidRPr="00083FF5">
              <w:rPr>
                <w:sz w:val="20"/>
                <w:szCs w:val="20"/>
              </w:rPr>
              <w:t xml:space="preserve">. Students will be </w:t>
            </w:r>
          </w:p>
          <w:p w14:paraId="07E3F04C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be accepted into a</w:t>
            </w:r>
          </w:p>
          <w:p w14:paraId="4E865120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graduate program or </w:t>
            </w:r>
          </w:p>
          <w:p w14:paraId="11E31756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professional school </w:t>
            </w:r>
          </w:p>
          <w:p w14:paraId="5003087F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prior to graduation.</w:t>
            </w:r>
          </w:p>
          <w:p w14:paraId="20C80A80" w14:textId="58FF9BB6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8ACCFAC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Exit survey will ask students</w:t>
            </w:r>
          </w:p>
          <w:p w14:paraId="08A7B894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if they have plans for </w:t>
            </w:r>
          </w:p>
          <w:p w14:paraId="2560B6FF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graduate school and </w:t>
            </w:r>
          </w:p>
          <w:p w14:paraId="0A591514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provide names of graduate</w:t>
            </w:r>
          </w:p>
          <w:p w14:paraId="168A5BD6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programs or professional </w:t>
            </w:r>
          </w:p>
          <w:p w14:paraId="54F1E3BA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schools to which they have</w:t>
            </w:r>
          </w:p>
          <w:p w14:paraId="5EBA3F3E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been accepted. </w:t>
            </w:r>
          </w:p>
          <w:p w14:paraId="35478B52" w14:textId="5AA58555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4BED9C4" w14:textId="4EA5BC49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50% of students that indicated</w:t>
            </w:r>
          </w:p>
          <w:p w14:paraId="78B4EB92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a desire to attend a graduate</w:t>
            </w:r>
          </w:p>
          <w:p w14:paraId="4FBE4928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program will have been </w:t>
            </w:r>
          </w:p>
          <w:p w14:paraId="14B892D2" w14:textId="52096CF4" w:rsidR="00020220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accepted to a program.</w:t>
            </w:r>
          </w:p>
        </w:tc>
        <w:tc>
          <w:tcPr>
            <w:tcW w:w="2610" w:type="dxa"/>
          </w:tcPr>
          <w:p w14:paraId="5D15CDC0" w14:textId="77777777" w:rsidR="00627718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083FF5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>17/34</w:t>
            </w:r>
            <w:r w:rsidRPr="00083FF5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of students </w:t>
            </w:r>
          </w:p>
          <w:p w14:paraId="28832FF8" w14:textId="77777777" w:rsidR="00627718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planning to enroll in a </w:t>
            </w:r>
          </w:p>
          <w:p w14:paraId="4BD4022D" w14:textId="77777777" w:rsidR="00627718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school graduate</w:t>
            </w:r>
          </w:p>
          <w:p w14:paraId="1F646452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program  </w:t>
            </w:r>
            <w:r w:rsidRPr="00083FF5">
              <w:rPr>
                <w:sz w:val="20"/>
                <w:szCs w:val="20"/>
              </w:rPr>
              <w:t>have been</w:t>
            </w:r>
          </w:p>
          <w:p w14:paraId="69696DCF" w14:textId="77777777" w:rsidR="00627718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 accepted upon graduation</w:t>
            </w:r>
            <w:r>
              <w:rPr>
                <w:sz w:val="20"/>
                <w:szCs w:val="20"/>
              </w:rPr>
              <w:t xml:space="preserve"> </w:t>
            </w:r>
          </w:p>
          <w:p w14:paraId="07E54774" w14:textId="0CA69E1B" w:rsidR="00020220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(up from 35% in FY17)</w:t>
            </w:r>
          </w:p>
        </w:tc>
        <w:tc>
          <w:tcPr>
            <w:tcW w:w="2880" w:type="dxa"/>
          </w:tcPr>
          <w:p w14:paraId="41C3E5FA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Benchmark met.</w:t>
            </w:r>
          </w:p>
          <w:p w14:paraId="135A8901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  <w:p w14:paraId="1346B565" w14:textId="77777777" w:rsidR="00627718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 xml:space="preserve">Results shared with Faculty and </w:t>
            </w:r>
          </w:p>
          <w:p w14:paraId="01F2D35C" w14:textId="1AA9A8DA" w:rsidR="00020220" w:rsidRPr="00083FF5" w:rsidRDefault="00627718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  <w:r w:rsidRPr="00083FF5">
              <w:rPr>
                <w:sz w:val="20"/>
                <w:szCs w:val="20"/>
              </w:rPr>
              <w:t>Assessment Committee</w:t>
            </w:r>
          </w:p>
        </w:tc>
      </w:tr>
      <w:tr w:rsidR="00020220" w:rsidRPr="00083FF5" w14:paraId="5AE4AF31" w14:textId="77777777" w:rsidTr="00494F6C">
        <w:tc>
          <w:tcPr>
            <w:tcW w:w="2088" w:type="dxa"/>
          </w:tcPr>
          <w:p w14:paraId="41CEBC6F" w14:textId="7E69AB6D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31FC731" w14:textId="63DAB0E6" w:rsidR="00020220" w:rsidRPr="00083FF5" w:rsidRDefault="00020220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6529669C" w14:textId="56745E01" w:rsidR="00020220" w:rsidRPr="00083FF5" w:rsidRDefault="00020220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0525747" w14:textId="1DE0A1E9" w:rsidR="00020220" w:rsidRPr="00083FF5" w:rsidRDefault="00020220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1EAE1C8" w14:textId="5B231B3B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</w:tr>
      <w:tr w:rsidR="00020220" w:rsidRPr="00083FF5" w14:paraId="4FA4DFEC" w14:textId="77777777" w:rsidTr="00494F6C">
        <w:tc>
          <w:tcPr>
            <w:tcW w:w="2088" w:type="dxa"/>
          </w:tcPr>
          <w:p w14:paraId="2970FD85" w14:textId="789D50ED" w:rsidR="00020220" w:rsidRPr="00083FF5" w:rsidRDefault="00020220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EBAB07B" w14:textId="77777777" w:rsidR="00020220" w:rsidRPr="00083FF5" w:rsidRDefault="00020220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B113E5F" w14:textId="31152F28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F927457" w14:textId="2BE3CBFF" w:rsidR="00020220" w:rsidRPr="00083FF5" w:rsidRDefault="00020220" w:rsidP="000202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085FF6E" w14:textId="0555A5BD" w:rsidR="00020220" w:rsidRPr="00083FF5" w:rsidRDefault="00020220" w:rsidP="00627718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4320"/>
              <w:rPr>
                <w:sz w:val="20"/>
                <w:szCs w:val="20"/>
              </w:rPr>
            </w:pPr>
          </w:p>
        </w:tc>
      </w:tr>
    </w:tbl>
    <w:p w14:paraId="7B827C32" w14:textId="45AF5F67" w:rsidR="008B2B04" w:rsidRPr="00083FF5" w:rsidRDefault="008B2B04" w:rsidP="00797186">
      <w:pPr>
        <w:tabs>
          <w:tab w:val="left" w:pos="1740"/>
        </w:tabs>
        <w:rPr>
          <w:sz w:val="20"/>
          <w:szCs w:val="20"/>
        </w:rPr>
      </w:pPr>
    </w:p>
    <w:p w14:paraId="617313F0" w14:textId="367E1DB3" w:rsidR="00630AF2" w:rsidRPr="00083FF5" w:rsidRDefault="008E2D51" w:rsidP="00797186">
      <w:pPr>
        <w:tabs>
          <w:tab w:val="left" w:pos="1740"/>
        </w:tabs>
        <w:rPr>
          <w:sz w:val="20"/>
          <w:szCs w:val="20"/>
        </w:rPr>
      </w:pPr>
      <w:r w:rsidRPr="00083FF5">
        <w:rPr>
          <w:sz w:val="20"/>
          <w:szCs w:val="20"/>
        </w:rPr>
        <w:br w:type="textWrapping" w:clear="all"/>
      </w:r>
    </w:p>
    <w:p w14:paraId="16D0D40D" w14:textId="77777777" w:rsidR="00797186" w:rsidRPr="00083FF5" w:rsidRDefault="00797186" w:rsidP="00797186">
      <w:pPr>
        <w:tabs>
          <w:tab w:val="left" w:pos="1740"/>
        </w:tabs>
        <w:rPr>
          <w:sz w:val="20"/>
          <w:szCs w:val="20"/>
        </w:rPr>
      </w:pPr>
      <w:r w:rsidRPr="00083FF5">
        <w:rPr>
          <w:sz w:val="20"/>
          <w:szCs w:val="20"/>
        </w:rPr>
        <w:t>(Continue objectives as needed.  Cells will expand to accommodate your text.)</w:t>
      </w:r>
    </w:p>
    <w:p w14:paraId="6463C5D8" w14:textId="77777777" w:rsidR="00797186" w:rsidRPr="00083FF5" w:rsidRDefault="00797186" w:rsidP="00797186">
      <w:pPr>
        <w:tabs>
          <w:tab w:val="left" w:pos="1740"/>
        </w:tabs>
        <w:rPr>
          <w:sz w:val="20"/>
          <w:szCs w:val="20"/>
        </w:rPr>
      </w:pPr>
    </w:p>
    <w:p w14:paraId="62A9E87A" w14:textId="77777777" w:rsidR="008C4FB7" w:rsidRPr="00083FF5" w:rsidRDefault="008C4FB7">
      <w:pPr>
        <w:rPr>
          <w:sz w:val="22"/>
          <w:szCs w:val="22"/>
        </w:rPr>
      </w:pPr>
    </w:p>
    <w:p w14:paraId="2B487793" w14:textId="77777777" w:rsidR="0031771D" w:rsidRPr="00083FF5" w:rsidRDefault="0031771D">
      <w:pPr>
        <w:tabs>
          <w:tab w:val="left" w:pos="1740"/>
        </w:tabs>
        <w:rPr>
          <w:b/>
          <w:bCs/>
        </w:rPr>
      </w:pPr>
    </w:p>
    <w:p w14:paraId="1620016B" w14:textId="77777777" w:rsidR="00CC127E" w:rsidRPr="00083FF5" w:rsidRDefault="00CC127E">
      <w:pPr>
        <w:tabs>
          <w:tab w:val="left" w:pos="1740"/>
        </w:tabs>
        <w:rPr>
          <w:b/>
          <w:bCs/>
        </w:rPr>
      </w:pPr>
      <w:r w:rsidRPr="00083FF5">
        <w:rPr>
          <w:b/>
          <w:bCs/>
        </w:rPr>
        <w:t>PART TWO</w:t>
      </w:r>
    </w:p>
    <w:p w14:paraId="64E3367E" w14:textId="77777777" w:rsidR="00797186" w:rsidRPr="00083FF5" w:rsidRDefault="004348BB" w:rsidP="00797186">
      <w:pPr>
        <w:rPr>
          <w:sz w:val="22"/>
          <w:szCs w:val="22"/>
        </w:rPr>
      </w:pPr>
      <w:r w:rsidRPr="00083FF5">
        <w:rPr>
          <w:sz w:val="22"/>
          <w:szCs w:val="22"/>
        </w:rPr>
        <w:t xml:space="preserve">Describe </w:t>
      </w:r>
      <w:r w:rsidR="00E25B3C" w:rsidRPr="00083FF5">
        <w:rPr>
          <w:sz w:val="22"/>
          <w:szCs w:val="22"/>
        </w:rPr>
        <w:t xml:space="preserve">your program’s assessment accomplishments </w:t>
      </w:r>
      <w:r w:rsidR="00797186" w:rsidRPr="00083FF5">
        <w:rPr>
          <w:sz w:val="22"/>
          <w:szCs w:val="22"/>
        </w:rPr>
        <w:t xml:space="preserve">since your last report was submitted.  Discuss ways in which you have responded to the CASA Director’s comments on last year’s report or simply </w:t>
      </w:r>
      <w:r w:rsidR="00E25B3C" w:rsidRPr="00083FF5">
        <w:rPr>
          <w:sz w:val="22"/>
          <w:szCs w:val="22"/>
        </w:rPr>
        <w:t>describe</w:t>
      </w:r>
      <w:r w:rsidR="00797186" w:rsidRPr="00083FF5">
        <w:rPr>
          <w:sz w:val="22"/>
          <w:szCs w:val="22"/>
        </w:rPr>
        <w:t xml:space="preserve"> what assessment work was initiated, continued, or completed.</w:t>
      </w:r>
    </w:p>
    <w:p w14:paraId="5CD8DF7C" w14:textId="77777777" w:rsidR="00A85225" w:rsidRPr="00083FF5" w:rsidRDefault="00A85225" w:rsidP="00A85225">
      <w:pPr>
        <w:widowControl w:val="0"/>
        <w:tabs>
          <w:tab w:val="left" w:pos="1740"/>
        </w:tabs>
        <w:autoSpaceDE w:val="0"/>
        <w:autoSpaceDN w:val="0"/>
        <w:adjustRightInd w:val="0"/>
        <w:ind w:right="-4320"/>
        <w:rPr>
          <w:sz w:val="20"/>
          <w:szCs w:val="20"/>
        </w:rPr>
      </w:pPr>
    </w:p>
    <w:p w14:paraId="29EB747C" w14:textId="42959AD5" w:rsidR="009251EB" w:rsidRPr="00083FF5" w:rsidRDefault="00A85225" w:rsidP="008E373D">
      <w:pPr>
        <w:widowControl w:val="0"/>
        <w:tabs>
          <w:tab w:val="left" w:pos="1740"/>
        </w:tabs>
        <w:autoSpaceDE w:val="0"/>
        <w:autoSpaceDN w:val="0"/>
        <w:adjustRightInd w:val="0"/>
        <w:ind w:right="-4320"/>
        <w:rPr>
          <w:sz w:val="20"/>
          <w:szCs w:val="20"/>
        </w:rPr>
      </w:pPr>
      <w:r w:rsidRPr="00083FF5">
        <w:rPr>
          <w:sz w:val="20"/>
          <w:szCs w:val="20"/>
        </w:rPr>
        <w:t>In response to the CASA Directors comments for FY</w:t>
      </w:r>
      <w:r w:rsidR="00D76192" w:rsidRPr="00083FF5">
        <w:rPr>
          <w:sz w:val="20"/>
          <w:szCs w:val="20"/>
        </w:rPr>
        <w:t>1</w:t>
      </w:r>
      <w:r w:rsidR="00627718">
        <w:rPr>
          <w:sz w:val="20"/>
          <w:szCs w:val="20"/>
        </w:rPr>
        <w:t>7</w:t>
      </w:r>
      <w:r w:rsidRPr="00083FF5">
        <w:rPr>
          <w:sz w:val="20"/>
          <w:szCs w:val="20"/>
        </w:rPr>
        <w:t xml:space="preserve">, </w:t>
      </w:r>
      <w:r w:rsidR="00CE6D2C" w:rsidRPr="00083FF5">
        <w:rPr>
          <w:sz w:val="20"/>
          <w:szCs w:val="20"/>
        </w:rPr>
        <w:t>BIO continue</w:t>
      </w:r>
      <w:r w:rsidR="0048262E" w:rsidRPr="00083FF5">
        <w:rPr>
          <w:sz w:val="20"/>
          <w:szCs w:val="20"/>
        </w:rPr>
        <w:t>d</w:t>
      </w:r>
      <w:r w:rsidR="00CE6D2C" w:rsidRPr="00083FF5">
        <w:rPr>
          <w:sz w:val="20"/>
          <w:szCs w:val="20"/>
        </w:rPr>
        <w:t xml:space="preserve"> to</w:t>
      </w:r>
      <w:r w:rsidRPr="00083FF5">
        <w:rPr>
          <w:sz w:val="20"/>
          <w:szCs w:val="20"/>
        </w:rPr>
        <w:t xml:space="preserve"> include</w:t>
      </w:r>
      <w:r w:rsidR="00A11E82" w:rsidRPr="00083FF5">
        <w:rPr>
          <w:sz w:val="20"/>
          <w:szCs w:val="20"/>
        </w:rPr>
        <w:t xml:space="preserve"> </w:t>
      </w:r>
      <w:r w:rsidRPr="00083FF5">
        <w:rPr>
          <w:sz w:val="20"/>
          <w:szCs w:val="20"/>
        </w:rPr>
        <w:t xml:space="preserve">three of the Provosts learning goals into the </w:t>
      </w:r>
      <w:r w:rsidR="00D4022F" w:rsidRPr="00083FF5">
        <w:rPr>
          <w:sz w:val="20"/>
          <w:szCs w:val="20"/>
        </w:rPr>
        <w:t>assessment</w:t>
      </w:r>
      <w:r w:rsidRPr="00083FF5">
        <w:rPr>
          <w:sz w:val="20"/>
          <w:szCs w:val="20"/>
        </w:rPr>
        <w:t xml:space="preserve">, </w:t>
      </w:r>
      <w:r w:rsidR="008E373D" w:rsidRPr="00083FF5">
        <w:rPr>
          <w:sz w:val="20"/>
          <w:szCs w:val="20"/>
        </w:rPr>
        <w:t>and kept</w:t>
      </w:r>
      <w:r w:rsidRPr="00083FF5">
        <w:rPr>
          <w:sz w:val="20"/>
          <w:szCs w:val="20"/>
        </w:rPr>
        <w:t xml:space="preserve"> EWP results to a</w:t>
      </w:r>
    </w:p>
    <w:p w14:paraId="65EC5420" w14:textId="77777777" w:rsidR="009251EB" w:rsidRPr="00083FF5" w:rsidRDefault="00A85225" w:rsidP="008E373D">
      <w:pPr>
        <w:widowControl w:val="0"/>
        <w:tabs>
          <w:tab w:val="left" w:pos="1740"/>
        </w:tabs>
        <w:autoSpaceDE w:val="0"/>
        <w:autoSpaceDN w:val="0"/>
        <w:adjustRightInd w:val="0"/>
        <w:ind w:right="-4320"/>
        <w:rPr>
          <w:sz w:val="20"/>
          <w:szCs w:val="20"/>
        </w:rPr>
      </w:pPr>
      <w:r w:rsidRPr="00083FF5">
        <w:rPr>
          <w:sz w:val="20"/>
          <w:szCs w:val="20"/>
        </w:rPr>
        <w:t xml:space="preserve"> new category related to student writing</w:t>
      </w:r>
      <w:r w:rsidR="008E373D" w:rsidRPr="00083FF5">
        <w:rPr>
          <w:sz w:val="20"/>
          <w:szCs w:val="20"/>
        </w:rPr>
        <w:t xml:space="preserve">. </w:t>
      </w:r>
      <w:r w:rsidR="00A11E82" w:rsidRPr="00083FF5">
        <w:rPr>
          <w:sz w:val="20"/>
          <w:szCs w:val="20"/>
        </w:rPr>
        <w:t xml:space="preserve">The use of student research was questioned, since not only </w:t>
      </w:r>
      <w:r w:rsidR="00D4022F" w:rsidRPr="00083FF5">
        <w:rPr>
          <w:sz w:val="20"/>
          <w:szCs w:val="20"/>
        </w:rPr>
        <w:t>~</w:t>
      </w:r>
      <w:r w:rsidR="00A11E82" w:rsidRPr="00083FF5">
        <w:rPr>
          <w:sz w:val="20"/>
          <w:szCs w:val="20"/>
        </w:rPr>
        <w:t>50% of students participate in formal research</w:t>
      </w:r>
      <w:r w:rsidR="00D4022F" w:rsidRPr="00083FF5">
        <w:rPr>
          <w:sz w:val="20"/>
          <w:szCs w:val="20"/>
        </w:rPr>
        <w:t xml:space="preserve"> and</w:t>
      </w:r>
    </w:p>
    <w:p w14:paraId="0CF7CCCA" w14:textId="77777777" w:rsidR="0061138A" w:rsidRPr="00083FF5" w:rsidRDefault="00D4022F" w:rsidP="008E373D">
      <w:pPr>
        <w:widowControl w:val="0"/>
        <w:tabs>
          <w:tab w:val="left" w:pos="1740"/>
        </w:tabs>
        <w:autoSpaceDE w:val="0"/>
        <w:autoSpaceDN w:val="0"/>
        <w:adjustRightInd w:val="0"/>
        <w:ind w:right="-4320"/>
        <w:rPr>
          <w:sz w:val="20"/>
          <w:szCs w:val="20"/>
        </w:rPr>
      </w:pPr>
      <w:r w:rsidRPr="00083FF5">
        <w:rPr>
          <w:sz w:val="20"/>
          <w:szCs w:val="20"/>
        </w:rPr>
        <w:t xml:space="preserve"> 25% present </w:t>
      </w:r>
      <w:r w:rsidR="009251EB" w:rsidRPr="00083FF5">
        <w:rPr>
          <w:sz w:val="20"/>
          <w:szCs w:val="20"/>
        </w:rPr>
        <w:t xml:space="preserve">their work at </w:t>
      </w:r>
      <w:r w:rsidRPr="00083FF5">
        <w:rPr>
          <w:sz w:val="20"/>
          <w:szCs w:val="20"/>
        </w:rPr>
        <w:t>conferences</w:t>
      </w:r>
      <w:r w:rsidR="009251EB" w:rsidRPr="00083FF5">
        <w:rPr>
          <w:sz w:val="20"/>
          <w:szCs w:val="20"/>
        </w:rPr>
        <w:t xml:space="preserve"> (this is decreased in recent years due to lack of funding).</w:t>
      </w:r>
      <w:r w:rsidR="00A11E82" w:rsidRPr="00083FF5">
        <w:rPr>
          <w:sz w:val="20"/>
          <w:szCs w:val="20"/>
        </w:rPr>
        <w:t xml:space="preserve"> </w:t>
      </w:r>
      <w:r w:rsidR="009251EB" w:rsidRPr="00083FF5">
        <w:rPr>
          <w:sz w:val="20"/>
          <w:szCs w:val="20"/>
        </w:rPr>
        <w:t xml:space="preserve"> </w:t>
      </w:r>
      <w:r w:rsidR="0061138A" w:rsidRPr="00083FF5">
        <w:rPr>
          <w:sz w:val="20"/>
          <w:szCs w:val="20"/>
        </w:rPr>
        <w:t>As research experience is a key factor in biology programs, we believe</w:t>
      </w:r>
    </w:p>
    <w:p w14:paraId="6818B4AC" w14:textId="32AC7D5A" w:rsidR="0061138A" w:rsidRPr="00083FF5" w:rsidRDefault="0061138A" w:rsidP="008E373D">
      <w:pPr>
        <w:widowControl w:val="0"/>
        <w:tabs>
          <w:tab w:val="left" w:pos="1740"/>
        </w:tabs>
        <w:autoSpaceDE w:val="0"/>
        <w:autoSpaceDN w:val="0"/>
        <w:adjustRightInd w:val="0"/>
        <w:ind w:right="-4320"/>
        <w:rPr>
          <w:sz w:val="20"/>
          <w:szCs w:val="20"/>
        </w:rPr>
      </w:pPr>
      <w:r w:rsidRPr="00083FF5">
        <w:rPr>
          <w:sz w:val="20"/>
          <w:szCs w:val="20"/>
        </w:rPr>
        <w:t xml:space="preserve"> its use as an assessment tool is merited. In t</w:t>
      </w:r>
      <w:r w:rsidR="00DC6178" w:rsidRPr="00083FF5">
        <w:rPr>
          <w:sz w:val="20"/>
          <w:szCs w:val="20"/>
        </w:rPr>
        <w:t xml:space="preserve">his year’s survey, student were </w:t>
      </w:r>
      <w:r w:rsidRPr="00083FF5">
        <w:rPr>
          <w:sz w:val="20"/>
          <w:szCs w:val="20"/>
        </w:rPr>
        <w:t>asked an open-ended question regarding the perceived value of research experience. 100%</w:t>
      </w:r>
    </w:p>
    <w:p w14:paraId="7938F3BD" w14:textId="4FEAAF29" w:rsidR="001F69D9" w:rsidRPr="00083FF5" w:rsidRDefault="001F69D9" w:rsidP="001F69D9">
      <w:pPr>
        <w:widowControl w:val="0"/>
        <w:tabs>
          <w:tab w:val="left" w:pos="1740"/>
        </w:tabs>
        <w:autoSpaceDE w:val="0"/>
        <w:autoSpaceDN w:val="0"/>
        <w:adjustRightInd w:val="0"/>
        <w:ind w:right="-4320"/>
        <w:rPr>
          <w:sz w:val="20"/>
          <w:szCs w:val="20"/>
        </w:rPr>
      </w:pPr>
      <w:r w:rsidRPr="00083FF5">
        <w:rPr>
          <w:sz w:val="20"/>
          <w:szCs w:val="20"/>
        </w:rPr>
        <w:t>related positive impact of this experience (assessment item #</w:t>
      </w:r>
      <w:r w:rsidR="00F9133B">
        <w:rPr>
          <w:sz w:val="20"/>
          <w:szCs w:val="20"/>
        </w:rPr>
        <w:t>7</w:t>
      </w:r>
      <w:r w:rsidRPr="00083FF5">
        <w:rPr>
          <w:sz w:val="20"/>
          <w:szCs w:val="20"/>
        </w:rPr>
        <w:t xml:space="preserve">).  Another survey question incorporated asked if the research experience increased the student’s desire </w:t>
      </w:r>
    </w:p>
    <w:p w14:paraId="4E290FE3" w14:textId="77777777" w:rsidR="00F9133B" w:rsidRDefault="001F69D9" w:rsidP="001F69D9">
      <w:pPr>
        <w:widowControl w:val="0"/>
        <w:tabs>
          <w:tab w:val="left" w:pos="1740"/>
        </w:tabs>
        <w:autoSpaceDE w:val="0"/>
        <w:autoSpaceDN w:val="0"/>
        <w:adjustRightInd w:val="0"/>
        <w:ind w:right="-4320"/>
        <w:rPr>
          <w:sz w:val="20"/>
          <w:szCs w:val="20"/>
        </w:rPr>
      </w:pPr>
      <w:r w:rsidRPr="00083FF5">
        <w:rPr>
          <w:sz w:val="20"/>
          <w:szCs w:val="20"/>
        </w:rPr>
        <w:t>to attend graduate school (</w:t>
      </w:r>
      <w:r w:rsidR="00F9133B">
        <w:rPr>
          <w:sz w:val="20"/>
          <w:szCs w:val="20"/>
        </w:rPr>
        <w:t>78</w:t>
      </w:r>
      <w:r w:rsidRPr="00083FF5">
        <w:rPr>
          <w:sz w:val="20"/>
          <w:szCs w:val="20"/>
        </w:rPr>
        <w:t xml:space="preserve">% agreed that it did). Other question included in the exit survey asked if interested students were already accepted into </w:t>
      </w:r>
      <w:r w:rsidR="00F9133B">
        <w:rPr>
          <w:sz w:val="20"/>
          <w:szCs w:val="20"/>
        </w:rPr>
        <w:t>professionl/</w:t>
      </w:r>
      <w:r w:rsidRPr="00083FF5">
        <w:rPr>
          <w:sz w:val="20"/>
          <w:szCs w:val="20"/>
        </w:rPr>
        <w:t>graduate</w:t>
      </w:r>
    </w:p>
    <w:p w14:paraId="6D837AE1" w14:textId="3A5BBD39" w:rsidR="001F69D9" w:rsidRPr="00083FF5" w:rsidRDefault="001F69D9" w:rsidP="001F69D9">
      <w:pPr>
        <w:widowControl w:val="0"/>
        <w:tabs>
          <w:tab w:val="left" w:pos="1740"/>
        </w:tabs>
        <w:autoSpaceDE w:val="0"/>
        <w:autoSpaceDN w:val="0"/>
        <w:adjustRightInd w:val="0"/>
        <w:ind w:right="-4320"/>
        <w:rPr>
          <w:sz w:val="20"/>
          <w:szCs w:val="20"/>
        </w:rPr>
      </w:pPr>
      <w:r w:rsidRPr="00083FF5">
        <w:rPr>
          <w:sz w:val="20"/>
          <w:szCs w:val="20"/>
        </w:rPr>
        <w:t xml:space="preserve"> program</w:t>
      </w:r>
      <w:r w:rsidR="00DC6178" w:rsidRPr="00083FF5">
        <w:rPr>
          <w:sz w:val="20"/>
          <w:szCs w:val="20"/>
        </w:rPr>
        <w:t>s</w:t>
      </w:r>
      <w:r w:rsidRPr="00083FF5">
        <w:rPr>
          <w:sz w:val="20"/>
          <w:szCs w:val="20"/>
        </w:rPr>
        <w:t xml:space="preserve"> (</w:t>
      </w:r>
      <w:r w:rsidR="00F9133B">
        <w:rPr>
          <w:sz w:val="20"/>
          <w:szCs w:val="20"/>
        </w:rPr>
        <w:t>50</w:t>
      </w:r>
      <w:r w:rsidRPr="00083FF5">
        <w:rPr>
          <w:sz w:val="20"/>
          <w:szCs w:val="20"/>
        </w:rPr>
        <w:t xml:space="preserve">% </w:t>
      </w:r>
      <w:r w:rsidR="00DC6178" w:rsidRPr="00083FF5">
        <w:rPr>
          <w:sz w:val="20"/>
          <w:szCs w:val="20"/>
        </w:rPr>
        <w:t>indicated they has already been accepted</w:t>
      </w:r>
      <w:r w:rsidRPr="00083FF5">
        <w:rPr>
          <w:sz w:val="20"/>
          <w:szCs w:val="20"/>
        </w:rPr>
        <w:t>)</w:t>
      </w:r>
      <w:r w:rsidR="00DC6178" w:rsidRPr="00083FF5">
        <w:rPr>
          <w:sz w:val="20"/>
          <w:szCs w:val="20"/>
        </w:rPr>
        <w:t>.</w:t>
      </w:r>
    </w:p>
    <w:p w14:paraId="118EAF65" w14:textId="77777777" w:rsidR="009251EB" w:rsidRPr="00083FF5" w:rsidRDefault="009251EB" w:rsidP="008E373D">
      <w:pPr>
        <w:widowControl w:val="0"/>
        <w:tabs>
          <w:tab w:val="left" w:pos="1740"/>
        </w:tabs>
        <w:autoSpaceDE w:val="0"/>
        <w:autoSpaceDN w:val="0"/>
        <w:adjustRightInd w:val="0"/>
        <w:ind w:right="-4320"/>
        <w:rPr>
          <w:sz w:val="20"/>
          <w:szCs w:val="20"/>
        </w:rPr>
      </w:pPr>
    </w:p>
    <w:p w14:paraId="558EE3ED" w14:textId="552E77B7" w:rsidR="00DC6178" w:rsidRPr="00083FF5" w:rsidRDefault="00A11E82" w:rsidP="008E373D">
      <w:pPr>
        <w:widowControl w:val="0"/>
        <w:tabs>
          <w:tab w:val="left" w:pos="1740"/>
        </w:tabs>
        <w:autoSpaceDE w:val="0"/>
        <w:autoSpaceDN w:val="0"/>
        <w:adjustRightInd w:val="0"/>
        <w:ind w:right="-4320"/>
        <w:rPr>
          <w:sz w:val="20"/>
          <w:szCs w:val="20"/>
        </w:rPr>
      </w:pPr>
      <w:r w:rsidRPr="00083FF5">
        <w:rPr>
          <w:sz w:val="20"/>
          <w:szCs w:val="20"/>
        </w:rPr>
        <w:t xml:space="preserve"> </w:t>
      </w:r>
      <w:r w:rsidR="0096323D" w:rsidRPr="00083FF5">
        <w:rPr>
          <w:sz w:val="20"/>
          <w:szCs w:val="20"/>
        </w:rPr>
        <w:t xml:space="preserve">Recent discussions in the department regarding additional tools to assess learning have not produced a useful product. The suggested ideas of assessing lab </w:t>
      </w:r>
    </w:p>
    <w:p w14:paraId="51A12C45" w14:textId="77777777" w:rsidR="00DC6178" w:rsidRPr="00083FF5" w:rsidRDefault="0096323D" w:rsidP="0096323D">
      <w:pPr>
        <w:widowControl w:val="0"/>
        <w:tabs>
          <w:tab w:val="left" w:pos="1740"/>
        </w:tabs>
        <w:autoSpaceDE w:val="0"/>
        <w:autoSpaceDN w:val="0"/>
        <w:adjustRightInd w:val="0"/>
        <w:ind w:right="-4320"/>
        <w:rPr>
          <w:sz w:val="20"/>
          <w:szCs w:val="20"/>
        </w:rPr>
      </w:pPr>
      <w:r w:rsidRPr="00083FF5">
        <w:rPr>
          <w:sz w:val="20"/>
          <w:szCs w:val="20"/>
        </w:rPr>
        <w:t xml:space="preserve">skills in a meaningful way has not been embraced by faculty.  However, faculty </w:t>
      </w:r>
      <w:r w:rsidR="00DC6178" w:rsidRPr="00083FF5">
        <w:rPr>
          <w:sz w:val="20"/>
          <w:szCs w:val="20"/>
        </w:rPr>
        <w:t>have been</w:t>
      </w:r>
      <w:r w:rsidRPr="00083FF5">
        <w:rPr>
          <w:sz w:val="20"/>
          <w:szCs w:val="20"/>
        </w:rPr>
        <w:t xml:space="preserve"> encouraged to include assessment tools </w:t>
      </w:r>
      <w:r w:rsidR="00DC6178" w:rsidRPr="00083FF5">
        <w:rPr>
          <w:sz w:val="20"/>
          <w:szCs w:val="20"/>
        </w:rPr>
        <w:t xml:space="preserve">with the new </w:t>
      </w:r>
      <w:r w:rsidRPr="00083FF5">
        <w:rPr>
          <w:sz w:val="20"/>
          <w:szCs w:val="20"/>
        </w:rPr>
        <w:t>introductory BIO majors</w:t>
      </w:r>
    </w:p>
    <w:p w14:paraId="11C21F60" w14:textId="14302DE2" w:rsidR="00A85225" w:rsidRPr="00083FF5" w:rsidRDefault="0096323D" w:rsidP="0096323D">
      <w:pPr>
        <w:widowControl w:val="0"/>
        <w:tabs>
          <w:tab w:val="left" w:pos="1740"/>
        </w:tabs>
        <w:autoSpaceDE w:val="0"/>
        <w:autoSpaceDN w:val="0"/>
        <w:adjustRightInd w:val="0"/>
        <w:ind w:right="-4320"/>
        <w:rPr>
          <w:sz w:val="20"/>
          <w:szCs w:val="20"/>
        </w:rPr>
      </w:pPr>
      <w:r w:rsidRPr="00083FF5">
        <w:rPr>
          <w:sz w:val="20"/>
          <w:szCs w:val="20"/>
        </w:rPr>
        <w:t xml:space="preserve"> course sequence </w:t>
      </w:r>
      <w:r w:rsidR="00DC6178" w:rsidRPr="00083FF5">
        <w:rPr>
          <w:sz w:val="20"/>
          <w:szCs w:val="20"/>
        </w:rPr>
        <w:t>(Bio1500/1550G) and the new Ecology /evolution course BIO 3180 (</w:t>
      </w:r>
      <w:r w:rsidRPr="00083FF5">
        <w:rPr>
          <w:sz w:val="20"/>
          <w:szCs w:val="20"/>
        </w:rPr>
        <w:t>SP</w:t>
      </w:r>
      <w:r w:rsidR="00DC6178" w:rsidRPr="00083FF5">
        <w:rPr>
          <w:sz w:val="20"/>
          <w:szCs w:val="20"/>
        </w:rPr>
        <w:t>17 start)</w:t>
      </w:r>
      <w:r w:rsidRPr="00083FF5">
        <w:rPr>
          <w:sz w:val="20"/>
          <w:szCs w:val="20"/>
        </w:rPr>
        <w:t xml:space="preserve">. </w:t>
      </w:r>
      <w:r w:rsidR="00F9133B">
        <w:rPr>
          <w:sz w:val="20"/>
          <w:szCs w:val="20"/>
        </w:rPr>
        <w:t>These need to be pushed for in the next academic year.</w:t>
      </w:r>
    </w:p>
    <w:p w14:paraId="5F3A5B99" w14:textId="77777777" w:rsidR="00A85225" w:rsidRPr="00083FF5" w:rsidRDefault="00A85225" w:rsidP="00A85225">
      <w:pPr>
        <w:widowControl w:val="0"/>
        <w:tabs>
          <w:tab w:val="left" w:pos="1740"/>
        </w:tabs>
        <w:autoSpaceDE w:val="0"/>
        <w:autoSpaceDN w:val="0"/>
        <w:adjustRightInd w:val="0"/>
        <w:ind w:right="-4320"/>
        <w:rPr>
          <w:sz w:val="16"/>
          <w:szCs w:val="16"/>
        </w:rPr>
      </w:pPr>
      <w:r w:rsidRPr="00083FF5">
        <w:rPr>
          <w:sz w:val="16"/>
          <w:szCs w:val="16"/>
        </w:rPr>
        <w:t xml:space="preserve"> </w:t>
      </w:r>
    </w:p>
    <w:p w14:paraId="7BAE6AB1" w14:textId="77777777" w:rsidR="00024741" w:rsidRPr="00083FF5" w:rsidRDefault="00024741">
      <w:pPr>
        <w:tabs>
          <w:tab w:val="left" w:pos="1740"/>
        </w:tabs>
        <w:rPr>
          <w:sz w:val="20"/>
          <w:szCs w:val="20"/>
        </w:rPr>
      </w:pPr>
    </w:p>
    <w:p w14:paraId="6D401038" w14:textId="77777777" w:rsidR="00B23A72" w:rsidRPr="00083FF5" w:rsidRDefault="00B23A72" w:rsidP="007B3B74">
      <w:pPr>
        <w:widowControl w:val="0"/>
        <w:tabs>
          <w:tab w:val="left" w:pos="174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083FF5">
        <w:rPr>
          <w:b/>
          <w:sz w:val="20"/>
          <w:szCs w:val="20"/>
        </w:rPr>
        <w:t>I. Content learning assessment</w:t>
      </w:r>
    </w:p>
    <w:p w14:paraId="4DBB215D" w14:textId="4C82E094" w:rsidR="007B3B74" w:rsidRPr="00083FF5" w:rsidRDefault="008E373D" w:rsidP="007B3B74">
      <w:pPr>
        <w:widowControl w:val="0"/>
        <w:tabs>
          <w:tab w:val="left" w:pos="1740"/>
        </w:tabs>
        <w:autoSpaceDE w:val="0"/>
        <w:autoSpaceDN w:val="0"/>
        <w:adjustRightInd w:val="0"/>
        <w:rPr>
          <w:sz w:val="20"/>
          <w:szCs w:val="20"/>
        </w:rPr>
      </w:pPr>
      <w:r w:rsidRPr="00083FF5">
        <w:rPr>
          <w:sz w:val="20"/>
          <w:szCs w:val="20"/>
        </w:rPr>
        <w:t>As discussed last year, t</w:t>
      </w:r>
      <w:r w:rsidR="007B3B74" w:rsidRPr="00083FF5">
        <w:rPr>
          <w:sz w:val="20"/>
          <w:szCs w:val="20"/>
        </w:rPr>
        <w:t xml:space="preserve">he MFP test </w:t>
      </w:r>
      <w:r w:rsidR="004354A2" w:rsidRPr="00083FF5">
        <w:rPr>
          <w:sz w:val="20"/>
          <w:szCs w:val="20"/>
        </w:rPr>
        <w:t xml:space="preserve">in Biology </w:t>
      </w:r>
      <w:r w:rsidR="007B3B74" w:rsidRPr="00083FF5">
        <w:rPr>
          <w:sz w:val="20"/>
          <w:szCs w:val="20"/>
        </w:rPr>
        <w:t xml:space="preserve">was critically analyzed by the BIO </w:t>
      </w:r>
      <w:r w:rsidR="004354A2" w:rsidRPr="00083FF5">
        <w:rPr>
          <w:sz w:val="20"/>
          <w:szCs w:val="20"/>
        </w:rPr>
        <w:t>A</w:t>
      </w:r>
      <w:r w:rsidR="007B3B74" w:rsidRPr="00083FF5">
        <w:rPr>
          <w:sz w:val="20"/>
          <w:szCs w:val="20"/>
        </w:rPr>
        <w:t xml:space="preserve">ssessment </w:t>
      </w:r>
      <w:r w:rsidR="004354A2" w:rsidRPr="00083FF5">
        <w:rPr>
          <w:sz w:val="20"/>
          <w:szCs w:val="20"/>
        </w:rPr>
        <w:t>C</w:t>
      </w:r>
      <w:r w:rsidR="007B3B74" w:rsidRPr="00083FF5">
        <w:rPr>
          <w:sz w:val="20"/>
          <w:szCs w:val="20"/>
        </w:rPr>
        <w:t xml:space="preserve">ommittee and deemed an inadequate assessment tool due to lack of participation by </w:t>
      </w:r>
      <w:r w:rsidR="004354A2" w:rsidRPr="00083FF5">
        <w:rPr>
          <w:sz w:val="20"/>
          <w:szCs w:val="20"/>
        </w:rPr>
        <w:t xml:space="preserve">the majority of </w:t>
      </w:r>
      <w:r w:rsidR="007B3B74" w:rsidRPr="00083FF5">
        <w:rPr>
          <w:sz w:val="20"/>
          <w:szCs w:val="20"/>
        </w:rPr>
        <w:t xml:space="preserve">sister institutions. Faculty discussions took place to identify another mechanisms assess student knowledge. </w:t>
      </w:r>
      <w:r w:rsidRPr="00083FF5">
        <w:rPr>
          <w:sz w:val="20"/>
          <w:szCs w:val="20"/>
        </w:rPr>
        <w:t xml:space="preserve">The possibility of an in-house exam was discussed but it </w:t>
      </w:r>
      <w:r w:rsidR="00BF06BC" w:rsidRPr="00083FF5">
        <w:rPr>
          <w:sz w:val="20"/>
          <w:szCs w:val="20"/>
        </w:rPr>
        <w:t>a</w:t>
      </w:r>
      <w:r w:rsidRPr="00083FF5">
        <w:rPr>
          <w:sz w:val="20"/>
          <w:szCs w:val="20"/>
        </w:rPr>
        <w:t xml:space="preserve"> con</w:t>
      </w:r>
      <w:r w:rsidR="00CE6D2C" w:rsidRPr="00083FF5">
        <w:rPr>
          <w:sz w:val="20"/>
          <w:szCs w:val="20"/>
        </w:rPr>
        <w:t>s</w:t>
      </w:r>
      <w:r w:rsidRPr="00083FF5">
        <w:rPr>
          <w:sz w:val="20"/>
          <w:szCs w:val="20"/>
        </w:rPr>
        <w:t>en</w:t>
      </w:r>
      <w:r w:rsidR="00CE6D2C" w:rsidRPr="00083FF5">
        <w:rPr>
          <w:sz w:val="20"/>
          <w:szCs w:val="20"/>
        </w:rPr>
        <w:t>s</w:t>
      </w:r>
      <w:r w:rsidRPr="00083FF5">
        <w:rPr>
          <w:sz w:val="20"/>
          <w:szCs w:val="20"/>
        </w:rPr>
        <w:t xml:space="preserve">us on the nature </w:t>
      </w:r>
      <w:r w:rsidR="00BF06BC" w:rsidRPr="00083FF5">
        <w:rPr>
          <w:sz w:val="20"/>
          <w:szCs w:val="20"/>
        </w:rPr>
        <w:t xml:space="preserve">(and value) </w:t>
      </w:r>
      <w:r w:rsidRPr="00083FF5">
        <w:rPr>
          <w:sz w:val="20"/>
          <w:szCs w:val="20"/>
        </w:rPr>
        <w:t xml:space="preserve">of </w:t>
      </w:r>
      <w:r w:rsidR="00CE6D2C" w:rsidRPr="00083FF5">
        <w:rPr>
          <w:sz w:val="20"/>
          <w:szCs w:val="20"/>
        </w:rPr>
        <w:t>s</w:t>
      </w:r>
      <w:r w:rsidRPr="00083FF5">
        <w:rPr>
          <w:sz w:val="20"/>
          <w:szCs w:val="20"/>
        </w:rPr>
        <w:t>uch an exam</w:t>
      </w:r>
      <w:r w:rsidR="00BF06BC" w:rsidRPr="00083FF5">
        <w:rPr>
          <w:sz w:val="20"/>
          <w:szCs w:val="20"/>
        </w:rPr>
        <w:t xml:space="preserve"> was not clear.</w:t>
      </w:r>
      <w:r w:rsidRPr="00083FF5">
        <w:rPr>
          <w:sz w:val="20"/>
          <w:szCs w:val="20"/>
        </w:rPr>
        <w:t xml:space="preserve"> </w:t>
      </w:r>
      <w:r w:rsidR="00F9133B">
        <w:rPr>
          <w:sz w:val="20"/>
          <w:szCs w:val="20"/>
        </w:rPr>
        <w:t xml:space="preserve">However, a charge of the curriculum committee is to develop a set of specific learning goals across the new core curriculum and from that perhaps an assessment tool can be generated. </w:t>
      </w:r>
    </w:p>
    <w:p w14:paraId="083EB072" w14:textId="77777777" w:rsidR="00A85225" w:rsidRPr="00083FF5" w:rsidRDefault="00A85225" w:rsidP="007B3B74">
      <w:pPr>
        <w:widowControl w:val="0"/>
        <w:tabs>
          <w:tab w:val="left" w:pos="1740"/>
        </w:tabs>
        <w:autoSpaceDE w:val="0"/>
        <w:autoSpaceDN w:val="0"/>
        <w:adjustRightInd w:val="0"/>
        <w:rPr>
          <w:sz w:val="20"/>
          <w:szCs w:val="20"/>
        </w:rPr>
      </w:pPr>
    </w:p>
    <w:p w14:paraId="0E228B8F" w14:textId="1D169CE2" w:rsidR="00A85225" w:rsidRPr="00083FF5" w:rsidRDefault="00A85225" w:rsidP="00A85225">
      <w:pPr>
        <w:tabs>
          <w:tab w:val="left" w:pos="1740"/>
        </w:tabs>
        <w:rPr>
          <w:color w:val="060103"/>
          <w:spacing w:val="-3"/>
          <w:kern w:val="1"/>
          <w:sz w:val="20"/>
          <w:szCs w:val="20"/>
        </w:rPr>
      </w:pPr>
      <w:r w:rsidRPr="00083FF5">
        <w:rPr>
          <w:b/>
          <w:bCs/>
          <w:spacing w:val="-3"/>
          <w:kern w:val="1"/>
          <w:sz w:val="20"/>
          <w:szCs w:val="20"/>
        </w:rPr>
        <w:t xml:space="preserve">Integrative learning- </w:t>
      </w:r>
    </w:p>
    <w:p w14:paraId="5E50B3E8" w14:textId="77777777" w:rsidR="00A85225" w:rsidRPr="00083FF5" w:rsidRDefault="00A85225" w:rsidP="00A85225">
      <w:pPr>
        <w:tabs>
          <w:tab w:val="left" w:pos="1740"/>
        </w:tabs>
        <w:rPr>
          <w:color w:val="060103"/>
          <w:kern w:val="1"/>
          <w:sz w:val="22"/>
          <w:szCs w:val="22"/>
        </w:rPr>
      </w:pPr>
    </w:p>
    <w:p w14:paraId="6BBDF00D" w14:textId="55C11A1B" w:rsidR="00F436AD" w:rsidRPr="00083FF5" w:rsidRDefault="00BF06BC" w:rsidP="00F436AD">
      <w:pPr>
        <w:widowControl w:val="0"/>
        <w:tabs>
          <w:tab w:val="left" w:pos="1740"/>
        </w:tabs>
        <w:autoSpaceDE w:val="0"/>
        <w:autoSpaceDN w:val="0"/>
        <w:adjustRightInd w:val="0"/>
        <w:ind w:right="-4320"/>
        <w:rPr>
          <w:color w:val="060103"/>
          <w:kern w:val="1"/>
          <w:sz w:val="20"/>
          <w:szCs w:val="20"/>
        </w:rPr>
      </w:pPr>
      <w:r w:rsidRPr="00083FF5">
        <w:rPr>
          <w:b/>
          <w:color w:val="060103"/>
          <w:kern w:val="1"/>
          <w:sz w:val="20"/>
          <w:szCs w:val="20"/>
        </w:rPr>
        <w:t xml:space="preserve">Poster </w:t>
      </w:r>
      <w:r w:rsidR="00320EB8" w:rsidRPr="00083FF5">
        <w:rPr>
          <w:b/>
          <w:color w:val="060103"/>
          <w:kern w:val="1"/>
          <w:sz w:val="20"/>
          <w:szCs w:val="20"/>
        </w:rPr>
        <w:t xml:space="preserve">construction/presentation. </w:t>
      </w:r>
    </w:p>
    <w:p w14:paraId="3513D5C5" w14:textId="3286B2BF" w:rsidR="00F436AD" w:rsidRPr="00083FF5" w:rsidRDefault="00DC6178" w:rsidP="00BF06BC">
      <w:pPr>
        <w:widowControl w:val="0"/>
        <w:tabs>
          <w:tab w:val="left" w:pos="1740"/>
        </w:tabs>
        <w:autoSpaceDE w:val="0"/>
        <w:autoSpaceDN w:val="0"/>
        <w:adjustRightInd w:val="0"/>
        <w:ind w:right="-4320"/>
        <w:rPr>
          <w:color w:val="060103"/>
          <w:kern w:val="1"/>
          <w:sz w:val="20"/>
          <w:szCs w:val="20"/>
        </w:rPr>
      </w:pPr>
      <w:r w:rsidRPr="00083FF5">
        <w:rPr>
          <w:color w:val="060103"/>
          <w:kern w:val="1"/>
          <w:sz w:val="20"/>
          <w:szCs w:val="20"/>
        </w:rPr>
        <w:t>As of FY16, a</w:t>
      </w:r>
      <w:r w:rsidR="00B656DA" w:rsidRPr="00083FF5">
        <w:rPr>
          <w:color w:val="060103"/>
          <w:kern w:val="1"/>
          <w:sz w:val="20"/>
          <w:szCs w:val="20"/>
        </w:rPr>
        <w:t xml:space="preserve"> benchmark for the number of stud</w:t>
      </w:r>
      <w:r w:rsidR="004E7D95" w:rsidRPr="00083FF5">
        <w:rPr>
          <w:color w:val="060103"/>
          <w:kern w:val="1"/>
          <w:sz w:val="20"/>
          <w:szCs w:val="20"/>
        </w:rPr>
        <w:t>en</w:t>
      </w:r>
      <w:r w:rsidR="00B656DA" w:rsidRPr="00083FF5">
        <w:rPr>
          <w:color w:val="060103"/>
          <w:kern w:val="1"/>
          <w:sz w:val="20"/>
          <w:szCs w:val="20"/>
        </w:rPr>
        <w:t xml:space="preserve">ts that present at professional conferences has been incorporated as an assessment tool. </w:t>
      </w:r>
      <w:r w:rsidR="00F436AD" w:rsidRPr="00083FF5">
        <w:rPr>
          <w:color w:val="060103"/>
          <w:kern w:val="1"/>
          <w:sz w:val="20"/>
          <w:szCs w:val="20"/>
        </w:rPr>
        <w:t>It is assumed that any papers accepted</w:t>
      </w:r>
    </w:p>
    <w:p w14:paraId="0618500E" w14:textId="748417E9" w:rsidR="00BF06BC" w:rsidRPr="00083FF5" w:rsidRDefault="00F436AD" w:rsidP="00BF06BC">
      <w:pPr>
        <w:widowControl w:val="0"/>
        <w:tabs>
          <w:tab w:val="left" w:pos="1740"/>
        </w:tabs>
        <w:autoSpaceDE w:val="0"/>
        <w:autoSpaceDN w:val="0"/>
        <w:adjustRightInd w:val="0"/>
        <w:ind w:right="-4320"/>
        <w:rPr>
          <w:color w:val="060103"/>
          <w:kern w:val="1"/>
          <w:sz w:val="20"/>
          <w:szCs w:val="20"/>
        </w:rPr>
      </w:pPr>
      <w:r w:rsidRPr="00083FF5">
        <w:rPr>
          <w:color w:val="060103"/>
          <w:kern w:val="1"/>
          <w:sz w:val="20"/>
          <w:szCs w:val="20"/>
        </w:rPr>
        <w:t xml:space="preserve"> for presentation at a professional conference has met high standards. </w:t>
      </w:r>
      <w:r w:rsidR="009251EB" w:rsidRPr="00083FF5">
        <w:rPr>
          <w:color w:val="060103"/>
          <w:kern w:val="1"/>
          <w:sz w:val="20"/>
          <w:szCs w:val="20"/>
        </w:rPr>
        <w:t xml:space="preserve">It is noted that this only assesses a subgroup of students. </w:t>
      </w:r>
      <w:r w:rsidRPr="00083FF5">
        <w:rPr>
          <w:color w:val="060103"/>
          <w:kern w:val="1"/>
          <w:sz w:val="20"/>
          <w:szCs w:val="20"/>
        </w:rPr>
        <w:t xml:space="preserve"> </w:t>
      </w:r>
      <w:r w:rsidR="00DC6178" w:rsidRPr="00083FF5">
        <w:rPr>
          <w:color w:val="060103"/>
          <w:kern w:val="1"/>
          <w:sz w:val="20"/>
          <w:szCs w:val="20"/>
        </w:rPr>
        <w:t xml:space="preserve"> </w:t>
      </w:r>
    </w:p>
    <w:p w14:paraId="23CD63A1" w14:textId="77777777" w:rsidR="00AB3072" w:rsidRPr="00083FF5" w:rsidRDefault="00AB3072" w:rsidP="00BF06BC">
      <w:pPr>
        <w:widowControl w:val="0"/>
        <w:tabs>
          <w:tab w:val="left" w:pos="1740"/>
        </w:tabs>
        <w:autoSpaceDE w:val="0"/>
        <w:autoSpaceDN w:val="0"/>
        <w:adjustRightInd w:val="0"/>
        <w:ind w:right="-4320"/>
        <w:rPr>
          <w:color w:val="060103"/>
          <w:kern w:val="1"/>
          <w:sz w:val="20"/>
          <w:szCs w:val="20"/>
        </w:rPr>
      </w:pPr>
    </w:p>
    <w:p w14:paraId="6B0704CB" w14:textId="77777777" w:rsidR="00AB3072" w:rsidRPr="00083FF5" w:rsidRDefault="00AB3072" w:rsidP="00BF06BC">
      <w:pPr>
        <w:widowControl w:val="0"/>
        <w:tabs>
          <w:tab w:val="left" w:pos="1740"/>
        </w:tabs>
        <w:autoSpaceDE w:val="0"/>
        <w:autoSpaceDN w:val="0"/>
        <w:adjustRightInd w:val="0"/>
        <w:ind w:right="-4320"/>
        <w:rPr>
          <w:color w:val="060103"/>
          <w:kern w:val="1"/>
          <w:sz w:val="20"/>
          <w:szCs w:val="20"/>
        </w:rPr>
      </w:pPr>
      <w:r w:rsidRPr="00083FF5">
        <w:rPr>
          <w:b/>
          <w:color w:val="060103"/>
          <w:kern w:val="1"/>
          <w:sz w:val="20"/>
          <w:szCs w:val="20"/>
        </w:rPr>
        <w:t>Responses to comments</w:t>
      </w:r>
      <w:r w:rsidRPr="00083FF5">
        <w:rPr>
          <w:color w:val="060103"/>
          <w:kern w:val="1"/>
          <w:sz w:val="20"/>
          <w:szCs w:val="20"/>
        </w:rPr>
        <w:t>:</w:t>
      </w:r>
    </w:p>
    <w:p w14:paraId="175DD649" w14:textId="5987E652" w:rsidR="00147104" w:rsidRPr="00083FF5" w:rsidRDefault="0096323D" w:rsidP="00147104">
      <w:pPr>
        <w:widowControl w:val="0"/>
        <w:tabs>
          <w:tab w:val="left" w:pos="1740"/>
        </w:tabs>
        <w:autoSpaceDE w:val="0"/>
        <w:autoSpaceDN w:val="0"/>
        <w:adjustRightInd w:val="0"/>
        <w:ind w:left="360" w:right="-4320"/>
        <w:rPr>
          <w:sz w:val="20"/>
          <w:szCs w:val="20"/>
        </w:rPr>
      </w:pPr>
      <w:r w:rsidRPr="00083FF5">
        <w:rPr>
          <w:color w:val="060103"/>
          <w:kern w:val="1"/>
          <w:sz w:val="20"/>
          <w:szCs w:val="20"/>
        </w:rPr>
        <w:t>The BIO curriculum committee has focu</w:t>
      </w:r>
      <w:r w:rsidR="009251EB" w:rsidRPr="00083FF5">
        <w:rPr>
          <w:color w:val="060103"/>
          <w:kern w:val="1"/>
          <w:sz w:val="20"/>
          <w:szCs w:val="20"/>
        </w:rPr>
        <w:t>sed on</w:t>
      </w:r>
      <w:r w:rsidR="00C30482">
        <w:rPr>
          <w:color w:val="060103"/>
          <w:kern w:val="1"/>
          <w:sz w:val="20"/>
          <w:szCs w:val="20"/>
        </w:rPr>
        <w:t xml:space="preserve"> </w:t>
      </w:r>
      <w:r w:rsidR="007476FC">
        <w:rPr>
          <w:color w:val="060103"/>
          <w:kern w:val="1"/>
          <w:sz w:val="20"/>
          <w:szCs w:val="20"/>
        </w:rPr>
        <w:t>instituting</w:t>
      </w:r>
      <w:r w:rsidR="009251EB" w:rsidRPr="00083FF5">
        <w:rPr>
          <w:color w:val="060103"/>
          <w:kern w:val="1"/>
          <w:sz w:val="20"/>
          <w:szCs w:val="20"/>
        </w:rPr>
        <w:t xml:space="preserve"> major curriculum changes</w:t>
      </w:r>
      <w:r w:rsidRPr="00083FF5">
        <w:rPr>
          <w:color w:val="060103"/>
          <w:kern w:val="1"/>
          <w:sz w:val="20"/>
          <w:szCs w:val="20"/>
        </w:rPr>
        <w:t xml:space="preserve"> (new anatomy and physiology course sequence, </w:t>
      </w:r>
      <w:r w:rsidR="00147104" w:rsidRPr="00083FF5">
        <w:rPr>
          <w:color w:val="060103"/>
          <w:kern w:val="1"/>
          <w:sz w:val="20"/>
          <w:szCs w:val="20"/>
        </w:rPr>
        <w:t xml:space="preserve">new intro biology course sequence, </w:t>
      </w:r>
    </w:p>
    <w:p w14:paraId="0881E779" w14:textId="77777777" w:rsidR="00147104" w:rsidRPr="00083FF5" w:rsidRDefault="00147104" w:rsidP="00147104">
      <w:pPr>
        <w:widowControl w:val="0"/>
        <w:tabs>
          <w:tab w:val="left" w:pos="1740"/>
        </w:tabs>
        <w:autoSpaceDE w:val="0"/>
        <w:autoSpaceDN w:val="0"/>
        <w:adjustRightInd w:val="0"/>
        <w:ind w:left="360" w:right="-4320"/>
        <w:rPr>
          <w:color w:val="060103"/>
          <w:kern w:val="1"/>
          <w:sz w:val="20"/>
          <w:szCs w:val="20"/>
        </w:rPr>
      </w:pPr>
      <w:r w:rsidRPr="00083FF5">
        <w:rPr>
          <w:color w:val="060103"/>
          <w:kern w:val="1"/>
          <w:sz w:val="20"/>
          <w:szCs w:val="20"/>
        </w:rPr>
        <w:t xml:space="preserve">merging of the capstone course with the majors ecology course, change of calculus requirement in the major, and creation of a clinical rotation course to provide </w:t>
      </w:r>
    </w:p>
    <w:p w14:paraId="42DD67A2" w14:textId="4D9BCD20" w:rsidR="00C30482" w:rsidRDefault="00147104" w:rsidP="00C30482">
      <w:pPr>
        <w:widowControl w:val="0"/>
        <w:tabs>
          <w:tab w:val="left" w:pos="1740"/>
        </w:tabs>
        <w:autoSpaceDE w:val="0"/>
        <w:autoSpaceDN w:val="0"/>
        <w:adjustRightInd w:val="0"/>
        <w:ind w:left="360" w:right="-4320"/>
        <w:rPr>
          <w:color w:val="060103"/>
          <w:kern w:val="1"/>
          <w:sz w:val="20"/>
          <w:szCs w:val="20"/>
        </w:rPr>
      </w:pPr>
      <w:r w:rsidRPr="00083FF5">
        <w:rPr>
          <w:color w:val="060103"/>
          <w:kern w:val="1"/>
          <w:sz w:val="20"/>
          <w:szCs w:val="20"/>
        </w:rPr>
        <w:t>pre-health student with clinical experiences required for accepta</w:t>
      </w:r>
      <w:r w:rsidR="009251EB" w:rsidRPr="00083FF5">
        <w:rPr>
          <w:color w:val="060103"/>
          <w:kern w:val="1"/>
          <w:sz w:val="20"/>
          <w:szCs w:val="20"/>
        </w:rPr>
        <w:t xml:space="preserve">nce into professional schools, </w:t>
      </w:r>
      <w:r w:rsidR="0096323D" w:rsidRPr="00083FF5">
        <w:rPr>
          <w:color w:val="060103"/>
          <w:kern w:val="1"/>
          <w:sz w:val="20"/>
          <w:szCs w:val="20"/>
        </w:rPr>
        <w:t xml:space="preserve">rather than assessment issues in the past two years. </w:t>
      </w:r>
      <w:r w:rsidR="0073416D" w:rsidRPr="00083FF5">
        <w:rPr>
          <w:color w:val="060103"/>
          <w:kern w:val="1"/>
          <w:sz w:val="20"/>
          <w:szCs w:val="20"/>
        </w:rPr>
        <w:t xml:space="preserve"> </w:t>
      </w:r>
    </w:p>
    <w:p w14:paraId="4ABD3A85" w14:textId="77777777" w:rsidR="00C30482" w:rsidRDefault="00147104" w:rsidP="00C30482">
      <w:pPr>
        <w:widowControl w:val="0"/>
        <w:tabs>
          <w:tab w:val="left" w:pos="1740"/>
        </w:tabs>
        <w:autoSpaceDE w:val="0"/>
        <w:autoSpaceDN w:val="0"/>
        <w:adjustRightInd w:val="0"/>
        <w:ind w:left="360" w:right="-4320"/>
        <w:rPr>
          <w:color w:val="060103"/>
          <w:kern w:val="1"/>
          <w:sz w:val="20"/>
          <w:szCs w:val="20"/>
        </w:rPr>
      </w:pPr>
      <w:r w:rsidRPr="00083FF5">
        <w:rPr>
          <w:color w:val="060103"/>
          <w:kern w:val="1"/>
          <w:sz w:val="20"/>
          <w:szCs w:val="20"/>
        </w:rPr>
        <w:t xml:space="preserve">The task of assessing lab skills, in-house exams, and rating research projects will be assigned to the Curriculum Committee. </w:t>
      </w:r>
      <w:r w:rsidR="00A7031D" w:rsidRPr="00083FF5">
        <w:rPr>
          <w:color w:val="060103"/>
          <w:kern w:val="1"/>
          <w:sz w:val="20"/>
          <w:szCs w:val="20"/>
        </w:rPr>
        <w:t xml:space="preserve">We </w:t>
      </w:r>
      <w:r w:rsidR="009251EB" w:rsidRPr="00083FF5">
        <w:rPr>
          <w:color w:val="060103"/>
          <w:kern w:val="1"/>
          <w:sz w:val="20"/>
          <w:szCs w:val="20"/>
        </w:rPr>
        <w:t xml:space="preserve">continue to </w:t>
      </w:r>
      <w:r w:rsidR="00A7031D" w:rsidRPr="00083FF5">
        <w:rPr>
          <w:color w:val="060103"/>
          <w:kern w:val="1"/>
          <w:sz w:val="20"/>
          <w:szCs w:val="20"/>
        </w:rPr>
        <w:t xml:space="preserve">struggle to define a rating </w:t>
      </w:r>
    </w:p>
    <w:p w14:paraId="3C35712C" w14:textId="123BC35D" w:rsidR="00A7031D" w:rsidRPr="00083FF5" w:rsidRDefault="00A7031D" w:rsidP="00C30482">
      <w:pPr>
        <w:widowControl w:val="0"/>
        <w:tabs>
          <w:tab w:val="left" w:pos="1740"/>
        </w:tabs>
        <w:autoSpaceDE w:val="0"/>
        <w:autoSpaceDN w:val="0"/>
        <w:adjustRightInd w:val="0"/>
        <w:ind w:left="360" w:right="-4320"/>
        <w:rPr>
          <w:color w:val="060103"/>
          <w:kern w:val="1"/>
          <w:sz w:val="20"/>
          <w:szCs w:val="20"/>
        </w:rPr>
      </w:pPr>
      <w:r w:rsidRPr="00083FF5">
        <w:rPr>
          <w:color w:val="060103"/>
          <w:kern w:val="1"/>
          <w:sz w:val="20"/>
          <w:szCs w:val="20"/>
        </w:rPr>
        <w:t>mechanism that applies across</w:t>
      </w:r>
      <w:r w:rsidR="00C30482">
        <w:rPr>
          <w:color w:val="060103"/>
          <w:kern w:val="1"/>
          <w:sz w:val="20"/>
          <w:szCs w:val="20"/>
        </w:rPr>
        <w:t xml:space="preserve"> </w:t>
      </w:r>
      <w:r w:rsidRPr="00083FF5">
        <w:rPr>
          <w:color w:val="060103"/>
          <w:kern w:val="1"/>
          <w:sz w:val="20"/>
          <w:szCs w:val="20"/>
        </w:rPr>
        <w:t>several sub-disciplines</w:t>
      </w:r>
      <w:r w:rsidR="009251EB" w:rsidRPr="00083FF5">
        <w:rPr>
          <w:color w:val="060103"/>
          <w:kern w:val="1"/>
          <w:sz w:val="20"/>
          <w:szCs w:val="20"/>
        </w:rPr>
        <w:t xml:space="preserve"> </w:t>
      </w:r>
      <w:r w:rsidRPr="00083FF5">
        <w:rPr>
          <w:color w:val="060103"/>
          <w:kern w:val="1"/>
          <w:sz w:val="20"/>
          <w:szCs w:val="20"/>
        </w:rPr>
        <w:t>in BIO</w:t>
      </w:r>
      <w:r w:rsidR="009251EB" w:rsidRPr="00083FF5">
        <w:rPr>
          <w:color w:val="060103"/>
          <w:kern w:val="1"/>
          <w:sz w:val="20"/>
          <w:szCs w:val="20"/>
        </w:rPr>
        <w:t xml:space="preserve">. </w:t>
      </w:r>
      <w:r w:rsidRPr="00083FF5">
        <w:rPr>
          <w:color w:val="060103"/>
          <w:kern w:val="1"/>
          <w:sz w:val="20"/>
          <w:szCs w:val="20"/>
        </w:rPr>
        <w:t xml:space="preserve"> </w:t>
      </w:r>
    </w:p>
    <w:p w14:paraId="5F886EE5" w14:textId="69436C04" w:rsidR="00A7031D" w:rsidRPr="00083FF5" w:rsidRDefault="00A7031D" w:rsidP="00A7031D">
      <w:pPr>
        <w:widowControl w:val="0"/>
        <w:tabs>
          <w:tab w:val="left" w:pos="1740"/>
        </w:tabs>
        <w:autoSpaceDE w:val="0"/>
        <w:autoSpaceDN w:val="0"/>
        <w:adjustRightInd w:val="0"/>
        <w:ind w:left="360" w:right="-4320"/>
        <w:rPr>
          <w:color w:val="060103"/>
          <w:kern w:val="1"/>
          <w:sz w:val="20"/>
          <w:szCs w:val="20"/>
        </w:rPr>
      </w:pPr>
      <w:r w:rsidRPr="00083FF5">
        <w:rPr>
          <w:color w:val="060103"/>
          <w:kern w:val="1"/>
          <w:sz w:val="20"/>
          <w:szCs w:val="20"/>
        </w:rPr>
        <w:t xml:space="preserve"> </w:t>
      </w:r>
    </w:p>
    <w:p w14:paraId="1EFBD1B7" w14:textId="77777777" w:rsidR="007B3B74" w:rsidRPr="00083FF5" w:rsidRDefault="007B3B74" w:rsidP="00AB3072">
      <w:pPr>
        <w:widowControl w:val="0"/>
        <w:tabs>
          <w:tab w:val="left" w:pos="1740"/>
        </w:tabs>
        <w:autoSpaceDE w:val="0"/>
        <w:autoSpaceDN w:val="0"/>
        <w:adjustRightInd w:val="0"/>
        <w:ind w:right="-4320"/>
        <w:rPr>
          <w:sz w:val="16"/>
          <w:szCs w:val="16"/>
        </w:rPr>
      </w:pPr>
    </w:p>
    <w:p w14:paraId="6E2F0548" w14:textId="0DF0646C" w:rsidR="007B3B74" w:rsidRPr="00083FF5" w:rsidRDefault="00B23A72" w:rsidP="007B3B74">
      <w:pPr>
        <w:widowControl w:val="0"/>
        <w:tabs>
          <w:tab w:val="left" w:pos="1740"/>
        </w:tabs>
        <w:autoSpaceDE w:val="0"/>
        <w:autoSpaceDN w:val="0"/>
        <w:adjustRightInd w:val="0"/>
        <w:ind w:right="-4320"/>
        <w:rPr>
          <w:b/>
          <w:bCs/>
          <w:sz w:val="20"/>
          <w:szCs w:val="20"/>
        </w:rPr>
      </w:pPr>
      <w:r w:rsidRPr="00083FF5">
        <w:rPr>
          <w:b/>
          <w:bCs/>
          <w:sz w:val="20"/>
          <w:szCs w:val="20"/>
        </w:rPr>
        <w:t>II.</w:t>
      </w:r>
      <w:r w:rsidR="00AE1C09" w:rsidRPr="00083FF5">
        <w:rPr>
          <w:b/>
          <w:bCs/>
          <w:sz w:val="20"/>
          <w:szCs w:val="20"/>
        </w:rPr>
        <w:t xml:space="preserve"> </w:t>
      </w:r>
      <w:r w:rsidR="007B3B74" w:rsidRPr="00083FF5">
        <w:rPr>
          <w:b/>
          <w:bCs/>
          <w:sz w:val="20"/>
          <w:szCs w:val="20"/>
        </w:rPr>
        <w:t xml:space="preserve">Exit Surveys: Results and Trends (Appendix </w:t>
      </w:r>
      <w:r w:rsidR="0073416D" w:rsidRPr="00083FF5">
        <w:rPr>
          <w:b/>
          <w:bCs/>
          <w:sz w:val="20"/>
          <w:szCs w:val="20"/>
        </w:rPr>
        <w:t>1</w:t>
      </w:r>
      <w:r w:rsidR="007B3B74" w:rsidRPr="00083FF5">
        <w:rPr>
          <w:b/>
          <w:bCs/>
          <w:sz w:val="20"/>
          <w:szCs w:val="20"/>
        </w:rPr>
        <w:t>)</w:t>
      </w:r>
    </w:p>
    <w:p w14:paraId="1CEA84BC" w14:textId="77777777" w:rsidR="007B3B74" w:rsidRPr="00083FF5" w:rsidRDefault="007B3B74" w:rsidP="007B3B74">
      <w:pPr>
        <w:widowControl w:val="0"/>
        <w:tabs>
          <w:tab w:val="left" w:pos="1740"/>
        </w:tabs>
        <w:autoSpaceDE w:val="0"/>
        <w:autoSpaceDN w:val="0"/>
        <w:adjustRightInd w:val="0"/>
        <w:ind w:right="-4320"/>
        <w:rPr>
          <w:b/>
          <w:bCs/>
          <w:sz w:val="16"/>
          <w:szCs w:val="16"/>
        </w:rPr>
      </w:pPr>
      <w:r w:rsidRPr="00083FF5">
        <w:rPr>
          <w:b/>
          <w:bCs/>
          <w:sz w:val="16"/>
          <w:szCs w:val="16"/>
        </w:rPr>
        <w:t xml:space="preserve"> </w:t>
      </w:r>
    </w:p>
    <w:p w14:paraId="3FB3DAA8" w14:textId="08807171" w:rsidR="00996901" w:rsidRPr="00083FF5" w:rsidRDefault="00C30482" w:rsidP="007B3B74">
      <w:pPr>
        <w:widowControl w:val="0"/>
        <w:tabs>
          <w:tab w:val="left" w:pos="174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Sixty-six</w:t>
      </w:r>
      <w:r w:rsidR="004354A2" w:rsidRPr="00083FF5">
        <w:rPr>
          <w:sz w:val="20"/>
          <w:szCs w:val="20"/>
        </w:rPr>
        <w:t xml:space="preserve"> graduating </w:t>
      </w:r>
      <w:r w:rsidR="007B3B74" w:rsidRPr="00083FF5">
        <w:rPr>
          <w:sz w:val="20"/>
          <w:szCs w:val="20"/>
        </w:rPr>
        <w:t>seniors submitted exit surveys this year (</w:t>
      </w:r>
      <w:r w:rsidR="004354A2" w:rsidRPr="00083FF5">
        <w:rPr>
          <w:sz w:val="20"/>
          <w:szCs w:val="20"/>
        </w:rPr>
        <w:t>&gt;9</w:t>
      </w:r>
      <w:r w:rsidR="00D936F5" w:rsidRPr="00083FF5">
        <w:rPr>
          <w:sz w:val="20"/>
          <w:szCs w:val="20"/>
        </w:rPr>
        <w:t>6</w:t>
      </w:r>
      <w:r w:rsidR="00B63896" w:rsidRPr="00083FF5">
        <w:rPr>
          <w:sz w:val="20"/>
          <w:szCs w:val="20"/>
        </w:rPr>
        <w:t>%</w:t>
      </w:r>
      <w:r w:rsidR="007B3B74" w:rsidRPr="00083FF5">
        <w:rPr>
          <w:sz w:val="20"/>
          <w:szCs w:val="20"/>
        </w:rPr>
        <w:t xml:space="preserve"> of the F</w:t>
      </w:r>
      <w:r w:rsidR="004354A2" w:rsidRPr="00083FF5">
        <w:rPr>
          <w:sz w:val="20"/>
          <w:szCs w:val="20"/>
        </w:rPr>
        <w:t>Y</w:t>
      </w:r>
      <w:r w:rsidR="007B3B74" w:rsidRPr="00083FF5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="007B3B74" w:rsidRPr="00083FF5">
        <w:rPr>
          <w:sz w:val="20"/>
          <w:szCs w:val="20"/>
        </w:rPr>
        <w:t xml:space="preserve"> graduating class).  Surveys were distributed to students by email using </w:t>
      </w:r>
      <w:r w:rsidR="00C0032D" w:rsidRPr="00083FF5">
        <w:rPr>
          <w:sz w:val="20"/>
          <w:szCs w:val="20"/>
        </w:rPr>
        <w:t xml:space="preserve">Qualtrics and evening sessions to facilitate response rates. </w:t>
      </w:r>
    </w:p>
    <w:p w14:paraId="0ECE3767" w14:textId="7A47AF27" w:rsidR="00996901" w:rsidRPr="00083FF5" w:rsidRDefault="007B3B74" w:rsidP="007B3B74">
      <w:pPr>
        <w:widowControl w:val="0"/>
        <w:tabs>
          <w:tab w:val="left" w:pos="1740"/>
        </w:tabs>
        <w:autoSpaceDE w:val="0"/>
        <w:autoSpaceDN w:val="0"/>
        <w:adjustRightInd w:val="0"/>
        <w:rPr>
          <w:sz w:val="20"/>
          <w:szCs w:val="20"/>
        </w:rPr>
      </w:pPr>
      <w:r w:rsidRPr="00083FF5">
        <w:rPr>
          <w:sz w:val="20"/>
          <w:szCs w:val="20"/>
        </w:rPr>
        <w:t>Obvious strengths regarding BIO faculty included knowledge of subject, organi</w:t>
      </w:r>
      <w:r w:rsidR="007476FC">
        <w:rPr>
          <w:sz w:val="20"/>
          <w:szCs w:val="20"/>
        </w:rPr>
        <w:t xml:space="preserve">zation, helpfulness, attitude, </w:t>
      </w:r>
      <w:r w:rsidRPr="00083FF5">
        <w:rPr>
          <w:sz w:val="20"/>
          <w:szCs w:val="20"/>
        </w:rPr>
        <w:t>(&gt;</w:t>
      </w:r>
      <w:r w:rsidR="00D936F5" w:rsidRPr="00083FF5">
        <w:rPr>
          <w:sz w:val="20"/>
          <w:szCs w:val="20"/>
        </w:rPr>
        <w:t>89</w:t>
      </w:r>
      <w:r w:rsidRPr="00083FF5">
        <w:rPr>
          <w:sz w:val="20"/>
          <w:szCs w:val="20"/>
        </w:rPr>
        <w:t>% agree rate in each category)</w:t>
      </w:r>
      <w:r w:rsidR="00D936F5" w:rsidRPr="00083FF5">
        <w:rPr>
          <w:sz w:val="20"/>
          <w:szCs w:val="20"/>
        </w:rPr>
        <w:t xml:space="preserve">.  </w:t>
      </w:r>
    </w:p>
    <w:p w14:paraId="4908421E" w14:textId="77777777" w:rsidR="00996901" w:rsidRPr="00083FF5" w:rsidRDefault="00D936F5" w:rsidP="00996901">
      <w:pPr>
        <w:pStyle w:val="ListParagraph"/>
        <w:widowControl w:val="0"/>
        <w:numPr>
          <w:ilvl w:val="0"/>
          <w:numId w:val="12"/>
        </w:numPr>
        <w:tabs>
          <w:tab w:val="left" w:pos="1740"/>
        </w:tabs>
        <w:autoSpaceDE w:val="0"/>
        <w:autoSpaceDN w:val="0"/>
        <w:adjustRightInd w:val="0"/>
        <w:rPr>
          <w:sz w:val="20"/>
          <w:szCs w:val="20"/>
        </w:rPr>
      </w:pPr>
      <w:r w:rsidRPr="00083FF5">
        <w:rPr>
          <w:sz w:val="20"/>
          <w:szCs w:val="20"/>
        </w:rPr>
        <w:t>L</w:t>
      </w:r>
      <w:r w:rsidR="007B3B74" w:rsidRPr="00083FF5">
        <w:rPr>
          <w:sz w:val="20"/>
          <w:szCs w:val="20"/>
        </w:rPr>
        <w:t xml:space="preserve">aboratory exercise appropriateness </w:t>
      </w:r>
      <w:r w:rsidRPr="00083FF5">
        <w:rPr>
          <w:sz w:val="20"/>
          <w:szCs w:val="20"/>
        </w:rPr>
        <w:t xml:space="preserve">dropped from 88% agree rate in FY16 to 71% in FY17.  </w:t>
      </w:r>
    </w:p>
    <w:p w14:paraId="2FBF2539" w14:textId="51598193" w:rsidR="00996901" w:rsidRPr="00083FF5" w:rsidRDefault="007B3B74" w:rsidP="00996901">
      <w:pPr>
        <w:pStyle w:val="ListParagraph"/>
        <w:widowControl w:val="0"/>
        <w:numPr>
          <w:ilvl w:val="0"/>
          <w:numId w:val="12"/>
        </w:numPr>
        <w:tabs>
          <w:tab w:val="left" w:pos="1740"/>
        </w:tabs>
        <w:autoSpaceDE w:val="0"/>
        <w:autoSpaceDN w:val="0"/>
        <w:adjustRightInd w:val="0"/>
        <w:rPr>
          <w:sz w:val="20"/>
          <w:szCs w:val="20"/>
        </w:rPr>
      </w:pPr>
      <w:r w:rsidRPr="00083FF5">
        <w:rPr>
          <w:sz w:val="20"/>
          <w:szCs w:val="20"/>
        </w:rPr>
        <w:t>Concerns identified include (as in past years) helpfulness of BIO faculty in career choice (</w:t>
      </w:r>
      <w:r w:rsidR="00EF7681" w:rsidRPr="00083FF5">
        <w:rPr>
          <w:sz w:val="20"/>
          <w:szCs w:val="20"/>
        </w:rPr>
        <w:t>3</w:t>
      </w:r>
      <w:r w:rsidR="004E7D95" w:rsidRPr="00083FF5">
        <w:rPr>
          <w:sz w:val="20"/>
          <w:szCs w:val="20"/>
        </w:rPr>
        <w:t>3</w:t>
      </w:r>
      <w:r w:rsidRPr="00083FF5">
        <w:rPr>
          <w:sz w:val="20"/>
          <w:szCs w:val="20"/>
        </w:rPr>
        <w:t>% positive ratings</w:t>
      </w:r>
      <w:r w:rsidR="00430A20" w:rsidRPr="00083FF5">
        <w:rPr>
          <w:sz w:val="20"/>
          <w:szCs w:val="20"/>
        </w:rPr>
        <w:t xml:space="preserve">, </w:t>
      </w:r>
      <w:r w:rsidR="00EF7681" w:rsidRPr="00083FF5">
        <w:rPr>
          <w:sz w:val="20"/>
          <w:szCs w:val="20"/>
        </w:rPr>
        <w:t>a 10% drop from FY16</w:t>
      </w:r>
      <w:r w:rsidR="004E7D95" w:rsidRPr="00083FF5">
        <w:rPr>
          <w:sz w:val="20"/>
          <w:szCs w:val="20"/>
        </w:rPr>
        <w:t xml:space="preserve"> </w:t>
      </w:r>
      <w:r w:rsidR="00EF7681" w:rsidRPr="00083FF5">
        <w:rPr>
          <w:sz w:val="20"/>
          <w:szCs w:val="20"/>
        </w:rPr>
        <w:t>number)</w:t>
      </w:r>
      <w:r w:rsidR="00996901" w:rsidRPr="00083FF5">
        <w:rPr>
          <w:sz w:val="20"/>
          <w:szCs w:val="20"/>
        </w:rPr>
        <w:t>.</w:t>
      </w:r>
      <w:r w:rsidR="00EF7681" w:rsidRPr="00083FF5">
        <w:rPr>
          <w:sz w:val="20"/>
          <w:szCs w:val="20"/>
        </w:rPr>
        <w:t xml:space="preserve"> </w:t>
      </w:r>
    </w:p>
    <w:p w14:paraId="5639FDAF" w14:textId="59BEBEC2" w:rsidR="00996901" w:rsidRPr="00083FF5" w:rsidRDefault="00EF7681" w:rsidP="00996901">
      <w:pPr>
        <w:pStyle w:val="ListParagraph"/>
        <w:widowControl w:val="0"/>
        <w:numPr>
          <w:ilvl w:val="0"/>
          <w:numId w:val="12"/>
        </w:numPr>
        <w:tabs>
          <w:tab w:val="left" w:pos="1740"/>
        </w:tabs>
        <w:autoSpaceDE w:val="0"/>
        <w:autoSpaceDN w:val="0"/>
        <w:adjustRightInd w:val="0"/>
        <w:rPr>
          <w:sz w:val="20"/>
          <w:szCs w:val="20"/>
        </w:rPr>
      </w:pPr>
      <w:r w:rsidRPr="00083FF5">
        <w:rPr>
          <w:sz w:val="20"/>
          <w:szCs w:val="20"/>
        </w:rPr>
        <w:t>The a</w:t>
      </w:r>
      <w:r w:rsidR="00996901" w:rsidRPr="00083FF5">
        <w:rPr>
          <w:sz w:val="20"/>
          <w:szCs w:val="20"/>
        </w:rPr>
        <w:t>cademic</w:t>
      </w:r>
      <w:r w:rsidRPr="00083FF5">
        <w:rPr>
          <w:sz w:val="20"/>
          <w:szCs w:val="20"/>
        </w:rPr>
        <w:t xml:space="preserve"> advising rating</w:t>
      </w:r>
      <w:r w:rsidR="00996901" w:rsidRPr="00083FF5">
        <w:rPr>
          <w:sz w:val="20"/>
          <w:szCs w:val="20"/>
        </w:rPr>
        <w:t>s</w:t>
      </w:r>
      <w:r w:rsidRPr="00083FF5">
        <w:rPr>
          <w:sz w:val="20"/>
          <w:szCs w:val="20"/>
        </w:rPr>
        <w:t xml:space="preserve"> increased</w:t>
      </w:r>
      <w:r w:rsidR="00CE6D2C" w:rsidRPr="00083FF5">
        <w:rPr>
          <w:sz w:val="20"/>
          <w:szCs w:val="20"/>
        </w:rPr>
        <w:t xml:space="preserve"> </w:t>
      </w:r>
      <w:r w:rsidRPr="00083FF5">
        <w:rPr>
          <w:sz w:val="20"/>
          <w:szCs w:val="20"/>
        </w:rPr>
        <w:t>from 50% in FY16 to 59% in FY17 (despite the fact that the pre-health academic advisor positon has be</w:t>
      </w:r>
      <w:r w:rsidR="00430A20" w:rsidRPr="00083FF5">
        <w:rPr>
          <w:sz w:val="20"/>
          <w:szCs w:val="20"/>
        </w:rPr>
        <w:t>en vacant for the past 2 years)</w:t>
      </w:r>
      <w:r w:rsidRPr="00083FF5">
        <w:rPr>
          <w:sz w:val="20"/>
          <w:szCs w:val="20"/>
        </w:rPr>
        <w:t>.</w:t>
      </w:r>
      <w:r w:rsidR="00996901" w:rsidRPr="00083FF5">
        <w:rPr>
          <w:sz w:val="20"/>
          <w:szCs w:val="20"/>
        </w:rPr>
        <w:t xml:space="preserve"> </w:t>
      </w:r>
    </w:p>
    <w:p w14:paraId="553692D1" w14:textId="5D7C04B0" w:rsidR="00996901" w:rsidRPr="00083FF5" w:rsidRDefault="00996901" w:rsidP="00996901">
      <w:pPr>
        <w:pStyle w:val="ListParagraph"/>
        <w:widowControl w:val="0"/>
        <w:numPr>
          <w:ilvl w:val="0"/>
          <w:numId w:val="12"/>
        </w:numPr>
        <w:tabs>
          <w:tab w:val="left" w:pos="1740"/>
        </w:tabs>
        <w:autoSpaceDE w:val="0"/>
        <w:autoSpaceDN w:val="0"/>
        <w:adjustRightInd w:val="0"/>
        <w:rPr>
          <w:sz w:val="20"/>
          <w:szCs w:val="20"/>
        </w:rPr>
      </w:pPr>
      <w:r w:rsidRPr="00083FF5">
        <w:rPr>
          <w:sz w:val="20"/>
          <w:szCs w:val="20"/>
        </w:rPr>
        <w:t xml:space="preserve">A large drop in satisfaction with internships being a good compliment to classroom experience (37% in FY17 compared to 87% in FA16), despite 96% of these students considered the internship helped prepare them for graduate school or the job market. </w:t>
      </w:r>
    </w:p>
    <w:p w14:paraId="149340F2" w14:textId="77777777" w:rsidR="00CE6D2C" w:rsidRPr="00083FF5" w:rsidRDefault="00CE6D2C" w:rsidP="007B3B74">
      <w:pPr>
        <w:widowControl w:val="0"/>
        <w:tabs>
          <w:tab w:val="left" w:pos="1740"/>
        </w:tabs>
        <w:autoSpaceDE w:val="0"/>
        <w:autoSpaceDN w:val="0"/>
        <w:adjustRightInd w:val="0"/>
        <w:rPr>
          <w:sz w:val="20"/>
          <w:szCs w:val="20"/>
        </w:rPr>
      </w:pPr>
    </w:p>
    <w:p w14:paraId="6BF2D139" w14:textId="3D584CDB" w:rsidR="007B3B74" w:rsidRPr="00083FF5" w:rsidRDefault="007B3B74" w:rsidP="007B3B74">
      <w:pPr>
        <w:widowControl w:val="0"/>
        <w:tabs>
          <w:tab w:val="left" w:pos="1740"/>
        </w:tabs>
        <w:autoSpaceDE w:val="0"/>
        <w:autoSpaceDN w:val="0"/>
        <w:adjustRightInd w:val="0"/>
        <w:rPr>
          <w:sz w:val="20"/>
          <w:szCs w:val="20"/>
        </w:rPr>
      </w:pPr>
      <w:r w:rsidRPr="00083FF5">
        <w:rPr>
          <w:sz w:val="20"/>
          <w:szCs w:val="20"/>
        </w:rPr>
        <w:t xml:space="preserve">Students involved in research projects </w:t>
      </w:r>
      <w:r w:rsidR="00CE6D2C" w:rsidRPr="00083FF5">
        <w:rPr>
          <w:sz w:val="20"/>
          <w:szCs w:val="20"/>
        </w:rPr>
        <w:t xml:space="preserve">continued to </w:t>
      </w:r>
      <w:r w:rsidRPr="00083FF5">
        <w:rPr>
          <w:sz w:val="20"/>
          <w:szCs w:val="20"/>
        </w:rPr>
        <w:t>show positive responses to academic preparation (</w:t>
      </w:r>
      <w:r w:rsidR="00A709FE" w:rsidRPr="00083FF5">
        <w:rPr>
          <w:sz w:val="20"/>
          <w:szCs w:val="20"/>
        </w:rPr>
        <w:t>73</w:t>
      </w:r>
      <w:r w:rsidRPr="00083FF5">
        <w:rPr>
          <w:sz w:val="20"/>
          <w:szCs w:val="20"/>
        </w:rPr>
        <w:t>% positive), equipment availability (</w:t>
      </w:r>
      <w:r w:rsidR="00A709FE" w:rsidRPr="00083FF5">
        <w:rPr>
          <w:sz w:val="20"/>
          <w:szCs w:val="20"/>
        </w:rPr>
        <w:t>71</w:t>
      </w:r>
      <w:r w:rsidRPr="00083FF5">
        <w:rPr>
          <w:sz w:val="20"/>
          <w:szCs w:val="20"/>
        </w:rPr>
        <w:t>% positive), research interest (9</w:t>
      </w:r>
      <w:r w:rsidR="00A709FE" w:rsidRPr="00083FF5">
        <w:rPr>
          <w:sz w:val="20"/>
          <w:szCs w:val="20"/>
        </w:rPr>
        <w:t>6</w:t>
      </w:r>
      <w:r w:rsidRPr="00083FF5">
        <w:rPr>
          <w:sz w:val="20"/>
          <w:szCs w:val="20"/>
        </w:rPr>
        <w:t>% positive)</w:t>
      </w:r>
      <w:r w:rsidR="009251EB" w:rsidRPr="00083FF5">
        <w:rPr>
          <w:sz w:val="20"/>
          <w:szCs w:val="20"/>
        </w:rPr>
        <w:t xml:space="preserve">, </w:t>
      </w:r>
      <w:r w:rsidRPr="00083FF5">
        <w:rPr>
          <w:sz w:val="20"/>
          <w:szCs w:val="20"/>
        </w:rPr>
        <w:t>value of the research experience (</w:t>
      </w:r>
      <w:r w:rsidR="00A709FE" w:rsidRPr="00083FF5">
        <w:rPr>
          <w:sz w:val="20"/>
          <w:szCs w:val="20"/>
        </w:rPr>
        <w:t>69</w:t>
      </w:r>
      <w:r w:rsidR="00CE6D2C" w:rsidRPr="00083FF5">
        <w:rPr>
          <w:sz w:val="20"/>
          <w:szCs w:val="20"/>
        </w:rPr>
        <w:t>% positive)</w:t>
      </w:r>
      <w:r w:rsidRPr="00083FF5">
        <w:rPr>
          <w:sz w:val="20"/>
          <w:szCs w:val="20"/>
        </w:rPr>
        <w:t xml:space="preserve"> and increased desire to pursue a graduate degree (</w:t>
      </w:r>
      <w:r w:rsidR="00CE6D2C" w:rsidRPr="00083FF5">
        <w:rPr>
          <w:sz w:val="20"/>
          <w:szCs w:val="20"/>
        </w:rPr>
        <w:t>6</w:t>
      </w:r>
      <w:r w:rsidR="00A709FE" w:rsidRPr="00083FF5">
        <w:rPr>
          <w:sz w:val="20"/>
          <w:szCs w:val="20"/>
        </w:rPr>
        <w:t>3</w:t>
      </w:r>
      <w:r w:rsidRPr="00083FF5">
        <w:rPr>
          <w:sz w:val="20"/>
          <w:szCs w:val="20"/>
        </w:rPr>
        <w:t xml:space="preserve">%). </w:t>
      </w:r>
    </w:p>
    <w:p w14:paraId="5D5168FF" w14:textId="77777777" w:rsidR="007B3B74" w:rsidRPr="00083FF5" w:rsidRDefault="007B3B74" w:rsidP="007B3B74">
      <w:pPr>
        <w:widowControl w:val="0"/>
        <w:tabs>
          <w:tab w:val="left" w:pos="1740"/>
        </w:tabs>
        <w:autoSpaceDE w:val="0"/>
        <w:autoSpaceDN w:val="0"/>
        <w:adjustRightInd w:val="0"/>
        <w:rPr>
          <w:sz w:val="20"/>
          <w:szCs w:val="20"/>
        </w:rPr>
      </w:pPr>
    </w:p>
    <w:p w14:paraId="6549CBFE" w14:textId="06C1B118" w:rsidR="0040237C" w:rsidRPr="00083FF5" w:rsidRDefault="007B3B74" w:rsidP="007B3B74">
      <w:pPr>
        <w:widowControl w:val="0"/>
        <w:tabs>
          <w:tab w:val="left" w:pos="1740"/>
        </w:tabs>
        <w:autoSpaceDE w:val="0"/>
        <w:autoSpaceDN w:val="0"/>
        <w:adjustRightInd w:val="0"/>
        <w:rPr>
          <w:sz w:val="20"/>
          <w:szCs w:val="20"/>
        </w:rPr>
      </w:pPr>
      <w:r w:rsidRPr="00083FF5">
        <w:rPr>
          <w:sz w:val="20"/>
          <w:szCs w:val="20"/>
        </w:rPr>
        <w:t xml:space="preserve">Assessment of facilities by students were mixed.  </w:t>
      </w:r>
      <w:r w:rsidR="0040237C" w:rsidRPr="00083FF5">
        <w:rPr>
          <w:sz w:val="20"/>
          <w:szCs w:val="20"/>
        </w:rPr>
        <w:t xml:space="preserve">Laboratory space and equipment appropriateness </w:t>
      </w:r>
      <w:r w:rsidR="00E97BAD" w:rsidRPr="00083FF5">
        <w:rPr>
          <w:sz w:val="20"/>
          <w:szCs w:val="20"/>
        </w:rPr>
        <w:t xml:space="preserve">was strong </w:t>
      </w:r>
      <w:r w:rsidR="00CE14E7" w:rsidRPr="00083FF5">
        <w:rPr>
          <w:sz w:val="20"/>
          <w:szCs w:val="20"/>
        </w:rPr>
        <w:t>(</w:t>
      </w:r>
      <w:r w:rsidR="00A709FE" w:rsidRPr="00083FF5">
        <w:rPr>
          <w:sz w:val="20"/>
          <w:szCs w:val="20"/>
        </w:rPr>
        <w:t>7</w:t>
      </w:r>
      <w:r w:rsidR="00CE14E7" w:rsidRPr="00083FF5">
        <w:rPr>
          <w:sz w:val="20"/>
          <w:szCs w:val="20"/>
        </w:rPr>
        <w:t>8% and 8</w:t>
      </w:r>
      <w:r w:rsidR="00A709FE" w:rsidRPr="00083FF5">
        <w:rPr>
          <w:sz w:val="20"/>
          <w:szCs w:val="20"/>
        </w:rPr>
        <w:t>1</w:t>
      </w:r>
      <w:r w:rsidR="00CE14E7" w:rsidRPr="00083FF5">
        <w:rPr>
          <w:sz w:val="20"/>
          <w:szCs w:val="20"/>
        </w:rPr>
        <w:t xml:space="preserve">% positive, respectively), </w:t>
      </w:r>
      <w:r w:rsidR="0040237C" w:rsidRPr="00083FF5">
        <w:rPr>
          <w:sz w:val="20"/>
          <w:szCs w:val="20"/>
        </w:rPr>
        <w:t xml:space="preserve"> </w:t>
      </w:r>
      <w:r w:rsidR="00CE14E7" w:rsidRPr="00083FF5">
        <w:rPr>
          <w:sz w:val="20"/>
          <w:szCs w:val="20"/>
        </w:rPr>
        <w:t xml:space="preserve">but ratings of </w:t>
      </w:r>
      <w:r w:rsidR="0040237C" w:rsidRPr="00083FF5">
        <w:rPr>
          <w:sz w:val="20"/>
          <w:szCs w:val="20"/>
        </w:rPr>
        <w:t>use of modern  technology</w:t>
      </w:r>
      <w:r w:rsidR="00CE14E7" w:rsidRPr="00083FF5">
        <w:rPr>
          <w:sz w:val="20"/>
          <w:szCs w:val="20"/>
        </w:rPr>
        <w:t xml:space="preserve"> was weaker </w:t>
      </w:r>
      <w:r w:rsidR="0040237C" w:rsidRPr="00083FF5">
        <w:rPr>
          <w:sz w:val="20"/>
          <w:szCs w:val="20"/>
        </w:rPr>
        <w:t xml:space="preserve"> (dropped from </w:t>
      </w:r>
      <w:r w:rsidR="00A709FE" w:rsidRPr="00083FF5">
        <w:rPr>
          <w:sz w:val="20"/>
          <w:szCs w:val="20"/>
        </w:rPr>
        <w:t>80</w:t>
      </w:r>
      <w:r w:rsidR="0040237C" w:rsidRPr="00083FF5">
        <w:rPr>
          <w:sz w:val="20"/>
          <w:szCs w:val="20"/>
        </w:rPr>
        <w:t>% to 7</w:t>
      </w:r>
      <w:r w:rsidR="00A709FE" w:rsidRPr="00083FF5">
        <w:rPr>
          <w:sz w:val="20"/>
          <w:szCs w:val="20"/>
        </w:rPr>
        <w:t>1</w:t>
      </w:r>
      <w:r w:rsidR="0040237C" w:rsidRPr="00083FF5">
        <w:rPr>
          <w:sz w:val="20"/>
          <w:szCs w:val="20"/>
        </w:rPr>
        <w:t>%</w:t>
      </w:r>
      <w:r w:rsidR="00CE14E7" w:rsidRPr="00083FF5">
        <w:rPr>
          <w:sz w:val="20"/>
          <w:szCs w:val="20"/>
        </w:rPr>
        <w:t xml:space="preserve"> positive</w:t>
      </w:r>
      <w:r w:rsidR="0040237C" w:rsidRPr="00083FF5">
        <w:rPr>
          <w:sz w:val="20"/>
          <w:szCs w:val="20"/>
        </w:rPr>
        <w:t xml:space="preserve">). </w:t>
      </w:r>
      <w:r w:rsidRPr="00083FF5">
        <w:rPr>
          <w:sz w:val="20"/>
          <w:szCs w:val="20"/>
        </w:rPr>
        <w:t xml:space="preserve">Participation in honor societies, Botany Club, and the Fish and Wildlife Ecology Club </w:t>
      </w:r>
      <w:r w:rsidR="00CE14E7" w:rsidRPr="00083FF5">
        <w:rPr>
          <w:sz w:val="20"/>
          <w:szCs w:val="20"/>
        </w:rPr>
        <w:t>remained strong</w:t>
      </w:r>
      <w:r w:rsidR="0040237C" w:rsidRPr="00083FF5">
        <w:rPr>
          <w:sz w:val="20"/>
          <w:szCs w:val="20"/>
        </w:rPr>
        <w:t xml:space="preserve"> </w:t>
      </w:r>
      <w:r w:rsidR="00CE14E7" w:rsidRPr="00083FF5">
        <w:rPr>
          <w:sz w:val="20"/>
          <w:szCs w:val="20"/>
        </w:rPr>
        <w:t xml:space="preserve">at </w:t>
      </w:r>
      <w:r w:rsidR="00A709FE" w:rsidRPr="00083FF5">
        <w:rPr>
          <w:sz w:val="20"/>
          <w:szCs w:val="20"/>
        </w:rPr>
        <w:t>79</w:t>
      </w:r>
      <w:r w:rsidR="00147104" w:rsidRPr="00083FF5">
        <w:rPr>
          <w:sz w:val="20"/>
          <w:szCs w:val="20"/>
        </w:rPr>
        <w:t>%.</w:t>
      </w:r>
    </w:p>
    <w:p w14:paraId="0B6D6794" w14:textId="77777777" w:rsidR="007B3B74" w:rsidRPr="00083FF5" w:rsidRDefault="007B3B74">
      <w:pPr>
        <w:tabs>
          <w:tab w:val="left" w:pos="1740"/>
        </w:tabs>
        <w:rPr>
          <w:sz w:val="20"/>
          <w:szCs w:val="20"/>
        </w:rPr>
      </w:pPr>
    </w:p>
    <w:p w14:paraId="4520AF43" w14:textId="4DCD4506" w:rsidR="001035DE" w:rsidRPr="00083FF5" w:rsidRDefault="009251EB">
      <w:pPr>
        <w:tabs>
          <w:tab w:val="left" w:pos="1740"/>
        </w:tabs>
        <w:rPr>
          <w:sz w:val="20"/>
          <w:szCs w:val="20"/>
        </w:rPr>
      </w:pPr>
      <w:r w:rsidRPr="00083FF5">
        <w:rPr>
          <w:sz w:val="20"/>
          <w:szCs w:val="20"/>
        </w:rPr>
        <w:t xml:space="preserve">The majority </w:t>
      </w:r>
      <w:r w:rsidR="00A709FE" w:rsidRPr="00083FF5">
        <w:rPr>
          <w:sz w:val="20"/>
          <w:szCs w:val="20"/>
        </w:rPr>
        <w:t>of</w:t>
      </w:r>
      <w:r w:rsidR="0040237C" w:rsidRPr="00083FF5">
        <w:rPr>
          <w:sz w:val="20"/>
          <w:szCs w:val="20"/>
        </w:rPr>
        <w:t xml:space="preserve"> </w:t>
      </w:r>
      <w:r w:rsidR="00206D5B" w:rsidRPr="00083FF5">
        <w:rPr>
          <w:sz w:val="20"/>
          <w:szCs w:val="20"/>
        </w:rPr>
        <w:t>r</w:t>
      </w:r>
      <w:r w:rsidR="0040237C" w:rsidRPr="00083FF5">
        <w:rPr>
          <w:sz w:val="20"/>
          <w:szCs w:val="20"/>
        </w:rPr>
        <w:t>espondents (</w:t>
      </w:r>
      <w:r w:rsidR="004B570F" w:rsidRPr="00083FF5">
        <w:rPr>
          <w:sz w:val="20"/>
          <w:szCs w:val="20"/>
        </w:rPr>
        <w:t>8</w:t>
      </w:r>
      <w:r w:rsidR="00A709FE" w:rsidRPr="00083FF5">
        <w:rPr>
          <w:sz w:val="20"/>
          <w:szCs w:val="20"/>
        </w:rPr>
        <w:t>9</w:t>
      </w:r>
      <w:r w:rsidR="0040237C" w:rsidRPr="00083FF5">
        <w:rPr>
          <w:sz w:val="20"/>
          <w:szCs w:val="20"/>
        </w:rPr>
        <w:t>%) reported that they made the right choice in selecting Biological Sciences</w:t>
      </w:r>
      <w:r w:rsidR="004B570F" w:rsidRPr="00083FF5">
        <w:rPr>
          <w:sz w:val="20"/>
          <w:szCs w:val="20"/>
        </w:rPr>
        <w:t xml:space="preserve"> as a major. </w:t>
      </w:r>
    </w:p>
    <w:p w14:paraId="11F07EF9" w14:textId="77777777" w:rsidR="0017634B" w:rsidRPr="00083FF5" w:rsidRDefault="0017634B">
      <w:pPr>
        <w:tabs>
          <w:tab w:val="left" w:pos="1740"/>
        </w:tabs>
        <w:rPr>
          <w:sz w:val="20"/>
          <w:szCs w:val="20"/>
        </w:rPr>
      </w:pPr>
    </w:p>
    <w:p w14:paraId="0E3C1DA0" w14:textId="77777777" w:rsidR="000F34FA" w:rsidRPr="00083FF5" w:rsidRDefault="000F34FA">
      <w:pPr>
        <w:tabs>
          <w:tab w:val="left" w:pos="1740"/>
        </w:tabs>
        <w:rPr>
          <w:b/>
          <w:bCs/>
        </w:rPr>
      </w:pPr>
    </w:p>
    <w:p w14:paraId="33494164" w14:textId="77777777" w:rsidR="000F34FA" w:rsidRPr="00083FF5" w:rsidRDefault="000F34FA">
      <w:pPr>
        <w:tabs>
          <w:tab w:val="left" w:pos="1740"/>
        </w:tabs>
        <w:rPr>
          <w:b/>
          <w:bCs/>
        </w:rPr>
      </w:pPr>
    </w:p>
    <w:p w14:paraId="5243E3EF" w14:textId="77777777" w:rsidR="00CC127E" w:rsidRPr="00083FF5" w:rsidRDefault="0031771D">
      <w:pPr>
        <w:tabs>
          <w:tab w:val="left" w:pos="1740"/>
        </w:tabs>
        <w:rPr>
          <w:sz w:val="20"/>
          <w:szCs w:val="20"/>
        </w:rPr>
      </w:pPr>
      <w:r w:rsidRPr="00083FF5">
        <w:rPr>
          <w:b/>
          <w:bCs/>
        </w:rPr>
        <w:t>PART T</w:t>
      </w:r>
      <w:r w:rsidR="00CC127E" w:rsidRPr="00083FF5">
        <w:rPr>
          <w:b/>
          <w:bCs/>
        </w:rPr>
        <w:t>HREE</w:t>
      </w:r>
    </w:p>
    <w:p w14:paraId="118C1AA0" w14:textId="77777777" w:rsidR="00CC127E" w:rsidRPr="00083FF5" w:rsidRDefault="00CC127E">
      <w:pPr>
        <w:tabs>
          <w:tab w:val="left" w:pos="1740"/>
        </w:tabs>
        <w:rPr>
          <w:sz w:val="22"/>
          <w:szCs w:val="22"/>
        </w:rPr>
      </w:pPr>
    </w:p>
    <w:p w14:paraId="46E61496" w14:textId="77777777" w:rsidR="0031771D" w:rsidRPr="00083FF5" w:rsidRDefault="00797186" w:rsidP="00024741">
      <w:pPr>
        <w:tabs>
          <w:tab w:val="left" w:pos="1740"/>
        </w:tabs>
        <w:rPr>
          <w:sz w:val="22"/>
          <w:szCs w:val="22"/>
        </w:rPr>
      </w:pPr>
      <w:r w:rsidRPr="00083FF5">
        <w:rPr>
          <w:sz w:val="22"/>
          <w:szCs w:val="22"/>
        </w:rPr>
        <w:t>S</w:t>
      </w:r>
      <w:r w:rsidR="0031771D" w:rsidRPr="00083FF5">
        <w:rPr>
          <w:sz w:val="22"/>
          <w:szCs w:val="22"/>
        </w:rPr>
        <w:t xml:space="preserve">ummarize changes and improvements in </w:t>
      </w:r>
      <w:r w:rsidR="0031771D" w:rsidRPr="00083FF5">
        <w:rPr>
          <w:b/>
          <w:bCs/>
          <w:sz w:val="22"/>
          <w:szCs w:val="22"/>
        </w:rPr>
        <w:t>curriculum, instruction, and learning</w:t>
      </w:r>
      <w:r w:rsidR="0031771D" w:rsidRPr="00083FF5">
        <w:rPr>
          <w:sz w:val="22"/>
          <w:szCs w:val="22"/>
        </w:rPr>
        <w:t xml:space="preserve"> that have resulted from the implementation of your assessment program.  </w:t>
      </w:r>
      <w:r w:rsidR="0078320D" w:rsidRPr="00083FF5">
        <w:rPr>
          <w:sz w:val="22"/>
          <w:szCs w:val="22"/>
        </w:rPr>
        <w:t xml:space="preserve">How have you used the data?  </w:t>
      </w:r>
      <w:r w:rsidR="00024741" w:rsidRPr="00083FF5">
        <w:rPr>
          <w:sz w:val="22"/>
          <w:szCs w:val="22"/>
        </w:rPr>
        <w:t xml:space="preserve">What have you learned?  </w:t>
      </w:r>
      <w:r w:rsidRPr="00083FF5">
        <w:rPr>
          <w:sz w:val="22"/>
          <w:szCs w:val="22"/>
        </w:rPr>
        <w:t xml:space="preserve">In light of what you have learned through your assessment efforts this year and in past years, what are your plans for the future?  </w:t>
      </w:r>
    </w:p>
    <w:p w14:paraId="03B09BA2" w14:textId="77777777" w:rsidR="007B3B74" w:rsidRDefault="007B3B74" w:rsidP="00024741">
      <w:pPr>
        <w:tabs>
          <w:tab w:val="left" w:pos="1740"/>
        </w:tabs>
        <w:rPr>
          <w:sz w:val="22"/>
          <w:szCs w:val="22"/>
        </w:rPr>
      </w:pPr>
    </w:p>
    <w:p w14:paraId="6DFB54D4" w14:textId="281D42A1" w:rsidR="00F90B06" w:rsidRDefault="00847835" w:rsidP="00024741">
      <w:pPr>
        <w:tabs>
          <w:tab w:val="left" w:pos="1740"/>
        </w:tabs>
        <w:rPr>
          <w:sz w:val="20"/>
          <w:szCs w:val="20"/>
        </w:rPr>
      </w:pPr>
      <w:r w:rsidRPr="00F90B06">
        <w:rPr>
          <w:sz w:val="20"/>
          <w:szCs w:val="20"/>
        </w:rPr>
        <w:t>Due to a change in curriculum, th</w:t>
      </w:r>
      <w:r w:rsidR="00F90B06">
        <w:rPr>
          <w:sz w:val="20"/>
          <w:szCs w:val="20"/>
        </w:rPr>
        <w:t>e</w:t>
      </w:r>
      <w:r w:rsidRPr="00F90B06">
        <w:rPr>
          <w:sz w:val="20"/>
          <w:szCs w:val="20"/>
        </w:rPr>
        <w:t xml:space="preserve"> </w:t>
      </w:r>
      <w:r w:rsidR="00F90B06">
        <w:rPr>
          <w:sz w:val="20"/>
          <w:szCs w:val="20"/>
        </w:rPr>
        <w:t xml:space="preserve">BIO </w:t>
      </w:r>
      <w:r w:rsidRPr="00F90B06">
        <w:rPr>
          <w:sz w:val="20"/>
          <w:szCs w:val="20"/>
        </w:rPr>
        <w:t xml:space="preserve">capstone course BIO4984 was changed to an elective. Therefore, one assessment tool </w:t>
      </w:r>
      <w:r w:rsidR="00F90B06" w:rsidRPr="00F90B06">
        <w:rPr>
          <w:sz w:val="20"/>
          <w:szCs w:val="20"/>
        </w:rPr>
        <w:t xml:space="preserve">(research writing) was removed and not replaced. </w:t>
      </w:r>
      <w:r w:rsidR="00F90B06">
        <w:rPr>
          <w:sz w:val="20"/>
          <w:szCs w:val="20"/>
        </w:rPr>
        <w:t>The Watson Glazer text was also discontinued at EIU. The department will be charged with identifying assessment tools that apply to all BIO majors.</w:t>
      </w:r>
    </w:p>
    <w:p w14:paraId="384E9F22" w14:textId="5DF242EC" w:rsidR="00847835" w:rsidRPr="00F90B06" w:rsidRDefault="00F90B06" w:rsidP="00024741">
      <w:pPr>
        <w:tabs>
          <w:tab w:val="left" w:pos="17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90B06">
        <w:rPr>
          <w:sz w:val="20"/>
          <w:szCs w:val="20"/>
        </w:rPr>
        <w:t xml:space="preserve"> </w:t>
      </w:r>
      <w:r w:rsidR="00847835" w:rsidRPr="00F90B06">
        <w:rPr>
          <w:sz w:val="20"/>
          <w:szCs w:val="20"/>
        </w:rPr>
        <w:t xml:space="preserve"> </w:t>
      </w:r>
    </w:p>
    <w:p w14:paraId="294F40DD" w14:textId="68DB18AD" w:rsidR="007B3B74" w:rsidRPr="00083FF5" w:rsidRDefault="007B3B74" w:rsidP="007B3B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83FF5">
        <w:rPr>
          <w:b/>
          <w:bCs/>
          <w:sz w:val="20"/>
          <w:szCs w:val="20"/>
        </w:rPr>
        <w:t>Exit Survey</w:t>
      </w:r>
      <w:r w:rsidRPr="00083FF5">
        <w:rPr>
          <w:sz w:val="20"/>
          <w:szCs w:val="20"/>
        </w:rPr>
        <w:t xml:space="preserve">- Biological Sciences began administering the exit survey electronically via Survey Monkey in 2010, but response rate was initially low. </w:t>
      </w:r>
      <w:r w:rsidR="00BF06BC" w:rsidRPr="00083FF5">
        <w:rPr>
          <w:sz w:val="20"/>
          <w:szCs w:val="20"/>
        </w:rPr>
        <w:t xml:space="preserve">As of </w:t>
      </w:r>
      <w:r w:rsidR="00E63D17" w:rsidRPr="00083FF5">
        <w:rPr>
          <w:sz w:val="20"/>
          <w:szCs w:val="20"/>
        </w:rPr>
        <w:t>2012,</w:t>
      </w:r>
      <w:r w:rsidRPr="00083FF5">
        <w:rPr>
          <w:sz w:val="20"/>
          <w:szCs w:val="20"/>
        </w:rPr>
        <w:t xml:space="preserve"> the survey was sent out during finals week to increase participation and an on-site exit interview was made mandatory. This resulted in an increase from 32 to </w:t>
      </w:r>
      <w:r w:rsidR="00507D42" w:rsidRPr="00083FF5">
        <w:rPr>
          <w:sz w:val="20"/>
          <w:szCs w:val="20"/>
        </w:rPr>
        <w:t>86</w:t>
      </w:r>
      <w:r w:rsidRPr="00083FF5">
        <w:rPr>
          <w:sz w:val="20"/>
          <w:szCs w:val="20"/>
        </w:rPr>
        <w:t xml:space="preserve"> re</w:t>
      </w:r>
      <w:r w:rsidR="00507D42" w:rsidRPr="00083FF5">
        <w:rPr>
          <w:sz w:val="20"/>
          <w:szCs w:val="20"/>
        </w:rPr>
        <w:t>s</w:t>
      </w:r>
      <w:r w:rsidRPr="00083FF5">
        <w:rPr>
          <w:sz w:val="20"/>
          <w:szCs w:val="20"/>
        </w:rPr>
        <w:t>po</w:t>
      </w:r>
      <w:r w:rsidR="00507D42" w:rsidRPr="00083FF5">
        <w:rPr>
          <w:sz w:val="20"/>
          <w:szCs w:val="20"/>
        </w:rPr>
        <w:t>nde</w:t>
      </w:r>
      <w:r w:rsidRPr="00083FF5">
        <w:rPr>
          <w:sz w:val="20"/>
          <w:szCs w:val="20"/>
        </w:rPr>
        <w:t>nts</w:t>
      </w:r>
      <w:r w:rsidR="00E63D17" w:rsidRPr="00083FF5">
        <w:rPr>
          <w:sz w:val="20"/>
          <w:szCs w:val="20"/>
        </w:rPr>
        <w:t xml:space="preserve"> </w:t>
      </w:r>
      <w:r w:rsidR="005721EB" w:rsidRPr="00083FF5">
        <w:rPr>
          <w:sz w:val="20"/>
          <w:szCs w:val="20"/>
        </w:rPr>
        <w:t>in 201</w:t>
      </w:r>
      <w:r w:rsidR="004A1077" w:rsidRPr="00083FF5">
        <w:rPr>
          <w:sz w:val="20"/>
          <w:szCs w:val="20"/>
        </w:rPr>
        <w:t>3</w:t>
      </w:r>
      <w:r w:rsidR="00E63D17" w:rsidRPr="00083FF5">
        <w:rPr>
          <w:sz w:val="20"/>
          <w:szCs w:val="20"/>
        </w:rPr>
        <w:t xml:space="preserve"> (86 responses), a level </w:t>
      </w:r>
      <w:r w:rsidR="00847835">
        <w:rPr>
          <w:sz w:val="20"/>
          <w:szCs w:val="20"/>
        </w:rPr>
        <w:t xml:space="preserve">decreased this </w:t>
      </w:r>
      <w:r w:rsidR="00E63D17" w:rsidRPr="00083FF5">
        <w:rPr>
          <w:sz w:val="20"/>
          <w:szCs w:val="20"/>
        </w:rPr>
        <w:t>(</w:t>
      </w:r>
      <w:r w:rsidR="00847835">
        <w:rPr>
          <w:sz w:val="20"/>
          <w:szCs w:val="20"/>
        </w:rPr>
        <w:t>66</w:t>
      </w:r>
      <w:r w:rsidR="00E63D17" w:rsidRPr="00083FF5">
        <w:rPr>
          <w:sz w:val="20"/>
          <w:szCs w:val="20"/>
        </w:rPr>
        <w:t xml:space="preserve"> responses</w:t>
      </w:r>
      <w:r w:rsidR="0096593C" w:rsidRPr="00083FF5">
        <w:rPr>
          <w:sz w:val="20"/>
          <w:szCs w:val="20"/>
        </w:rPr>
        <w:t xml:space="preserve"> for </w:t>
      </w:r>
      <w:r w:rsidR="004A1077" w:rsidRPr="00083FF5">
        <w:rPr>
          <w:sz w:val="20"/>
          <w:szCs w:val="20"/>
        </w:rPr>
        <w:t>AY1</w:t>
      </w:r>
      <w:r w:rsidR="00847835">
        <w:rPr>
          <w:sz w:val="20"/>
          <w:szCs w:val="20"/>
        </w:rPr>
        <w:t>8</w:t>
      </w:r>
      <w:r w:rsidR="00E63D17" w:rsidRPr="00083FF5">
        <w:rPr>
          <w:sz w:val="20"/>
          <w:szCs w:val="20"/>
        </w:rPr>
        <w:t>)</w:t>
      </w:r>
      <w:r w:rsidR="00847835">
        <w:rPr>
          <w:sz w:val="20"/>
          <w:szCs w:val="20"/>
        </w:rPr>
        <w:t xml:space="preserve"> due to a lower number of graduating seniors. Last year,</w:t>
      </w:r>
      <w:r w:rsidRPr="00083FF5">
        <w:rPr>
          <w:sz w:val="20"/>
          <w:szCs w:val="20"/>
        </w:rPr>
        <w:t xml:space="preserve"> survey questions were expanded to assess post-graduation plans and student comments about the program. </w:t>
      </w:r>
      <w:r w:rsidR="00507D42" w:rsidRPr="00083FF5">
        <w:rPr>
          <w:sz w:val="20"/>
          <w:szCs w:val="20"/>
        </w:rPr>
        <w:t>Results from this survey are used to assess student satisfaction with faculty, program, equipment, int</w:t>
      </w:r>
      <w:r w:rsidR="00EF0086" w:rsidRPr="00083FF5">
        <w:rPr>
          <w:sz w:val="20"/>
          <w:szCs w:val="20"/>
        </w:rPr>
        <w:t>ernship and research experiences and club participation.</w:t>
      </w:r>
      <w:r w:rsidR="002C3FA2" w:rsidRPr="00083FF5">
        <w:rPr>
          <w:sz w:val="20"/>
          <w:szCs w:val="20"/>
        </w:rPr>
        <w:t xml:space="preserve"> </w:t>
      </w:r>
      <w:r w:rsidR="00455824" w:rsidRPr="00083FF5">
        <w:rPr>
          <w:sz w:val="20"/>
          <w:szCs w:val="20"/>
        </w:rPr>
        <w:t xml:space="preserve"> </w:t>
      </w:r>
      <w:r w:rsidR="00D4022F" w:rsidRPr="00083FF5">
        <w:rPr>
          <w:sz w:val="20"/>
          <w:szCs w:val="20"/>
        </w:rPr>
        <w:t>This past year</w:t>
      </w:r>
      <w:r w:rsidR="00455824" w:rsidRPr="00083FF5">
        <w:rPr>
          <w:sz w:val="20"/>
          <w:szCs w:val="20"/>
        </w:rPr>
        <w:t xml:space="preserve">,  </w:t>
      </w:r>
      <w:r w:rsidR="00847835">
        <w:rPr>
          <w:sz w:val="20"/>
          <w:szCs w:val="20"/>
        </w:rPr>
        <w:t>t</w:t>
      </w:r>
      <w:r w:rsidR="00B349B8" w:rsidRPr="00083FF5">
        <w:rPr>
          <w:sz w:val="20"/>
          <w:szCs w:val="20"/>
        </w:rPr>
        <w:t>he survey was expanded to include open-ended questions about research experience</w:t>
      </w:r>
      <w:r w:rsidR="00D4022F" w:rsidRPr="00083FF5">
        <w:rPr>
          <w:sz w:val="20"/>
          <w:szCs w:val="20"/>
        </w:rPr>
        <w:t>s</w:t>
      </w:r>
      <w:r w:rsidR="00B349B8" w:rsidRPr="00083FF5">
        <w:rPr>
          <w:sz w:val="20"/>
          <w:szCs w:val="20"/>
        </w:rPr>
        <w:t>, positive and negative aspects of instruction in BIO coursework</w:t>
      </w:r>
      <w:r w:rsidR="00D4022F" w:rsidRPr="00083FF5">
        <w:rPr>
          <w:sz w:val="20"/>
          <w:szCs w:val="20"/>
        </w:rPr>
        <w:t xml:space="preserve">, professional/graduate school acceptance rates, ratings of Bio office support and overall experience while in the BIO major.   </w:t>
      </w:r>
      <w:r w:rsidR="00B349B8" w:rsidRPr="00083FF5">
        <w:rPr>
          <w:sz w:val="20"/>
          <w:szCs w:val="20"/>
        </w:rPr>
        <w:t xml:space="preserve"> </w:t>
      </w:r>
      <w:r w:rsidR="00455824" w:rsidRPr="00083FF5">
        <w:rPr>
          <w:sz w:val="20"/>
          <w:szCs w:val="20"/>
        </w:rPr>
        <w:t xml:space="preserve"> </w:t>
      </w:r>
    </w:p>
    <w:p w14:paraId="7C1D3B0B" w14:textId="77777777" w:rsidR="002C3FA2" w:rsidRPr="00083FF5" w:rsidRDefault="002C3FA2" w:rsidP="007B3B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F16606E" w14:textId="032BE633" w:rsidR="002C3FA2" w:rsidRPr="00083FF5" w:rsidRDefault="002C3FA2" w:rsidP="002C3FA2">
      <w:pPr>
        <w:rPr>
          <w:sz w:val="20"/>
          <w:szCs w:val="20"/>
        </w:rPr>
      </w:pPr>
      <w:r w:rsidRPr="00083FF5">
        <w:rPr>
          <w:b/>
          <w:sz w:val="20"/>
          <w:szCs w:val="20"/>
        </w:rPr>
        <w:t>BIO Curriculum changes</w:t>
      </w:r>
      <w:r w:rsidRPr="00083FF5">
        <w:rPr>
          <w:sz w:val="20"/>
          <w:szCs w:val="20"/>
        </w:rPr>
        <w:t xml:space="preserve">: </w:t>
      </w:r>
      <w:r w:rsidR="00430A20" w:rsidRPr="00083FF5">
        <w:rPr>
          <w:sz w:val="20"/>
          <w:szCs w:val="20"/>
        </w:rPr>
        <w:t>I</w:t>
      </w:r>
      <w:r w:rsidR="00D4022F" w:rsidRPr="00083FF5">
        <w:rPr>
          <w:sz w:val="20"/>
          <w:szCs w:val="20"/>
        </w:rPr>
        <w:t>n</w:t>
      </w:r>
      <w:r w:rsidR="00430A20" w:rsidRPr="00083FF5">
        <w:rPr>
          <w:sz w:val="20"/>
          <w:szCs w:val="20"/>
        </w:rPr>
        <w:t xml:space="preserve"> the past </w:t>
      </w:r>
      <w:r w:rsidR="00F90B06">
        <w:rPr>
          <w:sz w:val="20"/>
          <w:szCs w:val="20"/>
        </w:rPr>
        <w:t>3</w:t>
      </w:r>
      <w:r w:rsidR="00430A20" w:rsidRPr="00083FF5">
        <w:rPr>
          <w:sz w:val="20"/>
          <w:szCs w:val="20"/>
        </w:rPr>
        <w:t xml:space="preserve"> years, </w:t>
      </w:r>
      <w:r w:rsidRPr="00083FF5">
        <w:rPr>
          <w:sz w:val="20"/>
          <w:szCs w:val="20"/>
        </w:rPr>
        <w:t xml:space="preserve"> BIO has made </w:t>
      </w:r>
      <w:r w:rsidR="00EA3D13" w:rsidRPr="00083FF5">
        <w:rPr>
          <w:sz w:val="20"/>
          <w:szCs w:val="20"/>
        </w:rPr>
        <w:t>five</w:t>
      </w:r>
      <w:r w:rsidRPr="00083FF5">
        <w:rPr>
          <w:sz w:val="20"/>
          <w:szCs w:val="20"/>
        </w:rPr>
        <w:t xml:space="preserve"> significant changes to the curriculum in order to better meet the needs of our student population. This includes the introduction of an Ana</w:t>
      </w:r>
      <w:r w:rsidR="00D4022F" w:rsidRPr="00083FF5">
        <w:rPr>
          <w:sz w:val="20"/>
          <w:szCs w:val="20"/>
        </w:rPr>
        <w:t xml:space="preserve">tomy I and II course sequence, </w:t>
      </w:r>
      <w:r w:rsidRPr="00083FF5">
        <w:rPr>
          <w:sz w:val="20"/>
          <w:szCs w:val="20"/>
        </w:rPr>
        <w:t xml:space="preserve">changing a three semester introductory biology sequence to a two semester sequence, changing the calculus requirement, and merging 2 core courses:  </w:t>
      </w:r>
    </w:p>
    <w:p w14:paraId="77E788AB" w14:textId="780B576C" w:rsidR="002C3FA2" w:rsidRPr="00083FF5" w:rsidRDefault="002C3FA2" w:rsidP="002C3FA2">
      <w:pPr>
        <w:pStyle w:val="ListParagraph"/>
        <w:numPr>
          <w:ilvl w:val="0"/>
          <w:numId w:val="11"/>
        </w:numPr>
        <w:rPr>
          <w:color w:val="000000"/>
          <w:sz w:val="20"/>
          <w:szCs w:val="20"/>
        </w:rPr>
      </w:pPr>
      <w:r w:rsidRPr="00083FF5">
        <w:rPr>
          <w:b/>
          <w:color w:val="000000"/>
          <w:sz w:val="20"/>
          <w:szCs w:val="20"/>
        </w:rPr>
        <w:t xml:space="preserve">A&amp;P I and II- </w:t>
      </w:r>
      <w:r w:rsidRPr="00083FF5">
        <w:rPr>
          <w:color w:val="000000"/>
          <w:sz w:val="20"/>
          <w:szCs w:val="20"/>
        </w:rPr>
        <w:t>Separate Anatomy and Physiology courses have been transformed into an A&amp;P I and II sequence to provide a more cohesive treatment of the subject matter and to ass</w:t>
      </w:r>
      <w:r w:rsidR="00F90B06">
        <w:rPr>
          <w:color w:val="000000"/>
          <w:sz w:val="20"/>
          <w:szCs w:val="20"/>
        </w:rPr>
        <w:t>ist students in pre-health (~85</w:t>
      </w:r>
      <w:r w:rsidRPr="00083FF5">
        <w:rPr>
          <w:color w:val="000000"/>
          <w:sz w:val="20"/>
          <w:szCs w:val="20"/>
        </w:rPr>
        <w:t xml:space="preserve">% of our majors) that transfer for other institutions with similar coursework. </w:t>
      </w:r>
    </w:p>
    <w:p w14:paraId="2C1AC479" w14:textId="208A4485" w:rsidR="002C3FA2" w:rsidRPr="00083FF5" w:rsidRDefault="002C3FA2" w:rsidP="002C3FA2">
      <w:pPr>
        <w:pStyle w:val="ListParagraph"/>
        <w:numPr>
          <w:ilvl w:val="0"/>
          <w:numId w:val="11"/>
        </w:numPr>
        <w:rPr>
          <w:color w:val="000000"/>
          <w:sz w:val="20"/>
          <w:szCs w:val="20"/>
        </w:rPr>
      </w:pPr>
      <w:r w:rsidRPr="00083FF5">
        <w:rPr>
          <w:b/>
          <w:color w:val="000000" w:themeColor="text1"/>
          <w:sz w:val="20"/>
          <w:szCs w:val="20"/>
        </w:rPr>
        <w:t xml:space="preserve">Introductory biology course sequence: </w:t>
      </w:r>
      <w:r w:rsidRPr="00083FF5">
        <w:rPr>
          <w:color w:val="000000" w:themeColor="text1"/>
          <w:sz w:val="20"/>
          <w:szCs w:val="20"/>
        </w:rPr>
        <w:t xml:space="preserve">Faculty approved the merging of BIO1100, 1200G and 1300G into a 2 course sequence, BIO1500 and BIO1550G. </w:t>
      </w:r>
      <w:r w:rsidR="00430A20" w:rsidRPr="00083FF5">
        <w:rPr>
          <w:color w:val="000000" w:themeColor="text1"/>
          <w:sz w:val="20"/>
          <w:szCs w:val="20"/>
        </w:rPr>
        <w:t>BIO1500 started in FA16 and BIO1550G started in SP17.  BIO1100, 1200G and 1300G have been discontinued.</w:t>
      </w:r>
    </w:p>
    <w:p w14:paraId="0742BB90" w14:textId="51004ECD" w:rsidR="002C3FA2" w:rsidRPr="00083FF5" w:rsidRDefault="002C3FA2" w:rsidP="002C3FA2">
      <w:pPr>
        <w:pStyle w:val="ListParagraph"/>
        <w:numPr>
          <w:ilvl w:val="0"/>
          <w:numId w:val="11"/>
        </w:numPr>
        <w:rPr>
          <w:color w:val="000000"/>
          <w:sz w:val="20"/>
          <w:szCs w:val="20"/>
        </w:rPr>
      </w:pPr>
      <w:r w:rsidRPr="00083FF5">
        <w:rPr>
          <w:b/>
          <w:color w:val="000000" w:themeColor="text1"/>
          <w:sz w:val="20"/>
          <w:szCs w:val="20"/>
        </w:rPr>
        <w:t xml:space="preserve">Merging or Ecology and Organic Evolution coursework: </w:t>
      </w:r>
      <w:r w:rsidRPr="00083FF5">
        <w:rPr>
          <w:color w:val="000000" w:themeColor="text1"/>
          <w:sz w:val="20"/>
          <w:szCs w:val="20"/>
        </w:rPr>
        <w:t xml:space="preserve">Faculty approved the merging of BIO3800 Ecology with BIO4984 Organic Evolution (with BIO4984 becoming a BIO elective) in January 2016. </w:t>
      </w:r>
      <w:r w:rsidR="00430A20" w:rsidRPr="00083FF5">
        <w:rPr>
          <w:color w:val="000000" w:themeColor="text1"/>
          <w:sz w:val="20"/>
          <w:szCs w:val="20"/>
        </w:rPr>
        <w:t>This course is scheduled to begin FA17.</w:t>
      </w:r>
    </w:p>
    <w:p w14:paraId="2381EF7D" w14:textId="49FCEF53" w:rsidR="00EA3D13" w:rsidRPr="00083FF5" w:rsidRDefault="002C3FA2" w:rsidP="002C3FA2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83FF5">
        <w:rPr>
          <w:b/>
          <w:color w:val="000000" w:themeColor="text1"/>
          <w:sz w:val="20"/>
          <w:szCs w:val="20"/>
        </w:rPr>
        <w:t xml:space="preserve">Calculus requirement: </w:t>
      </w:r>
      <w:r w:rsidRPr="00083FF5">
        <w:rPr>
          <w:color w:val="000000" w:themeColor="text1"/>
          <w:sz w:val="20"/>
          <w:szCs w:val="20"/>
        </w:rPr>
        <w:t xml:space="preserve">Faculty approved allowing MAT2110G </w:t>
      </w:r>
      <w:r w:rsidRPr="00083FF5">
        <w:rPr>
          <w:color w:val="000000"/>
          <w:sz w:val="20"/>
          <w:szCs w:val="20"/>
        </w:rPr>
        <w:t>Brief Calculus to satisfy the calculus requirement in BIO</w:t>
      </w:r>
      <w:r w:rsidR="00430A20" w:rsidRPr="00083FF5">
        <w:rPr>
          <w:color w:val="000000"/>
          <w:sz w:val="20"/>
          <w:szCs w:val="20"/>
        </w:rPr>
        <w:t xml:space="preserve"> in S</w:t>
      </w:r>
      <w:r w:rsidR="00D4022F" w:rsidRPr="00083FF5">
        <w:rPr>
          <w:color w:val="000000"/>
          <w:sz w:val="20"/>
          <w:szCs w:val="20"/>
        </w:rPr>
        <w:t>P</w:t>
      </w:r>
      <w:r w:rsidR="00430A20" w:rsidRPr="00083FF5">
        <w:rPr>
          <w:color w:val="000000"/>
          <w:sz w:val="20"/>
          <w:szCs w:val="20"/>
        </w:rPr>
        <w:t>16.</w:t>
      </w:r>
      <w:r w:rsidRPr="00083FF5">
        <w:rPr>
          <w:sz w:val="20"/>
          <w:szCs w:val="20"/>
        </w:rPr>
        <w:t xml:space="preserve"> Brief Calculus MAT2110G has only a prerequisite of MAT1271 College Algebra. Therefore, students no longer need to take trigonometry or pre-calculus (</w:t>
      </w:r>
      <w:r w:rsidR="00430A20" w:rsidRPr="00083FF5">
        <w:rPr>
          <w:sz w:val="20"/>
          <w:szCs w:val="20"/>
        </w:rPr>
        <w:t>both prerequisites for MAT144G)</w:t>
      </w:r>
      <w:r w:rsidRPr="00083FF5">
        <w:rPr>
          <w:sz w:val="20"/>
          <w:szCs w:val="20"/>
        </w:rPr>
        <w:t xml:space="preserve"> to satisfy the BIO major.  This </w:t>
      </w:r>
      <w:r w:rsidR="00430A20" w:rsidRPr="00083FF5">
        <w:rPr>
          <w:sz w:val="20"/>
          <w:szCs w:val="20"/>
        </w:rPr>
        <w:t xml:space="preserve">has </w:t>
      </w:r>
      <w:r w:rsidRPr="00083FF5">
        <w:rPr>
          <w:sz w:val="20"/>
          <w:szCs w:val="20"/>
        </w:rPr>
        <w:t>ease</w:t>
      </w:r>
      <w:r w:rsidR="00430A20" w:rsidRPr="00083FF5">
        <w:rPr>
          <w:sz w:val="20"/>
          <w:szCs w:val="20"/>
        </w:rPr>
        <w:t>d</w:t>
      </w:r>
      <w:r w:rsidRPr="00083FF5">
        <w:rPr>
          <w:sz w:val="20"/>
          <w:szCs w:val="20"/>
        </w:rPr>
        <w:t xml:space="preserve"> the burden on students that do not enter EIU with a strong math background. Brief calculus satisfies the calculus requirement for health profession schools. </w:t>
      </w:r>
    </w:p>
    <w:p w14:paraId="737354E4" w14:textId="77777777" w:rsidR="00430A20" w:rsidRPr="00083FF5" w:rsidRDefault="00430A20" w:rsidP="007B3B7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ACF662E" w14:textId="54E9FCF9" w:rsidR="004354A2" w:rsidRPr="003C57CB" w:rsidRDefault="007B3B74" w:rsidP="007B3B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83FF5">
        <w:rPr>
          <w:b/>
          <w:bCs/>
          <w:sz w:val="20"/>
          <w:szCs w:val="20"/>
        </w:rPr>
        <w:t>Biology Forum</w:t>
      </w:r>
      <w:r w:rsidRPr="00083FF5">
        <w:rPr>
          <w:sz w:val="20"/>
          <w:szCs w:val="20"/>
        </w:rPr>
        <w:t xml:space="preserve"> (BIO 1</w:t>
      </w:r>
      <w:r w:rsidR="004354A2" w:rsidRPr="00083FF5">
        <w:rPr>
          <w:sz w:val="20"/>
          <w:szCs w:val="20"/>
        </w:rPr>
        <w:t>1</w:t>
      </w:r>
      <w:r w:rsidRPr="00083FF5">
        <w:rPr>
          <w:sz w:val="20"/>
          <w:szCs w:val="20"/>
        </w:rPr>
        <w:t xml:space="preserve">50) course was added to the BIO core </w:t>
      </w:r>
      <w:r w:rsidR="00847835">
        <w:rPr>
          <w:sz w:val="20"/>
          <w:szCs w:val="20"/>
        </w:rPr>
        <w:t>eight</w:t>
      </w:r>
      <w:r w:rsidR="00EF0086" w:rsidRPr="00083FF5">
        <w:rPr>
          <w:sz w:val="20"/>
          <w:szCs w:val="20"/>
        </w:rPr>
        <w:t xml:space="preserve"> </w:t>
      </w:r>
      <w:r w:rsidRPr="00083FF5">
        <w:rPr>
          <w:sz w:val="20"/>
          <w:szCs w:val="20"/>
        </w:rPr>
        <w:t xml:space="preserve">years ago, and thus </w:t>
      </w:r>
      <w:r w:rsidR="00CE6D2C" w:rsidRPr="00083FF5">
        <w:rPr>
          <w:sz w:val="20"/>
          <w:szCs w:val="20"/>
        </w:rPr>
        <w:t>nearly all</w:t>
      </w:r>
      <w:r w:rsidRPr="00083FF5">
        <w:rPr>
          <w:sz w:val="20"/>
          <w:szCs w:val="20"/>
        </w:rPr>
        <w:t xml:space="preserve"> graduating students would have taken this course.   The course is designed to provide a broad overview of career paths and employment opportunities in the biological sciences</w:t>
      </w:r>
      <w:r w:rsidR="00A85225" w:rsidRPr="00083FF5">
        <w:rPr>
          <w:sz w:val="20"/>
          <w:szCs w:val="20"/>
        </w:rPr>
        <w:t>, as well as undergraduate research opportunities. Attendance</w:t>
      </w:r>
      <w:r w:rsidR="00CE6D2C" w:rsidRPr="00083FF5">
        <w:rPr>
          <w:sz w:val="20"/>
          <w:szCs w:val="20"/>
        </w:rPr>
        <w:t xml:space="preserve"> </w:t>
      </w:r>
      <w:r w:rsidR="0096593C" w:rsidRPr="00083FF5">
        <w:rPr>
          <w:sz w:val="20"/>
          <w:szCs w:val="20"/>
        </w:rPr>
        <w:t xml:space="preserve">at </w:t>
      </w:r>
      <w:r w:rsidR="00430A20" w:rsidRPr="00083FF5">
        <w:rPr>
          <w:sz w:val="20"/>
          <w:szCs w:val="20"/>
        </w:rPr>
        <w:t>and summary of</w:t>
      </w:r>
      <w:r w:rsidR="00A85225" w:rsidRPr="00083FF5">
        <w:rPr>
          <w:sz w:val="20"/>
          <w:szCs w:val="20"/>
        </w:rPr>
        <w:t xml:space="preserve"> </w:t>
      </w:r>
      <w:r w:rsidR="00430A20" w:rsidRPr="00083FF5">
        <w:rPr>
          <w:sz w:val="20"/>
          <w:szCs w:val="20"/>
        </w:rPr>
        <w:t xml:space="preserve">several </w:t>
      </w:r>
      <w:r w:rsidR="00A85225" w:rsidRPr="00083FF5">
        <w:rPr>
          <w:sz w:val="20"/>
          <w:szCs w:val="20"/>
        </w:rPr>
        <w:t>departmental research seminar</w:t>
      </w:r>
      <w:r w:rsidR="00430A20" w:rsidRPr="00083FF5">
        <w:rPr>
          <w:sz w:val="20"/>
          <w:szCs w:val="20"/>
        </w:rPr>
        <w:t xml:space="preserve">s </w:t>
      </w:r>
      <w:r w:rsidR="00A85225" w:rsidRPr="00083FF5">
        <w:rPr>
          <w:sz w:val="20"/>
          <w:szCs w:val="20"/>
        </w:rPr>
        <w:t xml:space="preserve">is required. </w:t>
      </w:r>
      <w:r w:rsidRPr="00083FF5">
        <w:rPr>
          <w:sz w:val="20"/>
          <w:szCs w:val="20"/>
        </w:rPr>
        <w:t xml:space="preserve"> </w:t>
      </w:r>
      <w:r w:rsidR="004354A2" w:rsidRPr="00083FF5">
        <w:rPr>
          <w:sz w:val="20"/>
          <w:szCs w:val="20"/>
        </w:rPr>
        <w:t xml:space="preserve">Exit survey results do not indicate </w:t>
      </w:r>
      <w:r w:rsidR="00430A20" w:rsidRPr="00083FF5">
        <w:rPr>
          <w:sz w:val="20"/>
          <w:szCs w:val="20"/>
        </w:rPr>
        <w:t>a positive</w:t>
      </w:r>
      <w:r w:rsidR="004354A2" w:rsidRPr="00083FF5">
        <w:rPr>
          <w:sz w:val="20"/>
          <w:szCs w:val="20"/>
        </w:rPr>
        <w:t xml:space="preserve"> </w:t>
      </w:r>
      <w:r w:rsidR="00A85225" w:rsidRPr="00083FF5">
        <w:rPr>
          <w:sz w:val="20"/>
          <w:szCs w:val="20"/>
        </w:rPr>
        <w:t xml:space="preserve">effect </w:t>
      </w:r>
      <w:r w:rsidR="00793A11" w:rsidRPr="00083FF5">
        <w:rPr>
          <w:sz w:val="20"/>
          <w:szCs w:val="20"/>
        </w:rPr>
        <w:t xml:space="preserve">in </w:t>
      </w:r>
      <w:r w:rsidR="00EF0086" w:rsidRPr="00083FF5">
        <w:rPr>
          <w:sz w:val="20"/>
          <w:szCs w:val="20"/>
        </w:rPr>
        <w:t xml:space="preserve">response to the question of </w:t>
      </w:r>
      <w:r w:rsidR="00A85225" w:rsidRPr="00083FF5">
        <w:rPr>
          <w:sz w:val="20"/>
          <w:szCs w:val="20"/>
        </w:rPr>
        <w:t>BIO</w:t>
      </w:r>
      <w:r w:rsidR="00EF0086" w:rsidRPr="00083FF5">
        <w:rPr>
          <w:sz w:val="20"/>
          <w:szCs w:val="20"/>
        </w:rPr>
        <w:t xml:space="preserve"> assistance in deciding on a career (question #7 in </w:t>
      </w:r>
      <w:r w:rsidR="00430A20" w:rsidRPr="00083FF5">
        <w:rPr>
          <w:sz w:val="20"/>
          <w:szCs w:val="20"/>
        </w:rPr>
        <w:t>Exit</w:t>
      </w:r>
      <w:r w:rsidR="00EF0086" w:rsidRPr="00083FF5">
        <w:rPr>
          <w:sz w:val="20"/>
          <w:szCs w:val="20"/>
        </w:rPr>
        <w:t xml:space="preserve"> Survey).  The assessment committee will address this is</w:t>
      </w:r>
      <w:r w:rsidR="00B23A72" w:rsidRPr="00083FF5">
        <w:rPr>
          <w:sz w:val="20"/>
          <w:szCs w:val="20"/>
        </w:rPr>
        <w:t>s</w:t>
      </w:r>
      <w:r w:rsidR="00EF0086" w:rsidRPr="00083FF5">
        <w:rPr>
          <w:sz w:val="20"/>
          <w:szCs w:val="20"/>
        </w:rPr>
        <w:t>ue in AY1</w:t>
      </w:r>
      <w:r w:rsidR="00847835">
        <w:rPr>
          <w:sz w:val="20"/>
          <w:szCs w:val="20"/>
        </w:rPr>
        <w:t>9</w:t>
      </w:r>
      <w:r w:rsidR="00EF0086" w:rsidRPr="00083FF5">
        <w:rPr>
          <w:sz w:val="20"/>
          <w:szCs w:val="20"/>
        </w:rPr>
        <w:t>.</w:t>
      </w:r>
    </w:p>
    <w:p w14:paraId="018FE355" w14:textId="77777777" w:rsidR="007B3B74" w:rsidRPr="003C57CB" w:rsidRDefault="007B3B74" w:rsidP="007B3B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B93DF38" w14:textId="2B177629" w:rsidR="007B3B74" w:rsidRPr="003C57CB" w:rsidRDefault="007B3B74" w:rsidP="007B3B74">
      <w:pPr>
        <w:widowControl w:val="0"/>
        <w:tabs>
          <w:tab w:val="center" w:pos="4680"/>
        </w:tabs>
        <w:autoSpaceDE w:val="0"/>
        <w:autoSpaceDN w:val="0"/>
        <w:adjustRightInd w:val="0"/>
        <w:rPr>
          <w:spacing w:val="-3"/>
          <w:kern w:val="1"/>
          <w:sz w:val="22"/>
          <w:szCs w:val="22"/>
        </w:rPr>
      </w:pPr>
    </w:p>
    <w:p w14:paraId="361B2D19" w14:textId="3E1CDAA3" w:rsidR="00FB1D90" w:rsidRPr="003C57CB" w:rsidRDefault="00FB1D90" w:rsidP="00FB1D90">
      <w:pPr>
        <w:pStyle w:val="NormalWeb"/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36"/>
          <w:szCs w:val="36"/>
        </w:rPr>
      </w:pPr>
    </w:p>
    <w:p w14:paraId="7F0B3F63" w14:textId="25563A5A" w:rsidR="00FB1D90" w:rsidRPr="003C57CB" w:rsidRDefault="007476FC" w:rsidP="00FB1D90">
      <w:pPr>
        <w:pStyle w:val="NormalWeb"/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36"/>
          <w:szCs w:val="36"/>
        </w:rPr>
      </w:pPr>
      <w:r w:rsidRPr="007476FC">
        <w:rPr>
          <w:rFonts w:asciiTheme="minorHAnsi" w:hAnsi="Cambria" w:cstheme="minorBidi"/>
          <w:noProof/>
          <w:color w:val="000000" w:themeColor="text1"/>
          <w:kern w:val="24"/>
          <w:sz w:val="36"/>
          <w:szCs w:val="36"/>
        </w:rPr>
        <w:drawing>
          <wp:inline distT="0" distB="0" distL="0" distR="0" wp14:anchorId="78095739" wp14:editId="19641F51">
            <wp:extent cx="7773495" cy="5991240"/>
            <wp:effectExtent l="0" t="0" r="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73495" cy="599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7C506" w14:textId="06AED3F8" w:rsidR="00FB1D90" w:rsidRPr="003C57CB" w:rsidRDefault="00FB1D90" w:rsidP="00FB1D90">
      <w:pPr>
        <w:pStyle w:val="NormalWeb"/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36"/>
          <w:szCs w:val="36"/>
        </w:rPr>
      </w:pPr>
    </w:p>
    <w:p w14:paraId="2D4E506C" w14:textId="31AB8580" w:rsidR="00FB1D90" w:rsidRPr="003C57CB" w:rsidRDefault="007476FC" w:rsidP="00FB1D90">
      <w:pPr>
        <w:pStyle w:val="NormalWeb"/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36"/>
          <w:szCs w:val="36"/>
        </w:rPr>
      </w:pPr>
      <w:r w:rsidRPr="007476FC">
        <w:rPr>
          <w:rFonts w:asciiTheme="minorHAnsi" w:hAnsi="Cambria" w:cstheme="minorBidi"/>
          <w:noProof/>
          <w:color w:val="000000" w:themeColor="text1"/>
          <w:kern w:val="24"/>
          <w:sz w:val="36"/>
          <w:szCs w:val="36"/>
        </w:rPr>
        <w:drawing>
          <wp:inline distT="0" distB="0" distL="0" distR="0" wp14:anchorId="1C2D5DEA" wp14:editId="13788864">
            <wp:extent cx="8208333" cy="2745111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08333" cy="274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FFF86" w14:textId="77777777" w:rsidR="00FB1D90" w:rsidRPr="003C57CB" w:rsidRDefault="00FB1D90" w:rsidP="00FB1D90">
      <w:pPr>
        <w:pStyle w:val="NormalWeb"/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36"/>
          <w:szCs w:val="36"/>
        </w:rPr>
      </w:pPr>
    </w:p>
    <w:p w14:paraId="5DD2A8A5" w14:textId="0514397D" w:rsidR="007B3B74" w:rsidRPr="003C57CB" w:rsidRDefault="007B3B74" w:rsidP="007B3B74">
      <w:pPr>
        <w:tabs>
          <w:tab w:val="left" w:pos="1740"/>
        </w:tabs>
        <w:rPr>
          <w:rFonts w:ascii="Helvetica" w:hAnsi="Helvetica" w:cs="Helvetica"/>
        </w:rPr>
      </w:pPr>
    </w:p>
    <w:p w14:paraId="759CAB10" w14:textId="63244D42" w:rsidR="007B3B74" w:rsidRPr="003C57CB" w:rsidRDefault="007B3B74" w:rsidP="007B3B74">
      <w:pPr>
        <w:tabs>
          <w:tab w:val="left" w:pos="1740"/>
        </w:tabs>
        <w:rPr>
          <w:sz w:val="20"/>
          <w:szCs w:val="20"/>
        </w:rPr>
      </w:pPr>
    </w:p>
    <w:p w14:paraId="6ED57A0A" w14:textId="77777777" w:rsidR="00AE1C09" w:rsidRPr="003C57CB" w:rsidRDefault="00AE1C09" w:rsidP="007B3B74">
      <w:pPr>
        <w:tabs>
          <w:tab w:val="left" w:pos="1740"/>
        </w:tabs>
        <w:rPr>
          <w:sz w:val="20"/>
          <w:szCs w:val="20"/>
        </w:rPr>
      </w:pPr>
    </w:p>
    <w:p w14:paraId="70B6D3FF" w14:textId="77777777" w:rsidR="00AE1C09" w:rsidRPr="003C57CB" w:rsidRDefault="00AE1C09" w:rsidP="007B3B74">
      <w:pPr>
        <w:tabs>
          <w:tab w:val="left" w:pos="1740"/>
        </w:tabs>
        <w:rPr>
          <w:sz w:val="20"/>
          <w:szCs w:val="20"/>
        </w:rPr>
      </w:pPr>
    </w:p>
    <w:p w14:paraId="7C88EB12" w14:textId="7A4CD0CD" w:rsidR="008E373D" w:rsidRDefault="008E373D" w:rsidP="00455824">
      <w:pPr>
        <w:rPr>
          <w:sz w:val="20"/>
          <w:szCs w:val="20"/>
        </w:rPr>
      </w:pPr>
    </w:p>
    <w:sectPr w:rsidR="008E373D" w:rsidSect="006C5C10">
      <w:pgSz w:w="15840" w:h="12240" w:orient="landscape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730"/>
    <w:multiLevelType w:val="hybridMultilevel"/>
    <w:tmpl w:val="CB8C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B1D85"/>
    <w:multiLevelType w:val="hybridMultilevel"/>
    <w:tmpl w:val="D2FCC24C"/>
    <w:lvl w:ilvl="0" w:tplc="6E2AC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F0746"/>
    <w:multiLevelType w:val="hybridMultilevel"/>
    <w:tmpl w:val="F768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7774D"/>
    <w:multiLevelType w:val="hybridMultilevel"/>
    <w:tmpl w:val="383E0D16"/>
    <w:lvl w:ilvl="0" w:tplc="5A5CE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03D61"/>
    <w:multiLevelType w:val="hybridMultilevel"/>
    <w:tmpl w:val="7A90729C"/>
    <w:lvl w:ilvl="0" w:tplc="3CAACA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14954"/>
    <w:multiLevelType w:val="hybridMultilevel"/>
    <w:tmpl w:val="BA5A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701FF"/>
    <w:multiLevelType w:val="hybridMultilevel"/>
    <w:tmpl w:val="1EC834E8"/>
    <w:lvl w:ilvl="0" w:tplc="AE626B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560AF"/>
    <w:multiLevelType w:val="hybridMultilevel"/>
    <w:tmpl w:val="F50C7C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644A6"/>
    <w:multiLevelType w:val="hybridMultilevel"/>
    <w:tmpl w:val="C226B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C01A2C"/>
    <w:multiLevelType w:val="hybridMultilevel"/>
    <w:tmpl w:val="25E65472"/>
    <w:lvl w:ilvl="0" w:tplc="57B63672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81380"/>
    <w:multiLevelType w:val="hybridMultilevel"/>
    <w:tmpl w:val="746E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C0DAE"/>
    <w:multiLevelType w:val="hybridMultilevel"/>
    <w:tmpl w:val="BA062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93"/>
    <w:rsid w:val="00020220"/>
    <w:rsid w:val="00024741"/>
    <w:rsid w:val="0003548A"/>
    <w:rsid w:val="00083FF5"/>
    <w:rsid w:val="00087C6C"/>
    <w:rsid w:val="00090D69"/>
    <w:rsid w:val="000A7D95"/>
    <w:rsid w:val="000B7EDA"/>
    <w:rsid w:val="000C6436"/>
    <w:rsid w:val="000F34FA"/>
    <w:rsid w:val="001005F7"/>
    <w:rsid w:val="001035DE"/>
    <w:rsid w:val="001046A4"/>
    <w:rsid w:val="00113723"/>
    <w:rsid w:val="00137D3C"/>
    <w:rsid w:val="001451F7"/>
    <w:rsid w:val="00147104"/>
    <w:rsid w:val="00147B57"/>
    <w:rsid w:val="00151642"/>
    <w:rsid w:val="0017634B"/>
    <w:rsid w:val="0019154A"/>
    <w:rsid w:val="0019418B"/>
    <w:rsid w:val="001A3D4E"/>
    <w:rsid w:val="001A438A"/>
    <w:rsid w:val="001C3022"/>
    <w:rsid w:val="001D6FDD"/>
    <w:rsid w:val="001F69D9"/>
    <w:rsid w:val="00204087"/>
    <w:rsid w:val="0020424F"/>
    <w:rsid w:val="0020484F"/>
    <w:rsid w:val="00206D5B"/>
    <w:rsid w:val="00240292"/>
    <w:rsid w:val="0025304C"/>
    <w:rsid w:val="00267412"/>
    <w:rsid w:val="00275CE7"/>
    <w:rsid w:val="002B44BB"/>
    <w:rsid w:val="002C3FA2"/>
    <w:rsid w:val="002F1ABE"/>
    <w:rsid w:val="002F7612"/>
    <w:rsid w:val="00301F77"/>
    <w:rsid w:val="0031771D"/>
    <w:rsid w:val="00320EB8"/>
    <w:rsid w:val="0035062A"/>
    <w:rsid w:val="00350B4C"/>
    <w:rsid w:val="00350D72"/>
    <w:rsid w:val="0036286D"/>
    <w:rsid w:val="00374EFE"/>
    <w:rsid w:val="003A1CED"/>
    <w:rsid w:val="003C57CB"/>
    <w:rsid w:val="004001FB"/>
    <w:rsid w:val="0040237C"/>
    <w:rsid w:val="00406D53"/>
    <w:rsid w:val="00430A20"/>
    <w:rsid w:val="004348BB"/>
    <w:rsid w:val="004354A2"/>
    <w:rsid w:val="004435CF"/>
    <w:rsid w:val="00451B1D"/>
    <w:rsid w:val="0045383E"/>
    <w:rsid w:val="00455824"/>
    <w:rsid w:val="00480E52"/>
    <w:rsid w:val="0048262E"/>
    <w:rsid w:val="00485D35"/>
    <w:rsid w:val="0049240C"/>
    <w:rsid w:val="00494F6C"/>
    <w:rsid w:val="004A0283"/>
    <w:rsid w:val="004A1077"/>
    <w:rsid w:val="004A12DA"/>
    <w:rsid w:val="004A43A4"/>
    <w:rsid w:val="004B1B0D"/>
    <w:rsid w:val="004B3B7E"/>
    <w:rsid w:val="004B570F"/>
    <w:rsid w:val="004D0025"/>
    <w:rsid w:val="004D2B64"/>
    <w:rsid w:val="004E7D95"/>
    <w:rsid w:val="004F3906"/>
    <w:rsid w:val="00507D42"/>
    <w:rsid w:val="00526693"/>
    <w:rsid w:val="00526D20"/>
    <w:rsid w:val="005721EB"/>
    <w:rsid w:val="005A7C47"/>
    <w:rsid w:val="005B0F1F"/>
    <w:rsid w:val="005B4D43"/>
    <w:rsid w:val="005D3DF1"/>
    <w:rsid w:val="005F3083"/>
    <w:rsid w:val="005F58A6"/>
    <w:rsid w:val="00601695"/>
    <w:rsid w:val="00607F68"/>
    <w:rsid w:val="0061138A"/>
    <w:rsid w:val="00614910"/>
    <w:rsid w:val="00615D64"/>
    <w:rsid w:val="0062314A"/>
    <w:rsid w:val="00627718"/>
    <w:rsid w:val="00630AF2"/>
    <w:rsid w:val="00666171"/>
    <w:rsid w:val="006813ED"/>
    <w:rsid w:val="00687E50"/>
    <w:rsid w:val="006972C3"/>
    <w:rsid w:val="006A6566"/>
    <w:rsid w:val="006B18A8"/>
    <w:rsid w:val="006C50B7"/>
    <w:rsid w:val="006C5C10"/>
    <w:rsid w:val="00714DB7"/>
    <w:rsid w:val="0073416D"/>
    <w:rsid w:val="007476FC"/>
    <w:rsid w:val="00764578"/>
    <w:rsid w:val="0078320D"/>
    <w:rsid w:val="007834DC"/>
    <w:rsid w:val="0079196C"/>
    <w:rsid w:val="00793A11"/>
    <w:rsid w:val="00797186"/>
    <w:rsid w:val="007A0FCF"/>
    <w:rsid w:val="007A2E3D"/>
    <w:rsid w:val="007B09E5"/>
    <w:rsid w:val="007B3B74"/>
    <w:rsid w:val="007B3FB0"/>
    <w:rsid w:val="007C4538"/>
    <w:rsid w:val="007D70C0"/>
    <w:rsid w:val="007F051B"/>
    <w:rsid w:val="007F1568"/>
    <w:rsid w:val="00815D48"/>
    <w:rsid w:val="00824788"/>
    <w:rsid w:val="00847835"/>
    <w:rsid w:val="008802C7"/>
    <w:rsid w:val="008A21EC"/>
    <w:rsid w:val="008A309D"/>
    <w:rsid w:val="008A425D"/>
    <w:rsid w:val="008B2B04"/>
    <w:rsid w:val="008C4FB7"/>
    <w:rsid w:val="008D4129"/>
    <w:rsid w:val="008E019A"/>
    <w:rsid w:val="008E2D51"/>
    <w:rsid w:val="008E373D"/>
    <w:rsid w:val="008F7B8B"/>
    <w:rsid w:val="009179DC"/>
    <w:rsid w:val="009251EB"/>
    <w:rsid w:val="00946F97"/>
    <w:rsid w:val="00950585"/>
    <w:rsid w:val="00953426"/>
    <w:rsid w:val="0096323D"/>
    <w:rsid w:val="0096593C"/>
    <w:rsid w:val="0098186A"/>
    <w:rsid w:val="00996901"/>
    <w:rsid w:val="009C3661"/>
    <w:rsid w:val="009D0017"/>
    <w:rsid w:val="009D0A99"/>
    <w:rsid w:val="009D0E4D"/>
    <w:rsid w:val="009F658C"/>
    <w:rsid w:val="00A04D2E"/>
    <w:rsid w:val="00A11E82"/>
    <w:rsid w:val="00A1333A"/>
    <w:rsid w:val="00A407C0"/>
    <w:rsid w:val="00A4523B"/>
    <w:rsid w:val="00A7031D"/>
    <w:rsid w:val="00A709FE"/>
    <w:rsid w:val="00A71E09"/>
    <w:rsid w:val="00A85225"/>
    <w:rsid w:val="00A86F9E"/>
    <w:rsid w:val="00AB3072"/>
    <w:rsid w:val="00AC50C0"/>
    <w:rsid w:val="00AD4857"/>
    <w:rsid w:val="00AE1C09"/>
    <w:rsid w:val="00AE2EB6"/>
    <w:rsid w:val="00AE66A6"/>
    <w:rsid w:val="00AE743C"/>
    <w:rsid w:val="00B0046B"/>
    <w:rsid w:val="00B13EE6"/>
    <w:rsid w:val="00B1600A"/>
    <w:rsid w:val="00B23A72"/>
    <w:rsid w:val="00B338A6"/>
    <w:rsid w:val="00B349B8"/>
    <w:rsid w:val="00B371EE"/>
    <w:rsid w:val="00B45B2F"/>
    <w:rsid w:val="00B63896"/>
    <w:rsid w:val="00B656DA"/>
    <w:rsid w:val="00BA1845"/>
    <w:rsid w:val="00BB3197"/>
    <w:rsid w:val="00BE6133"/>
    <w:rsid w:val="00BF06BC"/>
    <w:rsid w:val="00BF7F99"/>
    <w:rsid w:val="00C0032D"/>
    <w:rsid w:val="00C25094"/>
    <w:rsid w:val="00C30482"/>
    <w:rsid w:val="00C30C81"/>
    <w:rsid w:val="00C33E22"/>
    <w:rsid w:val="00C55303"/>
    <w:rsid w:val="00C73079"/>
    <w:rsid w:val="00C85C89"/>
    <w:rsid w:val="00CB1FB9"/>
    <w:rsid w:val="00CC127E"/>
    <w:rsid w:val="00CD3CE1"/>
    <w:rsid w:val="00CE14E7"/>
    <w:rsid w:val="00CE6D2C"/>
    <w:rsid w:val="00CE7CC9"/>
    <w:rsid w:val="00CF2306"/>
    <w:rsid w:val="00D017A2"/>
    <w:rsid w:val="00D10BD8"/>
    <w:rsid w:val="00D4022F"/>
    <w:rsid w:val="00D44B3F"/>
    <w:rsid w:val="00D74D9A"/>
    <w:rsid w:val="00D76192"/>
    <w:rsid w:val="00D936F5"/>
    <w:rsid w:val="00D97D93"/>
    <w:rsid w:val="00DA1E8C"/>
    <w:rsid w:val="00DC6178"/>
    <w:rsid w:val="00DC6261"/>
    <w:rsid w:val="00E01279"/>
    <w:rsid w:val="00E0412A"/>
    <w:rsid w:val="00E16C32"/>
    <w:rsid w:val="00E25B3C"/>
    <w:rsid w:val="00E26E0F"/>
    <w:rsid w:val="00E31349"/>
    <w:rsid w:val="00E519C6"/>
    <w:rsid w:val="00E51CA3"/>
    <w:rsid w:val="00E5402A"/>
    <w:rsid w:val="00E63D17"/>
    <w:rsid w:val="00E77A69"/>
    <w:rsid w:val="00E97BAD"/>
    <w:rsid w:val="00EA228D"/>
    <w:rsid w:val="00EA3D13"/>
    <w:rsid w:val="00EB35EE"/>
    <w:rsid w:val="00EC08BB"/>
    <w:rsid w:val="00ED22DA"/>
    <w:rsid w:val="00EF0086"/>
    <w:rsid w:val="00EF7681"/>
    <w:rsid w:val="00F07A5D"/>
    <w:rsid w:val="00F2248F"/>
    <w:rsid w:val="00F32E66"/>
    <w:rsid w:val="00F346D4"/>
    <w:rsid w:val="00F436AD"/>
    <w:rsid w:val="00F47D57"/>
    <w:rsid w:val="00F64371"/>
    <w:rsid w:val="00F90B06"/>
    <w:rsid w:val="00F9133B"/>
    <w:rsid w:val="00FA2670"/>
    <w:rsid w:val="00FB1D90"/>
    <w:rsid w:val="00FC2E7C"/>
    <w:rsid w:val="00FE6430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CDB6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36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3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4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8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1C0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E5402A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36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3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4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8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1C0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E5402A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u.edu/~asses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jsanders@eiu.edu" TargetMode="External"/><Relationship Id="rId12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tiff"/><Relationship Id="rId5" Type="http://schemas.openxmlformats.org/officeDocument/2006/relationships/settings" Target="settings.xml"/><Relationship Id="rId10" Type="http://schemas.openxmlformats.org/officeDocument/2006/relationships/hyperlink" Target="http://www.eiu.edu/~asses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jsanders@ei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5BF688-E798-4C86-8866-96B2F991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2444</Words>
  <Characters>13804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Learning Assessment Program</vt:lpstr>
    </vt:vector>
  </TitlesOfParts>
  <Company>Eastern Illinois University</Company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Assessment Program</dc:title>
  <dc:creator>Candace Miller</dc:creator>
  <cp:lastModifiedBy>Sanders, Karla</cp:lastModifiedBy>
  <cp:revision>2</cp:revision>
  <cp:lastPrinted>2017-06-16T17:04:00Z</cp:lastPrinted>
  <dcterms:created xsi:type="dcterms:W3CDTF">2018-07-05T14:57:00Z</dcterms:created>
  <dcterms:modified xsi:type="dcterms:W3CDTF">2018-07-05T14:57:00Z</dcterms:modified>
</cp:coreProperties>
</file>